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24CD" w:rsidRPr="008224DE" w:rsidRDefault="00E84362" w:rsidP="002B6391">
      <w:pPr>
        <w:spacing w:after="0" w:line="240" w:lineRule="auto"/>
        <w:ind w:left="426" w:right="418"/>
        <w:jc w:val="center"/>
        <w:rPr>
          <w:rFonts w:eastAsia="Times New Roman" w:cs="Arial"/>
          <w:b/>
          <w:lang w:val="es-ES_tradnl" w:eastAsia="en-US"/>
        </w:rPr>
      </w:pPr>
      <w:r>
        <w:rPr>
          <w:rFonts w:eastAsia="Times New Roman" w:cs="Arial"/>
          <w:b/>
          <w:lang w:val="es-ES_tradnl" w:eastAsia="en-US"/>
        </w:rPr>
        <w:t xml:space="preserve">                      </w:t>
      </w:r>
      <w:r w:rsidR="00E524CD" w:rsidRPr="008224DE">
        <w:rPr>
          <w:rFonts w:eastAsia="Times New Roman" w:cs="Arial"/>
          <w:b/>
          <w:lang w:val="es-ES_tradnl" w:eastAsia="en-US"/>
        </w:rPr>
        <w:t>GOBIERNO DEL ESTADO DE BAJA CALIFORNIA</w:t>
      </w:r>
    </w:p>
    <w:p w:rsidR="00E524CD" w:rsidRPr="008224DE" w:rsidRDefault="00E524CD" w:rsidP="002B6391">
      <w:pPr>
        <w:spacing w:after="0" w:line="240" w:lineRule="auto"/>
        <w:ind w:left="426" w:right="418"/>
        <w:jc w:val="center"/>
        <w:rPr>
          <w:rFonts w:eastAsia="Times New Roman" w:cs="Arial"/>
          <w:b/>
          <w:lang w:val="es-ES_tradnl" w:eastAsia="en-US"/>
        </w:rPr>
      </w:pPr>
      <w:r w:rsidRPr="008224DE">
        <w:rPr>
          <w:rFonts w:eastAsia="Times New Roman" w:cs="Arial"/>
          <w:b/>
          <w:lang w:val="es-ES_tradnl" w:eastAsia="en-US"/>
        </w:rPr>
        <w:t>INSTITUTO DE SEGURIDAD Y SERVICIOS SOCIALES DE LOS TRABAJADORES DEL GOBIERNO Y MUNICIPIOS DEL ESTADO DE BAJA CALIFORNIA</w:t>
      </w:r>
    </w:p>
    <w:p w:rsidR="00E524CD" w:rsidRPr="008224DE" w:rsidRDefault="00E524CD" w:rsidP="002B6391">
      <w:pPr>
        <w:spacing w:after="0" w:line="240" w:lineRule="auto"/>
        <w:ind w:left="426" w:right="418"/>
        <w:jc w:val="center"/>
        <w:rPr>
          <w:rFonts w:eastAsia="Times New Roman" w:cs="Arial"/>
          <w:b/>
          <w:lang w:val="es-ES_tradnl" w:eastAsia="en-US"/>
        </w:rPr>
      </w:pPr>
      <w:r w:rsidRPr="008224DE">
        <w:rPr>
          <w:rFonts w:eastAsia="Times New Roman" w:cs="Arial"/>
          <w:b/>
          <w:lang w:val="es-ES_tradnl" w:eastAsia="en-US"/>
        </w:rPr>
        <w:t>COMITÉ DE ADQUISICIONES, ARRENDAMIENTOS Y SERVICIOS DEL PODER EJECUTIVO DEL GOBIERNO DEL ESTADO DE BAJA CALIFORNIA</w:t>
      </w:r>
    </w:p>
    <w:p w:rsidR="00E524CD" w:rsidRPr="008224DE" w:rsidRDefault="00E524CD" w:rsidP="002B6391">
      <w:pPr>
        <w:spacing w:line="240" w:lineRule="auto"/>
        <w:ind w:left="426" w:right="418"/>
        <w:rPr>
          <w:rFonts w:eastAsia="Times New Roman" w:cs="Arial"/>
          <w:b/>
        </w:rPr>
      </w:pPr>
      <w:r w:rsidRPr="008224DE">
        <w:rPr>
          <w:rFonts w:eastAsia="Times New Roman" w:cs="Arial"/>
          <w:b/>
        </w:rPr>
        <w:t xml:space="preserve">       </w:t>
      </w:r>
    </w:p>
    <w:p w:rsidR="00E524CD" w:rsidRPr="008224DE" w:rsidRDefault="00E524CD" w:rsidP="002B6391">
      <w:pPr>
        <w:spacing w:after="0" w:line="240" w:lineRule="auto"/>
        <w:ind w:left="426" w:right="418"/>
        <w:jc w:val="center"/>
        <w:rPr>
          <w:rFonts w:eastAsia="Times New Roman" w:cs="Times New Roman"/>
          <w:b/>
        </w:rPr>
      </w:pPr>
      <w:r w:rsidRPr="008224DE">
        <w:rPr>
          <w:rFonts w:eastAsia="Times New Roman" w:cs="Times New Roman"/>
          <w:b/>
        </w:rPr>
        <w:t xml:space="preserve">LICITACIÓN PÚBLICA REGIONAL NO. </w:t>
      </w:r>
      <w:r w:rsidR="002B6391">
        <w:rPr>
          <w:rFonts w:eastAsia="Times New Roman" w:cs="Times New Roman"/>
          <w:b/>
        </w:rPr>
        <w:t>OM-ISSSTECALI-061-2022</w:t>
      </w:r>
    </w:p>
    <w:p w:rsidR="00E524CD" w:rsidRPr="008224DE" w:rsidRDefault="00E524CD" w:rsidP="002B6391">
      <w:pPr>
        <w:spacing w:after="0" w:line="240" w:lineRule="auto"/>
        <w:ind w:left="426" w:right="418"/>
        <w:jc w:val="center"/>
        <w:rPr>
          <w:rFonts w:eastAsia="Times New Roman" w:cs="Times New Roman"/>
          <w:b/>
        </w:rPr>
      </w:pPr>
      <w:r w:rsidRPr="008224DE">
        <w:rPr>
          <w:rFonts w:eastAsia="Times New Roman" w:cs="Times New Roman"/>
          <w:b/>
        </w:rPr>
        <w:t xml:space="preserve">   “</w:t>
      </w:r>
      <w:r w:rsidR="002B6391" w:rsidRPr="002B6391">
        <w:rPr>
          <w:rFonts w:eastAsia="Times New Roman" w:cs="Times New Roman"/>
          <w:b/>
        </w:rPr>
        <w:t>Servicios médicos subrogados para el ISSSTECALI</w:t>
      </w:r>
      <w:r w:rsidRPr="008224DE">
        <w:rPr>
          <w:rFonts w:eastAsia="Times New Roman" w:cs="Times New Roman"/>
          <w:b/>
        </w:rPr>
        <w:t>”</w:t>
      </w:r>
    </w:p>
    <w:p w:rsidR="00E524CD" w:rsidRPr="008224DE" w:rsidRDefault="00E524CD" w:rsidP="002B6391">
      <w:pPr>
        <w:spacing w:line="240" w:lineRule="auto"/>
        <w:ind w:left="426" w:right="418"/>
        <w:jc w:val="both"/>
        <w:rPr>
          <w:rFonts w:cs="Arial"/>
          <w:b/>
        </w:rPr>
      </w:pPr>
    </w:p>
    <w:p w:rsidR="00E524CD" w:rsidRPr="008224DE" w:rsidRDefault="00E524CD" w:rsidP="002B6391">
      <w:pPr>
        <w:spacing w:after="0" w:line="240" w:lineRule="auto"/>
        <w:ind w:left="426" w:right="418"/>
        <w:jc w:val="center"/>
        <w:rPr>
          <w:rFonts w:eastAsia="Times New Roman" w:cs="Times New Roman"/>
          <w:b/>
        </w:rPr>
      </w:pPr>
      <w:r w:rsidRPr="008224DE">
        <w:rPr>
          <w:rFonts w:eastAsia="Times New Roman" w:cs="Times New Roman"/>
          <w:b/>
        </w:rPr>
        <w:t>ESPECIFICACIONES TÉCNICAS DE LOS SERVICIOS MÉDICOS SUBROGADOS A LICITAR</w:t>
      </w:r>
    </w:p>
    <w:p w:rsidR="00E524CD" w:rsidRDefault="00E524CD" w:rsidP="002B6391">
      <w:pPr>
        <w:spacing w:after="0" w:line="240" w:lineRule="auto"/>
        <w:ind w:left="426" w:right="418"/>
        <w:jc w:val="center"/>
        <w:rPr>
          <w:rFonts w:eastAsia="Times New Roman" w:cs="Times New Roman"/>
          <w:b/>
        </w:rPr>
      </w:pPr>
      <w:r w:rsidRPr="008224DE">
        <w:rPr>
          <w:rFonts w:eastAsia="Times New Roman" w:cs="Times New Roman"/>
          <w:b/>
        </w:rPr>
        <w:t xml:space="preserve">ANEXO </w:t>
      </w:r>
      <w:r w:rsidR="002B6391">
        <w:rPr>
          <w:rFonts w:eastAsia="Times New Roman" w:cs="Times New Roman"/>
          <w:b/>
        </w:rPr>
        <w:t>TÉCNICO</w:t>
      </w:r>
    </w:p>
    <w:p w:rsidR="00547A20" w:rsidRPr="004A53E7" w:rsidRDefault="00547A20" w:rsidP="002B6391">
      <w:pPr>
        <w:spacing w:before="120" w:after="120" w:line="240" w:lineRule="auto"/>
        <w:ind w:left="426" w:right="418"/>
        <w:contextualSpacing/>
        <w:jc w:val="both"/>
        <w:rPr>
          <w:rFonts w:eastAsia="Times New Roman" w:cs="Arial"/>
        </w:rPr>
      </w:pPr>
    </w:p>
    <w:p w:rsidR="0012717D" w:rsidRPr="004A53E7" w:rsidRDefault="0012717D" w:rsidP="002B6391">
      <w:pPr>
        <w:spacing w:before="120" w:after="120" w:line="240" w:lineRule="auto"/>
        <w:ind w:left="426" w:right="418"/>
        <w:contextualSpacing/>
        <w:jc w:val="both"/>
        <w:rPr>
          <w:rFonts w:eastAsia="Times New Roman" w:cs="Arial"/>
          <w:b/>
          <w:color w:val="FF0000"/>
        </w:rPr>
      </w:pPr>
    </w:p>
    <w:tbl>
      <w:tblPr>
        <w:tblStyle w:val="Tablaconcuadrcula"/>
        <w:tblW w:w="8808" w:type="dxa"/>
        <w:jc w:val="center"/>
        <w:tblLayout w:type="fixed"/>
        <w:tblLook w:val="04A0" w:firstRow="1" w:lastRow="0" w:firstColumn="1" w:lastColumn="0" w:noHBand="0" w:noVBand="1"/>
      </w:tblPr>
      <w:tblGrid>
        <w:gridCol w:w="3799"/>
        <w:gridCol w:w="5009"/>
      </w:tblGrid>
      <w:tr w:rsidR="004F49A6" w:rsidRPr="004A53E7" w:rsidTr="00BC6259">
        <w:trPr>
          <w:trHeight w:val="457"/>
          <w:jc w:val="center"/>
        </w:trPr>
        <w:tc>
          <w:tcPr>
            <w:tcW w:w="8808"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4F49A6" w:rsidRPr="004A53E7" w:rsidRDefault="004F49A6" w:rsidP="002B6391">
            <w:pPr>
              <w:spacing w:before="120" w:after="120" w:line="240" w:lineRule="auto"/>
              <w:ind w:left="426" w:right="418"/>
              <w:jc w:val="both"/>
              <w:rPr>
                <w:rFonts w:eastAsia="Times New Roman" w:cs="Arial"/>
                <w:b/>
              </w:rPr>
            </w:pPr>
            <w:r w:rsidRPr="006137D4">
              <w:rPr>
                <w:rFonts w:eastAsia="Times New Roman" w:cs="Arial"/>
                <w:b/>
              </w:rPr>
              <w:t xml:space="preserve">PARTIDA </w:t>
            </w:r>
            <w:r w:rsidR="00995B48">
              <w:rPr>
                <w:rFonts w:eastAsia="Times New Roman" w:cs="Arial"/>
                <w:b/>
              </w:rPr>
              <w:t xml:space="preserve"> 1</w:t>
            </w:r>
          </w:p>
        </w:tc>
      </w:tr>
      <w:tr w:rsidR="004F49A6" w:rsidRPr="004A53E7" w:rsidTr="00BC6259">
        <w:trPr>
          <w:trHeight w:val="422"/>
          <w:jc w:val="center"/>
        </w:trPr>
        <w:tc>
          <w:tcPr>
            <w:tcW w:w="8808"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4F49A6" w:rsidRPr="004A53E7" w:rsidRDefault="003935A9" w:rsidP="002B6391">
            <w:pPr>
              <w:spacing w:before="120" w:after="120" w:line="240" w:lineRule="auto"/>
              <w:ind w:left="426" w:right="418"/>
              <w:jc w:val="both"/>
              <w:rPr>
                <w:rFonts w:eastAsia="Times New Roman" w:cs="Arial"/>
                <w:b/>
              </w:rPr>
            </w:pPr>
            <w:r w:rsidRPr="004A53E7">
              <w:rPr>
                <w:rFonts w:eastAsia="Times New Roman" w:cs="Arial"/>
                <w:b/>
              </w:rPr>
              <w:t>Hospital Mexicali, Clínica Periférica</w:t>
            </w:r>
            <w:r w:rsidR="009712C6" w:rsidRPr="004A53E7">
              <w:rPr>
                <w:rFonts w:eastAsia="Times New Roman" w:cs="Arial"/>
                <w:b/>
              </w:rPr>
              <w:t xml:space="preserve"> Lic. Benito </w:t>
            </w:r>
            <w:r w:rsidR="002B6391" w:rsidRPr="004A53E7">
              <w:rPr>
                <w:rFonts w:eastAsia="Times New Roman" w:cs="Arial"/>
                <w:b/>
              </w:rPr>
              <w:t>Juárez</w:t>
            </w:r>
            <w:r w:rsidRPr="004A53E7">
              <w:rPr>
                <w:rFonts w:eastAsia="Times New Roman" w:cs="Arial"/>
                <w:b/>
              </w:rPr>
              <w:t>,</w:t>
            </w:r>
            <w:r w:rsidR="0092574B">
              <w:rPr>
                <w:rFonts w:eastAsia="Times New Roman" w:cs="Arial"/>
                <w:b/>
              </w:rPr>
              <w:t xml:space="preserve"> Clínica De Servicios Ampliados, </w:t>
            </w:r>
            <w:r w:rsidR="00B73671">
              <w:rPr>
                <w:rFonts w:eastAsia="Times New Roman" w:cs="Arial"/>
                <w:b/>
              </w:rPr>
              <w:t>Clínica</w:t>
            </w:r>
            <w:r w:rsidR="0092574B">
              <w:rPr>
                <w:rFonts w:eastAsia="Times New Roman" w:cs="Arial"/>
                <w:b/>
              </w:rPr>
              <w:t xml:space="preserve"> de </w:t>
            </w:r>
            <w:r w:rsidR="007F1FCB">
              <w:rPr>
                <w:rFonts w:eastAsia="Times New Roman" w:cs="Arial"/>
                <w:b/>
              </w:rPr>
              <w:t xml:space="preserve">Rehabilitación                                                                                                                                                                                                                                                                                          </w:t>
            </w:r>
          </w:p>
        </w:tc>
      </w:tr>
      <w:tr w:rsidR="004F49A6" w:rsidRPr="004A53E7" w:rsidTr="00BC6259">
        <w:trPr>
          <w:trHeight w:val="316"/>
          <w:jc w:val="center"/>
        </w:trPr>
        <w:tc>
          <w:tcPr>
            <w:tcW w:w="3799"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4F49A6" w:rsidRPr="004A53E7" w:rsidRDefault="003935A9" w:rsidP="002B6391">
            <w:pPr>
              <w:spacing w:before="120" w:after="120" w:line="240" w:lineRule="auto"/>
              <w:ind w:left="426" w:right="418"/>
              <w:jc w:val="both"/>
              <w:rPr>
                <w:rFonts w:eastAsia="Times New Roman" w:cs="Arial"/>
                <w:b/>
              </w:rPr>
            </w:pPr>
            <w:r w:rsidRPr="004A53E7">
              <w:rPr>
                <w:rFonts w:eastAsia="Times New Roman" w:cs="Arial"/>
                <w:b/>
              </w:rPr>
              <w:t>Especialidad</w:t>
            </w:r>
          </w:p>
        </w:tc>
        <w:tc>
          <w:tcPr>
            <w:tcW w:w="5009"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4F49A6" w:rsidRPr="004A53E7" w:rsidRDefault="003935A9" w:rsidP="002B6391">
            <w:pPr>
              <w:spacing w:before="120" w:after="120" w:line="240" w:lineRule="auto"/>
              <w:ind w:left="426" w:right="418"/>
              <w:jc w:val="both"/>
              <w:rPr>
                <w:rFonts w:eastAsia="Times New Roman" w:cs="Arial"/>
                <w:b/>
              </w:rPr>
            </w:pPr>
            <w:r w:rsidRPr="004A53E7">
              <w:rPr>
                <w:rFonts w:eastAsia="Times New Roman" w:cs="Arial"/>
                <w:b/>
              </w:rPr>
              <w:t>Descripción Del Servicio</w:t>
            </w:r>
          </w:p>
        </w:tc>
      </w:tr>
      <w:tr w:rsidR="00001E10" w:rsidRPr="004A53E7" w:rsidTr="00001E10">
        <w:trPr>
          <w:trHeight w:hRule="exact" w:val="397"/>
          <w:jc w:val="center"/>
        </w:trPr>
        <w:tc>
          <w:tcPr>
            <w:tcW w:w="3799" w:type="dxa"/>
            <w:vMerge w:val="restart"/>
            <w:tcBorders>
              <w:top w:val="single" w:sz="4" w:space="0" w:color="auto"/>
              <w:left w:val="single" w:sz="4" w:space="0" w:color="auto"/>
              <w:right w:val="single" w:sz="4" w:space="0" w:color="auto"/>
            </w:tcBorders>
            <w:vAlign w:val="center"/>
            <w:hideMark/>
          </w:tcPr>
          <w:p w:rsidR="00001E10" w:rsidRPr="004A53E7" w:rsidRDefault="00001E10" w:rsidP="002B6391">
            <w:pPr>
              <w:spacing w:before="120" w:after="120" w:line="240" w:lineRule="auto"/>
              <w:ind w:left="426" w:right="418"/>
              <w:jc w:val="both"/>
              <w:rPr>
                <w:rFonts w:eastAsia="Times New Roman" w:cs="Arial"/>
                <w:b/>
              </w:rPr>
            </w:pPr>
            <w:r w:rsidRPr="004A53E7">
              <w:rPr>
                <w:rFonts w:eastAsia="Times New Roman" w:cs="Arial"/>
                <w:b/>
              </w:rPr>
              <w:t>AUDIOLOGÍA Y FONIATRÍA</w:t>
            </w:r>
          </w:p>
          <w:p w:rsidR="00001E10" w:rsidRPr="004A53E7" w:rsidRDefault="00001E10" w:rsidP="002B6391">
            <w:pPr>
              <w:spacing w:before="120" w:after="120" w:line="240" w:lineRule="auto"/>
              <w:ind w:left="426" w:right="418"/>
              <w:jc w:val="both"/>
              <w:rPr>
                <w:rFonts w:eastAsia="Times New Roman" w:cs="Arial"/>
                <w:b/>
              </w:rPr>
            </w:pPr>
          </w:p>
          <w:p w:rsidR="00001E10" w:rsidRPr="004A53E7" w:rsidRDefault="00001E10" w:rsidP="002B6391">
            <w:pPr>
              <w:spacing w:before="120" w:after="120" w:line="240" w:lineRule="auto"/>
              <w:ind w:left="426" w:right="418"/>
              <w:jc w:val="both"/>
              <w:rPr>
                <w:rFonts w:eastAsia="Times New Roman" w:cs="Arial"/>
              </w:rPr>
            </w:pPr>
          </w:p>
        </w:tc>
        <w:tc>
          <w:tcPr>
            <w:tcW w:w="5009" w:type="dxa"/>
            <w:tcBorders>
              <w:top w:val="single" w:sz="4" w:space="0" w:color="auto"/>
              <w:left w:val="single" w:sz="4" w:space="0" w:color="auto"/>
              <w:bottom w:val="single" w:sz="4" w:space="0" w:color="auto"/>
              <w:right w:val="single" w:sz="4" w:space="0" w:color="auto"/>
            </w:tcBorders>
            <w:shd w:val="clear" w:color="auto" w:fill="auto"/>
            <w:vAlign w:val="center"/>
          </w:tcPr>
          <w:p w:rsidR="00001E10" w:rsidRDefault="00001E10" w:rsidP="002B6391">
            <w:pPr>
              <w:spacing w:after="0" w:line="240" w:lineRule="auto"/>
              <w:ind w:left="426" w:right="418"/>
              <w:jc w:val="both"/>
              <w:rPr>
                <w:rFonts w:ascii="Calibri" w:eastAsia="Times New Roman" w:hAnsi="Calibri"/>
                <w:color w:val="000000"/>
              </w:rPr>
            </w:pPr>
            <w:r>
              <w:rPr>
                <w:rFonts w:ascii="Calibri" w:eastAsia="Calibri" w:hAnsi="Calibri" w:cs="Arial"/>
                <w:color w:val="000000"/>
              </w:rPr>
              <w:t>Audiometría Automática De Bekesy.</w:t>
            </w:r>
          </w:p>
        </w:tc>
      </w:tr>
      <w:tr w:rsidR="00001E10" w:rsidRPr="004A53E7" w:rsidTr="00001E10">
        <w:trPr>
          <w:trHeight w:hRule="exact" w:val="397"/>
          <w:jc w:val="center"/>
        </w:trPr>
        <w:tc>
          <w:tcPr>
            <w:tcW w:w="3799" w:type="dxa"/>
            <w:vMerge/>
            <w:tcBorders>
              <w:left w:val="single" w:sz="4" w:space="0" w:color="auto"/>
              <w:right w:val="single" w:sz="4" w:space="0" w:color="auto"/>
            </w:tcBorders>
            <w:vAlign w:val="center"/>
            <w:hideMark/>
          </w:tcPr>
          <w:p w:rsidR="00001E10" w:rsidRPr="004A53E7" w:rsidRDefault="00001E10" w:rsidP="002B6391">
            <w:pPr>
              <w:spacing w:before="120" w:after="120" w:line="240" w:lineRule="auto"/>
              <w:ind w:left="426" w:right="418"/>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001E10" w:rsidRDefault="00001E10" w:rsidP="002B6391">
            <w:pPr>
              <w:ind w:left="426" w:right="418"/>
              <w:jc w:val="both"/>
              <w:rPr>
                <w:rFonts w:ascii="Calibri" w:hAnsi="Calibri"/>
                <w:color w:val="000000"/>
              </w:rPr>
            </w:pPr>
            <w:r>
              <w:rPr>
                <w:rFonts w:ascii="Calibri" w:eastAsia="Calibri" w:hAnsi="Calibri" w:cs="Arial"/>
                <w:color w:val="000000"/>
              </w:rPr>
              <w:t>Audiometría Tonal</w:t>
            </w:r>
          </w:p>
        </w:tc>
      </w:tr>
      <w:tr w:rsidR="00001E10" w:rsidRPr="004A53E7" w:rsidTr="00001E10">
        <w:trPr>
          <w:trHeight w:hRule="exact" w:val="397"/>
          <w:jc w:val="center"/>
        </w:trPr>
        <w:tc>
          <w:tcPr>
            <w:tcW w:w="3799" w:type="dxa"/>
            <w:vMerge/>
            <w:tcBorders>
              <w:left w:val="single" w:sz="4" w:space="0" w:color="auto"/>
              <w:right w:val="single" w:sz="4" w:space="0" w:color="auto"/>
            </w:tcBorders>
            <w:vAlign w:val="center"/>
            <w:hideMark/>
          </w:tcPr>
          <w:p w:rsidR="00001E10" w:rsidRPr="004A53E7" w:rsidRDefault="00001E10" w:rsidP="002B6391">
            <w:pPr>
              <w:spacing w:before="120" w:after="120" w:line="240" w:lineRule="auto"/>
              <w:ind w:left="426" w:right="418"/>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001E10" w:rsidRDefault="00001E10" w:rsidP="002B6391">
            <w:pPr>
              <w:ind w:left="426" w:right="418"/>
              <w:jc w:val="both"/>
              <w:rPr>
                <w:rFonts w:ascii="Calibri" w:hAnsi="Calibri"/>
                <w:color w:val="000000"/>
              </w:rPr>
            </w:pPr>
            <w:r>
              <w:rPr>
                <w:rFonts w:ascii="Calibri" w:eastAsia="Calibri" w:hAnsi="Calibri" w:cs="Arial"/>
                <w:color w:val="000000"/>
              </w:rPr>
              <w:t>Electronistagmografía (Eng)</w:t>
            </w:r>
          </w:p>
        </w:tc>
      </w:tr>
      <w:tr w:rsidR="00001E10" w:rsidRPr="004A53E7" w:rsidTr="00001E10">
        <w:trPr>
          <w:trHeight w:hRule="exact" w:val="397"/>
          <w:jc w:val="center"/>
        </w:trPr>
        <w:tc>
          <w:tcPr>
            <w:tcW w:w="3799" w:type="dxa"/>
            <w:vMerge/>
            <w:tcBorders>
              <w:left w:val="single" w:sz="4" w:space="0" w:color="auto"/>
              <w:right w:val="single" w:sz="4" w:space="0" w:color="auto"/>
            </w:tcBorders>
            <w:vAlign w:val="center"/>
          </w:tcPr>
          <w:p w:rsidR="00001E10" w:rsidRPr="004A53E7" w:rsidRDefault="00001E10" w:rsidP="002B6391">
            <w:pPr>
              <w:spacing w:before="120" w:after="120" w:line="240" w:lineRule="auto"/>
              <w:ind w:left="426" w:right="418"/>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001E10" w:rsidRDefault="00001E10" w:rsidP="002B6391">
            <w:pPr>
              <w:ind w:left="426" w:right="418"/>
              <w:jc w:val="both"/>
              <w:rPr>
                <w:rFonts w:ascii="Calibri" w:hAnsi="Calibri"/>
                <w:color w:val="000000"/>
              </w:rPr>
            </w:pPr>
            <w:r>
              <w:rPr>
                <w:rFonts w:ascii="Calibri" w:eastAsia="Calibri" w:hAnsi="Calibri" w:cs="Arial"/>
                <w:color w:val="000000"/>
              </w:rPr>
              <w:t>Emisiones Otacústicas</w:t>
            </w:r>
          </w:p>
        </w:tc>
      </w:tr>
      <w:tr w:rsidR="00001E10" w:rsidRPr="004A53E7" w:rsidTr="00001E10">
        <w:trPr>
          <w:trHeight w:hRule="exact" w:val="397"/>
          <w:jc w:val="center"/>
        </w:trPr>
        <w:tc>
          <w:tcPr>
            <w:tcW w:w="3799" w:type="dxa"/>
            <w:vMerge/>
            <w:tcBorders>
              <w:left w:val="single" w:sz="4" w:space="0" w:color="auto"/>
              <w:right w:val="single" w:sz="4" w:space="0" w:color="auto"/>
            </w:tcBorders>
            <w:vAlign w:val="center"/>
            <w:hideMark/>
          </w:tcPr>
          <w:p w:rsidR="00001E10" w:rsidRPr="004A53E7" w:rsidRDefault="00001E10" w:rsidP="002B6391">
            <w:pPr>
              <w:spacing w:before="120" w:after="120" w:line="240" w:lineRule="auto"/>
              <w:ind w:left="426" w:right="418"/>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001E10" w:rsidRDefault="00001E10" w:rsidP="002B6391">
            <w:pPr>
              <w:ind w:left="426" w:right="418"/>
              <w:jc w:val="both"/>
              <w:rPr>
                <w:rFonts w:ascii="Calibri" w:hAnsi="Calibri"/>
                <w:color w:val="000000"/>
              </w:rPr>
            </w:pPr>
            <w:r>
              <w:rPr>
                <w:rFonts w:ascii="Calibri" w:eastAsia="Calibri" w:hAnsi="Calibri" w:cs="Arial"/>
                <w:color w:val="000000"/>
              </w:rPr>
              <w:t>Estudio Audiológico Completo</w:t>
            </w:r>
          </w:p>
        </w:tc>
      </w:tr>
      <w:tr w:rsidR="00001E10" w:rsidRPr="004A53E7" w:rsidTr="00001E10">
        <w:trPr>
          <w:trHeight w:hRule="exact" w:val="397"/>
          <w:jc w:val="center"/>
        </w:trPr>
        <w:tc>
          <w:tcPr>
            <w:tcW w:w="3799" w:type="dxa"/>
            <w:vMerge/>
            <w:tcBorders>
              <w:left w:val="single" w:sz="4" w:space="0" w:color="auto"/>
              <w:right w:val="single" w:sz="4" w:space="0" w:color="auto"/>
            </w:tcBorders>
            <w:vAlign w:val="center"/>
            <w:hideMark/>
          </w:tcPr>
          <w:p w:rsidR="00001E10" w:rsidRPr="004A53E7" w:rsidRDefault="00001E10" w:rsidP="002B6391">
            <w:pPr>
              <w:spacing w:before="120" w:after="120" w:line="240" w:lineRule="auto"/>
              <w:ind w:left="426" w:right="418"/>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001E10" w:rsidRDefault="00001E10" w:rsidP="002B6391">
            <w:pPr>
              <w:ind w:left="426" w:right="418"/>
              <w:jc w:val="both"/>
              <w:rPr>
                <w:rFonts w:ascii="Calibri" w:hAnsi="Calibri"/>
                <w:color w:val="000000"/>
              </w:rPr>
            </w:pPr>
            <w:r>
              <w:rPr>
                <w:rFonts w:ascii="Calibri" w:hAnsi="Calibri" w:cs="Arial"/>
                <w:color w:val="000000"/>
              </w:rPr>
              <w:t>Impedanciometría</w:t>
            </w:r>
          </w:p>
        </w:tc>
      </w:tr>
      <w:tr w:rsidR="00001E10" w:rsidRPr="004A53E7" w:rsidTr="00001E10">
        <w:trPr>
          <w:trHeight w:hRule="exact" w:val="397"/>
          <w:jc w:val="center"/>
        </w:trPr>
        <w:tc>
          <w:tcPr>
            <w:tcW w:w="3799" w:type="dxa"/>
            <w:vMerge/>
            <w:tcBorders>
              <w:left w:val="single" w:sz="4" w:space="0" w:color="auto"/>
              <w:right w:val="single" w:sz="4" w:space="0" w:color="auto"/>
            </w:tcBorders>
            <w:vAlign w:val="center"/>
            <w:hideMark/>
          </w:tcPr>
          <w:p w:rsidR="00001E10" w:rsidRPr="004A53E7" w:rsidRDefault="00001E10" w:rsidP="002B6391">
            <w:pPr>
              <w:spacing w:before="120" w:after="120" w:line="240" w:lineRule="auto"/>
              <w:ind w:left="426" w:right="418"/>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001E10" w:rsidRDefault="00001E10" w:rsidP="002B6391">
            <w:pPr>
              <w:ind w:left="426" w:right="418"/>
              <w:jc w:val="both"/>
              <w:rPr>
                <w:rFonts w:ascii="Calibri" w:hAnsi="Calibri"/>
                <w:color w:val="000000"/>
              </w:rPr>
            </w:pPr>
            <w:r>
              <w:rPr>
                <w:rFonts w:ascii="Calibri" w:eastAsia="Calibri" w:hAnsi="Calibri" w:cs="Arial"/>
                <w:color w:val="000000"/>
              </w:rPr>
              <w:t xml:space="preserve">Logoaudiometría </w:t>
            </w:r>
          </w:p>
        </w:tc>
      </w:tr>
      <w:tr w:rsidR="00001E10" w:rsidRPr="004A53E7" w:rsidTr="00DF2EE2">
        <w:trPr>
          <w:trHeight w:hRule="exact" w:val="397"/>
          <w:jc w:val="center"/>
        </w:trPr>
        <w:tc>
          <w:tcPr>
            <w:tcW w:w="3799" w:type="dxa"/>
            <w:vMerge/>
            <w:tcBorders>
              <w:top w:val="single" w:sz="4" w:space="0" w:color="auto"/>
              <w:left w:val="single" w:sz="4" w:space="0" w:color="auto"/>
              <w:right w:val="single" w:sz="4" w:space="0" w:color="auto"/>
            </w:tcBorders>
            <w:vAlign w:val="center"/>
          </w:tcPr>
          <w:p w:rsidR="00001E10" w:rsidRPr="004A53E7" w:rsidRDefault="00001E10" w:rsidP="002B6391">
            <w:pPr>
              <w:spacing w:before="120" w:after="120" w:line="240" w:lineRule="auto"/>
              <w:ind w:left="426" w:right="418"/>
              <w:jc w:val="both"/>
              <w:rPr>
                <w:rFonts w:eastAsia="Times New Roman" w:cs="Arial"/>
              </w:rPr>
            </w:pPr>
          </w:p>
        </w:tc>
        <w:tc>
          <w:tcPr>
            <w:tcW w:w="5009" w:type="dxa"/>
            <w:tcBorders>
              <w:top w:val="single" w:sz="4" w:space="0" w:color="auto"/>
              <w:left w:val="single" w:sz="4" w:space="0" w:color="auto"/>
              <w:bottom w:val="single" w:sz="4" w:space="0" w:color="auto"/>
              <w:right w:val="single" w:sz="4" w:space="0" w:color="auto"/>
            </w:tcBorders>
            <w:shd w:val="clear" w:color="auto" w:fill="auto"/>
            <w:vAlign w:val="center"/>
          </w:tcPr>
          <w:p w:rsidR="00001E10" w:rsidRDefault="00001E10" w:rsidP="002B6391">
            <w:pPr>
              <w:ind w:left="426" w:right="418"/>
              <w:jc w:val="both"/>
              <w:rPr>
                <w:rFonts w:ascii="Calibri" w:hAnsi="Calibri"/>
                <w:color w:val="000000"/>
              </w:rPr>
            </w:pPr>
            <w:r>
              <w:rPr>
                <w:rFonts w:ascii="Calibri" w:eastAsia="Calibri" w:hAnsi="Calibri" w:cs="Arial"/>
                <w:color w:val="000000"/>
              </w:rPr>
              <w:t xml:space="preserve">Potenciales  Evocados Auditivos </w:t>
            </w:r>
          </w:p>
        </w:tc>
      </w:tr>
      <w:tr w:rsidR="00001E10" w:rsidRPr="004A53E7" w:rsidTr="00001E10">
        <w:trPr>
          <w:trHeight w:hRule="exact" w:val="397"/>
          <w:jc w:val="center"/>
        </w:trPr>
        <w:tc>
          <w:tcPr>
            <w:tcW w:w="3799" w:type="dxa"/>
            <w:vMerge/>
            <w:tcBorders>
              <w:left w:val="single" w:sz="4" w:space="0" w:color="auto"/>
              <w:right w:val="single" w:sz="4" w:space="0" w:color="auto"/>
            </w:tcBorders>
            <w:vAlign w:val="center"/>
          </w:tcPr>
          <w:p w:rsidR="00001E10" w:rsidRPr="004A53E7" w:rsidRDefault="00001E10" w:rsidP="002B6391">
            <w:pPr>
              <w:spacing w:before="120" w:after="120" w:line="240" w:lineRule="auto"/>
              <w:ind w:left="426" w:right="418"/>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001E10" w:rsidRDefault="00001E10" w:rsidP="002B6391">
            <w:pPr>
              <w:ind w:left="426" w:right="418"/>
              <w:jc w:val="both"/>
              <w:rPr>
                <w:rFonts w:ascii="Calibri" w:hAnsi="Calibri"/>
                <w:color w:val="000000"/>
              </w:rPr>
            </w:pPr>
            <w:r>
              <w:rPr>
                <w:rFonts w:ascii="Calibri" w:eastAsia="Calibri" w:hAnsi="Calibri" w:cs="Arial"/>
                <w:color w:val="000000"/>
              </w:rPr>
              <w:t>Potenciales Auditivos Del Tallo Cerebral (PEATC)</w:t>
            </w:r>
          </w:p>
        </w:tc>
      </w:tr>
      <w:tr w:rsidR="00001E10" w:rsidRPr="004A53E7" w:rsidTr="00334921">
        <w:trPr>
          <w:trHeight w:hRule="exact" w:val="397"/>
          <w:jc w:val="center"/>
        </w:trPr>
        <w:tc>
          <w:tcPr>
            <w:tcW w:w="3799" w:type="dxa"/>
            <w:vMerge/>
            <w:tcBorders>
              <w:left w:val="single" w:sz="4" w:space="0" w:color="auto"/>
              <w:bottom w:val="single" w:sz="4" w:space="0" w:color="auto"/>
              <w:right w:val="single" w:sz="4" w:space="0" w:color="auto"/>
            </w:tcBorders>
            <w:vAlign w:val="center"/>
          </w:tcPr>
          <w:p w:rsidR="00001E10" w:rsidRPr="004A53E7" w:rsidRDefault="00001E10" w:rsidP="002B6391">
            <w:pPr>
              <w:spacing w:before="120" w:after="120" w:line="240" w:lineRule="auto"/>
              <w:ind w:left="426" w:right="418"/>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001E10" w:rsidRDefault="00001E10" w:rsidP="002B6391">
            <w:pPr>
              <w:ind w:left="426" w:right="418"/>
              <w:jc w:val="both"/>
              <w:rPr>
                <w:rFonts w:ascii="Calibri" w:hAnsi="Calibri"/>
                <w:color w:val="000000"/>
              </w:rPr>
            </w:pPr>
            <w:r>
              <w:rPr>
                <w:rFonts w:ascii="Calibri" w:eastAsia="Calibri" w:hAnsi="Calibri" w:cs="Arial"/>
                <w:color w:val="000000"/>
              </w:rPr>
              <w:t xml:space="preserve">Timpanometría                                                                                                                                                                                                                                                                                                                           </w:t>
            </w:r>
          </w:p>
        </w:tc>
      </w:tr>
      <w:tr w:rsidR="00334921" w:rsidRPr="004A53E7" w:rsidTr="00334921">
        <w:trPr>
          <w:trHeight w:hRule="exact" w:val="397"/>
          <w:jc w:val="center"/>
        </w:trPr>
        <w:tc>
          <w:tcPr>
            <w:tcW w:w="3799" w:type="dxa"/>
            <w:tcBorders>
              <w:left w:val="single" w:sz="4" w:space="0" w:color="auto"/>
              <w:bottom w:val="single" w:sz="4" w:space="0" w:color="auto"/>
              <w:right w:val="single" w:sz="4" w:space="0" w:color="auto"/>
            </w:tcBorders>
            <w:vAlign w:val="center"/>
          </w:tcPr>
          <w:p w:rsidR="00334921" w:rsidRPr="004A53E7" w:rsidRDefault="00334921" w:rsidP="002B6391">
            <w:pPr>
              <w:spacing w:before="120" w:after="120" w:line="240" w:lineRule="auto"/>
              <w:ind w:left="426" w:right="418"/>
              <w:jc w:val="both"/>
              <w:rPr>
                <w:rFonts w:eastAsia="Times New Roman" w:cs="Arial"/>
              </w:rPr>
            </w:pPr>
          </w:p>
        </w:tc>
        <w:tc>
          <w:tcPr>
            <w:tcW w:w="5009" w:type="dxa"/>
            <w:tcBorders>
              <w:top w:val="single" w:sz="4" w:space="0" w:color="auto"/>
              <w:left w:val="single" w:sz="4" w:space="0" w:color="auto"/>
              <w:bottom w:val="single" w:sz="4" w:space="0" w:color="auto"/>
              <w:right w:val="single" w:sz="4" w:space="0" w:color="auto"/>
            </w:tcBorders>
            <w:shd w:val="clear" w:color="auto" w:fill="auto"/>
            <w:vAlign w:val="center"/>
          </w:tcPr>
          <w:p w:rsidR="00334921" w:rsidRDefault="00334921" w:rsidP="002B6391">
            <w:pPr>
              <w:ind w:left="426" w:right="418"/>
              <w:jc w:val="both"/>
              <w:rPr>
                <w:rFonts w:ascii="Calibri" w:eastAsia="Calibri" w:hAnsi="Calibri" w:cs="Arial"/>
                <w:color w:val="000000"/>
              </w:rPr>
            </w:pPr>
            <w:r>
              <w:rPr>
                <w:rFonts w:ascii="Calibri" w:eastAsia="Calibri" w:hAnsi="Calibri" w:cs="Arial"/>
                <w:color w:val="000000"/>
              </w:rPr>
              <w:t>Terapia Vestibular</w:t>
            </w:r>
          </w:p>
        </w:tc>
      </w:tr>
    </w:tbl>
    <w:p w:rsidR="00142F67" w:rsidRPr="004A53E7" w:rsidRDefault="00142F67" w:rsidP="002B6391">
      <w:pPr>
        <w:spacing w:before="120" w:after="120" w:line="240" w:lineRule="auto"/>
        <w:ind w:left="426" w:right="418"/>
        <w:jc w:val="both"/>
        <w:rPr>
          <w:rFonts w:eastAsia="Times New Roman" w:cs="Arial"/>
        </w:rPr>
      </w:pPr>
    </w:p>
    <w:p w:rsidR="0082795D" w:rsidRPr="004A53E7" w:rsidRDefault="0082795D" w:rsidP="002B6391">
      <w:pPr>
        <w:spacing w:before="120" w:after="120" w:line="240" w:lineRule="auto"/>
        <w:ind w:left="426" w:right="418"/>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82795D" w:rsidRPr="004A53E7" w:rsidRDefault="0082795D" w:rsidP="002B6391">
      <w:pPr>
        <w:pStyle w:val="Prrafodelista"/>
        <w:numPr>
          <w:ilvl w:val="0"/>
          <w:numId w:val="150"/>
        </w:numPr>
        <w:spacing w:before="120" w:after="120" w:line="240" w:lineRule="auto"/>
        <w:ind w:left="426" w:right="418" w:firstLine="0"/>
        <w:jc w:val="both"/>
        <w:rPr>
          <w:rFonts w:eastAsia="Times New Roman" w:cs="Arial"/>
        </w:rPr>
      </w:pPr>
      <w:r w:rsidRPr="004A53E7">
        <w:rPr>
          <w:rFonts w:eastAsia="Times New Roman" w:cs="Arial"/>
        </w:rPr>
        <w:t>DOCUMENTOS MÉDICOS  DONDE SE ACREDITE ESPECIALIDAD DEL PERSONAL:</w:t>
      </w:r>
    </w:p>
    <w:p w:rsidR="0082795D" w:rsidRPr="004A53E7" w:rsidRDefault="0082795D" w:rsidP="002B6391">
      <w:pPr>
        <w:numPr>
          <w:ilvl w:val="0"/>
          <w:numId w:val="151"/>
        </w:numPr>
        <w:spacing w:before="120" w:after="120" w:line="240" w:lineRule="auto"/>
        <w:ind w:left="426" w:right="418" w:firstLine="0"/>
        <w:contextualSpacing/>
        <w:jc w:val="both"/>
        <w:rPr>
          <w:rFonts w:eastAsia="Times New Roman" w:cs="Arial"/>
        </w:rPr>
      </w:pPr>
      <w:r w:rsidRPr="004A53E7">
        <w:rPr>
          <w:rFonts w:eastAsia="Times New Roman" w:cs="Arial"/>
        </w:rPr>
        <w:t>Copia simple de la cédula profesional (Médico General).</w:t>
      </w:r>
    </w:p>
    <w:p w:rsidR="0082795D" w:rsidRPr="004A53E7" w:rsidRDefault="0082795D" w:rsidP="002B6391">
      <w:pPr>
        <w:numPr>
          <w:ilvl w:val="0"/>
          <w:numId w:val="151"/>
        </w:numPr>
        <w:spacing w:before="120" w:after="120" w:line="240" w:lineRule="auto"/>
        <w:ind w:left="426" w:right="418" w:firstLine="0"/>
        <w:contextualSpacing/>
        <w:jc w:val="both"/>
        <w:rPr>
          <w:rFonts w:eastAsia="Times New Roman" w:cs="Arial"/>
        </w:rPr>
      </w:pPr>
      <w:r w:rsidRPr="004A53E7">
        <w:rPr>
          <w:rFonts w:eastAsia="Times New Roman" w:cs="Arial"/>
        </w:rPr>
        <w:t>Copia simple del Diploma en Audiología, Otoneurología.</w:t>
      </w:r>
    </w:p>
    <w:p w:rsidR="0082795D" w:rsidRPr="004A53E7" w:rsidRDefault="0082795D" w:rsidP="002B6391">
      <w:pPr>
        <w:numPr>
          <w:ilvl w:val="0"/>
          <w:numId w:val="151"/>
        </w:numPr>
        <w:spacing w:before="120" w:after="120" w:line="240" w:lineRule="auto"/>
        <w:ind w:left="426" w:right="418" w:firstLine="0"/>
        <w:contextualSpacing/>
        <w:jc w:val="both"/>
        <w:rPr>
          <w:rFonts w:eastAsia="Times New Roman" w:cs="Arial"/>
        </w:rPr>
      </w:pPr>
      <w:r w:rsidRPr="004A53E7">
        <w:rPr>
          <w:rFonts w:eastAsia="Times New Roman" w:cs="Arial"/>
        </w:rPr>
        <w:t>Copia simple de Póliza de Responsabilidad Médica.</w:t>
      </w:r>
    </w:p>
    <w:p w:rsidR="0082795D" w:rsidRPr="004A53E7" w:rsidRDefault="0082795D" w:rsidP="002B6391">
      <w:pPr>
        <w:numPr>
          <w:ilvl w:val="0"/>
          <w:numId w:val="151"/>
        </w:numPr>
        <w:spacing w:before="120" w:after="120" w:line="240" w:lineRule="auto"/>
        <w:ind w:left="426" w:right="418" w:firstLine="0"/>
        <w:contextualSpacing/>
        <w:jc w:val="both"/>
        <w:rPr>
          <w:rFonts w:eastAsia="Times New Roman" w:cs="Arial"/>
        </w:rPr>
      </w:pPr>
      <w:r w:rsidRPr="004A53E7">
        <w:rPr>
          <w:rFonts w:eastAsia="Times New Roman" w:cs="Arial"/>
        </w:rPr>
        <w:t>Constancia de Sociedades, Asociaciones y Colegios a los que pertenece (copia simple).</w:t>
      </w:r>
    </w:p>
    <w:p w:rsidR="0082795D" w:rsidRPr="004A53E7" w:rsidRDefault="0082795D" w:rsidP="002B6391">
      <w:pPr>
        <w:numPr>
          <w:ilvl w:val="0"/>
          <w:numId w:val="151"/>
        </w:numPr>
        <w:spacing w:before="120" w:after="120" w:line="240" w:lineRule="auto"/>
        <w:ind w:left="426" w:right="418" w:firstLine="0"/>
        <w:contextualSpacing/>
        <w:jc w:val="both"/>
        <w:rPr>
          <w:rFonts w:eastAsia="Times New Roman" w:cs="Arial"/>
        </w:rPr>
      </w:pPr>
      <w:r w:rsidRPr="004A53E7">
        <w:rPr>
          <w:rFonts w:eastAsia="Times New Roman" w:cs="Arial"/>
        </w:rPr>
        <w:t>Copia simple de la Licencia Sanitaria del Establecimiento expedido por la Comisión Federal para la Protección contra Riesgos Sanitarios (si procede).</w:t>
      </w:r>
    </w:p>
    <w:p w:rsidR="0082795D" w:rsidRPr="004A53E7" w:rsidRDefault="0082795D" w:rsidP="002B6391">
      <w:pPr>
        <w:numPr>
          <w:ilvl w:val="0"/>
          <w:numId w:val="151"/>
        </w:numPr>
        <w:spacing w:before="120" w:after="120" w:line="240" w:lineRule="auto"/>
        <w:ind w:left="426" w:right="418" w:firstLine="0"/>
        <w:contextualSpacing/>
        <w:jc w:val="both"/>
        <w:rPr>
          <w:rFonts w:eastAsia="Times New Roman" w:cs="Arial"/>
        </w:rPr>
      </w:pPr>
      <w:r w:rsidRPr="004A53E7">
        <w:rPr>
          <w:rFonts w:eastAsia="Times New Roman" w:cs="Arial"/>
        </w:rPr>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82795D" w:rsidRPr="004A53E7" w:rsidRDefault="0082795D" w:rsidP="002B6391">
      <w:pPr>
        <w:spacing w:before="120" w:after="120" w:line="240" w:lineRule="auto"/>
        <w:ind w:left="426" w:right="418"/>
        <w:jc w:val="both"/>
        <w:rPr>
          <w:rFonts w:eastAsia="Times New Roman" w:cs="Arial"/>
        </w:rPr>
      </w:pPr>
    </w:p>
    <w:p w:rsidR="0082795D" w:rsidRPr="004A53E7" w:rsidRDefault="0082795D" w:rsidP="002B6391">
      <w:pPr>
        <w:numPr>
          <w:ilvl w:val="0"/>
          <w:numId w:val="156"/>
        </w:numPr>
        <w:spacing w:before="120" w:after="120" w:line="240" w:lineRule="auto"/>
        <w:ind w:left="426" w:right="418" w:hanging="284"/>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82795D" w:rsidRPr="004A53E7" w:rsidRDefault="0082795D" w:rsidP="002B6391">
      <w:pPr>
        <w:numPr>
          <w:ilvl w:val="0"/>
          <w:numId w:val="152"/>
        </w:numPr>
        <w:spacing w:before="120" w:after="120" w:line="240" w:lineRule="auto"/>
        <w:ind w:left="426" w:right="418" w:hanging="284"/>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82795D" w:rsidRPr="004A53E7" w:rsidRDefault="0082795D" w:rsidP="002B6391">
      <w:pPr>
        <w:numPr>
          <w:ilvl w:val="0"/>
          <w:numId w:val="152"/>
        </w:numPr>
        <w:spacing w:before="120" w:after="120" w:line="240" w:lineRule="auto"/>
        <w:ind w:left="426" w:right="418" w:hanging="284"/>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82795D" w:rsidRPr="004A53E7" w:rsidRDefault="0082795D" w:rsidP="002B6391">
      <w:pPr>
        <w:spacing w:before="120" w:after="120" w:line="240" w:lineRule="auto"/>
        <w:ind w:left="426" w:right="418"/>
        <w:contextualSpacing/>
        <w:jc w:val="both"/>
        <w:rPr>
          <w:rFonts w:eastAsia="Times New Roman" w:cs="Arial"/>
        </w:rPr>
      </w:pPr>
    </w:p>
    <w:p w:rsidR="0082795D" w:rsidRPr="004A53E7" w:rsidRDefault="0082795D" w:rsidP="002B6391">
      <w:pPr>
        <w:numPr>
          <w:ilvl w:val="0"/>
          <w:numId w:val="156"/>
        </w:numPr>
        <w:spacing w:before="120" w:after="120" w:line="240" w:lineRule="auto"/>
        <w:ind w:left="426" w:right="418"/>
        <w:contextualSpacing/>
        <w:jc w:val="both"/>
        <w:rPr>
          <w:rFonts w:eastAsia="Times New Roman" w:cs="Arial"/>
        </w:rPr>
      </w:pPr>
      <w:r w:rsidRPr="004A53E7">
        <w:rPr>
          <w:rFonts w:eastAsia="Times New Roman" w:cs="Arial"/>
        </w:rPr>
        <w:t>CAPACIDAD DE RECURSOS HUMANOS PARA LA PRESTACIÓN DE LOS SERVICIOS:</w:t>
      </w:r>
    </w:p>
    <w:p w:rsidR="0082795D" w:rsidRPr="004A53E7" w:rsidRDefault="0082795D" w:rsidP="002B6391">
      <w:pPr>
        <w:numPr>
          <w:ilvl w:val="0"/>
          <w:numId w:val="153"/>
        </w:numPr>
        <w:spacing w:before="120" w:after="120" w:line="240" w:lineRule="auto"/>
        <w:ind w:left="426" w:right="418" w:hanging="284"/>
        <w:contextualSpacing/>
        <w:jc w:val="both"/>
        <w:rPr>
          <w:rFonts w:eastAsia="Times New Roman" w:cs="Arial"/>
        </w:rPr>
      </w:pPr>
      <w:r w:rsidRPr="004A53E7">
        <w:rPr>
          <w:rFonts w:eastAsia="Times New Roman" w:cs="Arial"/>
        </w:rPr>
        <w:t>Presentará una relación del personal que atenderá los servicios audiología e indicará quien realice el diagnóstico de los estudios y quién se encargue  de la interpretación  de los  estudios audiológicos y terapias.</w:t>
      </w:r>
    </w:p>
    <w:p w:rsidR="0082795D" w:rsidRDefault="0082795D" w:rsidP="002B6391">
      <w:pPr>
        <w:numPr>
          <w:ilvl w:val="0"/>
          <w:numId w:val="153"/>
        </w:numPr>
        <w:spacing w:before="120" w:after="120" w:line="240" w:lineRule="auto"/>
        <w:ind w:left="426" w:right="418"/>
        <w:contextualSpacing/>
        <w:jc w:val="both"/>
        <w:rPr>
          <w:rFonts w:eastAsia="Times New Roman" w:cs="Arial"/>
        </w:rPr>
      </w:pPr>
      <w:r w:rsidRPr="004A53E7">
        <w:rPr>
          <w:rFonts w:eastAsia="Times New Roman" w:cs="Arial"/>
        </w:rPr>
        <w:t>Deberá acreditar la experiencia práctica del personal auxiliar de por lo menos  6 meses en el Área de Audiología y Foniatría.</w:t>
      </w:r>
    </w:p>
    <w:p w:rsidR="0082795D" w:rsidRPr="004A53E7" w:rsidRDefault="0082795D" w:rsidP="002B6391">
      <w:pPr>
        <w:spacing w:before="120" w:after="120" w:line="240" w:lineRule="auto"/>
        <w:ind w:left="426" w:right="418"/>
        <w:contextualSpacing/>
        <w:jc w:val="both"/>
        <w:rPr>
          <w:rFonts w:eastAsia="Times New Roman" w:cs="Arial"/>
        </w:rPr>
      </w:pPr>
    </w:p>
    <w:p w:rsidR="0082795D" w:rsidRPr="004A53E7" w:rsidRDefault="0082795D" w:rsidP="002B6391">
      <w:pPr>
        <w:numPr>
          <w:ilvl w:val="0"/>
          <w:numId w:val="156"/>
        </w:numPr>
        <w:spacing w:before="120" w:after="120" w:line="240" w:lineRule="auto"/>
        <w:ind w:left="426" w:right="418"/>
        <w:contextualSpacing/>
        <w:jc w:val="both"/>
        <w:rPr>
          <w:rFonts w:eastAsia="Times New Roman" w:cs="Arial"/>
        </w:rPr>
      </w:pPr>
      <w:r w:rsidRPr="004A53E7">
        <w:rPr>
          <w:rFonts w:eastAsia="Times New Roman" w:cs="Arial"/>
        </w:rPr>
        <w:t>CAPACIDAD  DEL  EQUIPO</w:t>
      </w:r>
    </w:p>
    <w:p w:rsidR="0082795D" w:rsidRPr="004A53E7" w:rsidRDefault="0082795D" w:rsidP="002B6391">
      <w:pPr>
        <w:numPr>
          <w:ilvl w:val="0"/>
          <w:numId w:val="154"/>
        </w:numPr>
        <w:spacing w:before="120" w:after="120" w:line="240" w:lineRule="auto"/>
        <w:ind w:left="426" w:right="418" w:hanging="284"/>
        <w:contextualSpacing/>
        <w:jc w:val="both"/>
        <w:rPr>
          <w:rFonts w:eastAsia="Times New Roman" w:cs="Arial"/>
        </w:rPr>
      </w:pPr>
      <w:r w:rsidRPr="004A53E7">
        <w:rPr>
          <w:rFonts w:eastAsia="Times New Roman" w:cs="Arial"/>
        </w:rPr>
        <w:t>Deberá presentar manifiesto donde incluya fotografías e indique el  equipamiento y/o instrumental necesario  con el que se cuenta para la realización del servicio de audiología  indicando: marca, modelo número de serie, anexando copia simple del certificado de calibración y mantenimiento o validación de cada uno de los equipos con que cuenta.</w:t>
      </w:r>
    </w:p>
    <w:p w:rsidR="0082795D" w:rsidRPr="004A53E7" w:rsidRDefault="0082795D" w:rsidP="002B6391">
      <w:pPr>
        <w:numPr>
          <w:ilvl w:val="0"/>
          <w:numId w:val="154"/>
        </w:numPr>
        <w:spacing w:before="120" w:after="120" w:line="240" w:lineRule="auto"/>
        <w:ind w:left="426" w:right="418" w:hanging="284"/>
        <w:contextualSpacing/>
        <w:jc w:val="both"/>
        <w:rPr>
          <w:rFonts w:eastAsia="Times New Roman" w:cs="Arial"/>
        </w:rPr>
      </w:pPr>
      <w:r w:rsidRPr="004A53E7">
        <w:rPr>
          <w:rFonts w:eastAsia="Times New Roman" w:cs="Arial"/>
        </w:rPr>
        <w:t xml:space="preserve">Como  infraestructura mínima del establecimiento deberá cumplir con: los requisitos mínimos que establece la Norma Oficial Mexicana NOM-016-SSA3-2012, </w:t>
      </w:r>
      <w:r w:rsidRPr="004A53E7">
        <w:t>Que establece las características mínimas de infraestructura y equipamiento de hospitales y consultorios de atención médica especializada.</w:t>
      </w:r>
    </w:p>
    <w:p w:rsidR="0082795D" w:rsidRPr="004A53E7" w:rsidRDefault="0082795D" w:rsidP="002B6391">
      <w:pPr>
        <w:numPr>
          <w:ilvl w:val="0"/>
          <w:numId w:val="154"/>
        </w:numPr>
        <w:spacing w:before="120" w:after="120" w:line="240" w:lineRule="auto"/>
        <w:ind w:left="426" w:right="418" w:hanging="284"/>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en su totalidad lo que se establece en la Norma Oficial Mexicana NOM- 004-SSA3-2012 referente al manejo e integración del Expediente Clínico de los pacientes.</w:t>
      </w:r>
    </w:p>
    <w:p w:rsidR="0082795D" w:rsidRPr="004A53E7" w:rsidRDefault="0082795D" w:rsidP="002B6391">
      <w:pPr>
        <w:spacing w:before="120" w:after="120" w:line="240" w:lineRule="auto"/>
        <w:ind w:left="426" w:right="418"/>
        <w:contextualSpacing/>
        <w:jc w:val="both"/>
        <w:rPr>
          <w:rFonts w:eastAsia="Times New Roman" w:cs="Arial"/>
        </w:rPr>
      </w:pPr>
    </w:p>
    <w:p w:rsidR="0082795D" w:rsidRPr="004A53E7" w:rsidRDefault="0082795D" w:rsidP="002B6391">
      <w:pPr>
        <w:pStyle w:val="Prrafodelista"/>
        <w:numPr>
          <w:ilvl w:val="1"/>
          <w:numId w:val="156"/>
        </w:numPr>
        <w:spacing w:before="120" w:after="120" w:line="240" w:lineRule="auto"/>
        <w:ind w:left="426" w:right="418" w:hanging="426"/>
        <w:jc w:val="both"/>
        <w:rPr>
          <w:rFonts w:eastAsia="Times New Roman" w:cs="Arial"/>
        </w:rPr>
      </w:pPr>
      <w:r w:rsidRPr="004A53E7">
        <w:rPr>
          <w:rFonts w:eastAsia="Times New Roman" w:cs="Arial"/>
        </w:rPr>
        <w:t>EQUIPO MÍNIMO PARA PRESTAR EL SERVICIO:</w:t>
      </w:r>
    </w:p>
    <w:p w:rsidR="0082795D" w:rsidRPr="004A53E7" w:rsidRDefault="0082795D" w:rsidP="002B6391">
      <w:pPr>
        <w:pStyle w:val="Prrafodelista"/>
        <w:spacing w:before="120" w:after="120" w:line="240" w:lineRule="auto"/>
        <w:ind w:left="426" w:right="418"/>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82795D" w:rsidRPr="004A53E7" w:rsidRDefault="0082795D" w:rsidP="002B6391">
      <w:pPr>
        <w:numPr>
          <w:ilvl w:val="0"/>
          <w:numId w:val="157"/>
        </w:numPr>
        <w:spacing w:before="120" w:after="120" w:line="240" w:lineRule="auto"/>
        <w:ind w:left="426" w:right="418"/>
        <w:contextualSpacing/>
        <w:jc w:val="both"/>
        <w:rPr>
          <w:rFonts w:eastAsia="Times New Roman" w:cs="Arial"/>
        </w:rPr>
      </w:pPr>
      <w:r w:rsidRPr="004A53E7">
        <w:rPr>
          <w:rFonts w:eastAsia="Times New Roman" w:cs="Arial"/>
        </w:rPr>
        <w:t>Audiómetro  (equipo que se utiliza para medir las agudeza auditiva)</w:t>
      </w:r>
    </w:p>
    <w:p w:rsidR="0082795D" w:rsidRPr="004A53E7" w:rsidRDefault="0082795D" w:rsidP="002B6391">
      <w:pPr>
        <w:numPr>
          <w:ilvl w:val="0"/>
          <w:numId w:val="157"/>
        </w:numPr>
        <w:spacing w:before="120" w:after="120" w:line="240" w:lineRule="auto"/>
        <w:ind w:left="426" w:right="418"/>
        <w:contextualSpacing/>
        <w:jc w:val="both"/>
        <w:rPr>
          <w:rFonts w:eastAsia="Times New Roman" w:cs="Arial"/>
        </w:rPr>
      </w:pPr>
      <w:r w:rsidRPr="004A53E7">
        <w:rPr>
          <w:rFonts w:eastAsia="Times New Roman" w:cs="Arial"/>
        </w:rPr>
        <w:t>Impedanciómetro  (prueba para medir la función del oído medio)</w:t>
      </w:r>
    </w:p>
    <w:p w:rsidR="0082795D" w:rsidRPr="004A53E7" w:rsidRDefault="0082795D" w:rsidP="002B6391">
      <w:pPr>
        <w:numPr>
          <w:ilvl w:val="0"/>
          <w:numId w:val="157"/>
        </w:numPr>
        <w:spacing w:before="120" w:after="120" w:line="240" w:lineRule="auto"/>
        <w:ind w:left="426" w:right="418"/>
        <w:contextualSpacing/>
        <w:jc w:val="both"/>
        <w:rPr>
          <w:rFonts w:eastAsia="Times New Roman" w:cs="Arial"/>
        </w:rPr>
      </w:pPr>
      <w:r w:rsidRPr="004A53E7">
        <w:rPr>
          <w:rFonts w:eastAsia="Times New Roman" w:cs="Arial"/>
        </w:rPr>
        <w:t>Cabina Sonamortiguada (para los estudio Audio métricos)</w:t>
      </w:r>
    </w:p>
    <w:p w:rsidR="0082795D" w:rsidRPr="004A53E7" w:rsidRDefault="0082795D" w:rsidP="002B6391">
      <w:pPr>
        <w:numPr>
          <w:ilvl w:val="0"/>
          <w:numId w:val="157"/>
        </w:numPr>
        <w:spacing w:before="120" w:after="120" w:line="240" w:lineRule="auto"/>
        <w:ind w:left="426" w:right="418"/>
        <w:contextualSpacing/>
        <w:jc w:val="both"/>
        <w:rPr>
          <w:rFonts w:eastAsia="Times New Roman" w:cs="Arial"/>
        </w:rPr>
      </w:pPr>
      <w:r w:rsidRPr="004A53E7">
        <w:rPr>
          <w:rFonts w:eastAsia="Times New Roman" w:cs="Arial"/>
        </w:rPr>
        <w:t xml:space="preserve">Equipo de PEATC  (Potenciales Evocados Auditivos de Tallo Cerebral) </w:t>
      </w:r>
    </w:p>
    <w:p w:rsidR="0082795D" w:rsidRPr="004A53E7" w:rsidRDefault="0082795D" w:rsidP="002B6391">
      <w:pPr>
        <w:numPr>
          <w:ilvl w:val="0"/>
          <w:numId w:val="157"/>
        </w:numPr>
        <w:spacing w:before="120" w:after="120" w:line="240" w:lineRule="auto"/>
        <w:ind w:left="426" w:right="418"/>
        <w:contextualSpacing/>
        <w:jc w:val="both"/>
        <w:rPr>
          <w:rFonts w:eastAsia="Times New Roman" w:cs="Arial"/>
        </w:rPr>
      </w:pPr>
      <w:r w:rsidRPr="004A53E7">
        <w:rPr>
          <w:rFonts w:eastAsia="Times New Roman" w:cs="Arial"/>
        </w:rPr>
        <w:t xml:space="preserve">Equipo de Electronistagmografía  </w:t>
      </w:r>
    </w:p>
    <w:p w:rsidR="0082795D" w:rsidRPr="004A53E7" w:rsidRDefault="0082795D" w:rsidP="002B6391">
      <w:pPr>
        <w:spacing w:before="120" w:after="120" w:line="240" w:lineRule="auto"/>
        <w:ind w:left="426" w:right="418"/>
        <w:contextualSpacing/>
        <w:jc w:val="both"/>
        <w:rPr>
          <w:rFonts w:eastAsia="Times New Roman" w:cs="Arial"/>
        </w:rPr>
      </w:pPr>
    </w:p>
    <w:p w:rsidR="0082795D" w:rsidRPr="004A53E7" w:rsidRDefault="0082795D" w:rsidP="002B6391">
      <w:pPr>
        <w:numPr>
          <w:ilvl w:val="0"/>
          <w:numId w:val="156"/>
        </w:numPr>
        <w:spacing w:before="120" w:after="120" w:line="240" w:lineRule="auto"/>
        <w:ind w:left="426" w:right="418"/>
        <w:contextualSpacing/>
        <w:jc w:val="both"/>
        <w:rPr>
          <w:rFonts w:eastAsia="Times New Roman" w:cs="Arial"/>
        </w:rPr>
      </w:pPr>
      <w:r w:rsidRPr="004A53E7">
        <w:rPr>
          <w:rFonts w:eastAsia="Times New Roman" w:cs="Arial"/>
        </w:rPr>
        <w:t>GENERALIDADES DEL SERVICIO:</w:t>
      </w:r>
    </w:p>
    <w:p w:rsidR="0082795D" w:rsidRPr="004A53E7" w:rsidRDefault="0082795D" w:rsidP="002B6391">
      <w:pPr>
        <w:numPr>
          <w:ilvl w:val="0"/>
          <w:numId w:val="155"/>
        </w:numPr>
        <w:spacing w:before="120" w:after="120" w:line="240" w:lineRule="auto"/>
        <w:ind w:left="426" w:right="418" w:hanging="284"/>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para el trámite de pago deberá presentar factura digital con datos fiscales, así como los formatos de </w:t>
      </w:r>
      <w:r w:rsidR="00FC7850" w:rsidRPr="004A53E7">
        <w:rPr>
          <w:rFonts w:eastAsia="Times New Roman" w:cs="Arial"/>
          <w:b/>
          <w:color w:val="C00000"/>
        </w:rPr>
        <w:t xml:space="preserve"> </w:t>
      </w:r>
      <w:r w:rsidR="0071040C" w:rsidRPr="004A53E7">
        <w:rPr>
          <w:rFonts w:eastAsia="Times New Roman" w:cs="Arial"/>
        </w:rPr>
        <w:t>solicitud de servicio Médico Subrogado</w:t>
      </w:r>
      <w:r w:rsidR="0071040C" w:rsidRPr="004A53E7">
        <w:rPr>
          <w:rFonts w:eastAsia="Times New Roman" w:cs="Arial"/>
          <w:b/>
        </w:rPr>
        <w:t xml:space="preserve"> </w:t>
      </w:r>
      <w:r w:rsidR="0071040C" w:rsidRPr="004A53E7">
        <w:rPr>
          <w:rFonts w:eastAsia="Times New Roman" w:cs="Arial"/>
        </w:rPr>
        <w:t xml:space="preserve">electrónica </w:t>
      </w:r>
      <w:r w:rsidRPr="004A53E7">
        <w:rPr>
          <w:rFonts w:eastAsia="Times New Roman" w:cs="Arial"/>
        </w:rPr>
        <w:t xml:space="preserve">(SM-3) </w:t>
      </w:r>
      <w:r w:rsidR="002C299A" w:rsidRPr="004A53E7">
        <w:rPr>
          <w:rFonts w:eastAsia="Times New Roman" w:cs="Arial"/>
        </w:rPr>
        <w:t>anexando copia del estudio y/o procedimiento realizado</w:t>
      </w:r>
      <w:r w:rsidRPr="004A53E7">
        <w:rPr>
          <w:rFonts w:eastAsia="Times New Roman" w:cs="Arial"/>
        </w:rPr>
        <w:t xml:space="preserve">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w:t>
      </w:r>
      <w:r w:rsidRPr="007A4CBE">
        <w:rPr>
          <w:rFonts w:eastAsia="Times New Roman" w:cs="Arial"/>
        </w:rPr>
        <w:t>realizado</w:t>
      </w:r>
      <w:r w:rsidR="002C299A" w:rsidRPr="007A4CBE">
        <w:rPr>
          <w:rFonts w:eastAsia="Times New Roman" w:cs="Arial"/>
        </w:rPr>
        <w:t>s.</w:t>
      </w:r>
    </w:p>
    <w:p w:rsidR="0082795D" w:rsidRPr="004A53E7" w:rsidRDefault="0082795D" w:rsidP="002B6391">
      <w:pPr>
        <w:numPr>
          <w:ilvl w:val="0"/>
          <w:numId w:val="155"/>
        </w:numPr>
        <w:spacing w:before="120" w:after="120" w:line="240" w:lineRule="auto"/>
        <w:ind w:left="426" w:right="418"/>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82795D" w:rsidRPr="004A53E7" w:rsidRDefault="0082795D" w:rsidP="002B6391">
      <w:pPr>
        <w:numPr>
          <w:ilvl w:val="0"/>
          <w:numId w:val="155"/>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002F0BFE" w:rsidRPr="004A53E7">
        <w:rPr>
          <w:rFonts w:eastAsia="Times New Roman" w:cs="Arial"/>
          <w:b/>
        </w:rPr>
        <w:t>¨EL LICITANTE¨</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82795D" w:rsidRPr="004A53E7" w:rsidRDefault="0082795D" w:rsidP="002B6391">
      <w:pPr>
        <w:numPr>
          <w:ilvl w:val="0"/>
          <w:numId w:val="155"/>
        </w:numPr>
        <w:spacing w:before="120" w:after="120" w:line="240" w:lineRule="auto"/>
        <w:ind w:left="426" w:right="418"/>
        <w:contextualSpacing/>
        <w:jc w:val="both"/>
        <w:rPr>
          <w:rFonts w:eastAsia="Times New Roman" w:cs="Arial"/>
        </w:rPr>
      </w:pPr>
      <w:r w:rsidRPr="004A53E7">
        <w:rPr>
          <w:rFonts w:eastAsia="Times New Roman" w:cs="Arial"/>
        </w:rPr>
        <w:t>El resultado de los estudios que los pacientes soliciten a través de la solicitud de servicios médicos</w:t>
      </w:r>
      <w:r w:rsidR="00FC7850" w:rsidRPr="004A53E7">
        <w:rPr>
          <w:rFonts w:eastAsia="Times New Roman" w:cs="Arial"/>
          <w:b/>
          <w:color w:val="C00000"/>
        </w:rPr>
        <w:t xml:space="preserve"> </w:t>
      </w:r>
      <w:r w:rsidRPr="004A53E7">
        <w:rPr>
          <w:rFonts w:eastAsia="Times New Roman" w:cs="Arial"/>
        </w:rPr>
        <w:t xml:space="preserve">(SM-3 deberán ser entregados dentro de las 48 horas posteriores al estudio como máximo. </w:t>
      </w:r>
    </w:p>
    <w:p w:rsidR="0082795D" w:rsidRPr="004A53E7" w:rsidRDefault="0082795D" w:rsidP="002B6391">
      <w:pPr>
        <w:numPr>
          <w:ilvl w:val="0"/>
          <w:numId w:val="155"/>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82795D" w:rsidRPr="004A53E7" w:rsidRDefault="0082795D" w:rsidP="002B6391">
      <w:pPr>
        <w:numPr>
          <w:ilvl w:val="0"/>
          <w:numId w:val="155"/>
        </w:numPr>
        <w:spacing w:before="120" w:after="120" w:line="240" w:lineRule="auto"/>
        <w:ind w:left="426" w:right="418"/>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 xml:space="preserve">“LICITANTE”, </w:t>
      </w:r>
      <w:r w:rsidRPr="004A53E7">
        <w:rPr>
          <w:rFonts w:eastAsia="Times New Roman" w:cs="Arial"/>
        </w:rPr>
        <w:t>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donde notifique quien prestara dicho servicio haciéndose  cargo del costo del servicio el  </w:t>
      </w:r>
      <w:r w:rsidRPr="004A53E7">
        <w:rPr>
          <w:rFonts w:eastAsia="Times New Roman" w:cs="Arial"/>
          <w:b/>
        </w:rPr>
        <w:t>“LICITANTE”.</w:t>
      </w:r>
    </w:p>
    <w:p w:rsidR="0082795D" w:rsidRPr="004A53E7" w:rsidRDefault="0082795D" w:rsidP="002B6391">
      <w:pPr>
        <w:spacing w:before="120" w:after="120" w:line="240" w:lineRule="auto"/>
        <w:ind w:left="426" w:right="418"/>
        <w:jc w:val="both"/>
        <w:rPr>
          <w:rFonts w:eastAsia="Times New Roman" w:cs="Arial"/>
        </w:rPr>
      </w:pPr>
    </w:p>
    <w:p w:rsidR="0082795D" w:rsidRPr="004A53E7" w:rsidRDefault="0082795D" w:rsidP="002B6391">
      <w:pPr>
        <w:numPr>
          <w:ilvl w:val="0"/>
          <w:numId w:val="156"/>
        </w:numPr>
        <w:spacing w:before="120" w:after="120" w:line="240" w:lineRule="auto"/>
        <w:ind w:left="426" w:right="418"/>
        <w:contextualSpacing/>
        <w:jc w:val="both"/>
        <w:rPr>
          <w:rFonts w:eastAsia="Times New Roman" w:cs="Arial"/>
        </w:rPr>
      </w:pPr>
      <w:r w:rsidRPr="004A53E7">
        <w:rPr>
          <w:rFonts w:eastAsia="Times New Roman" w:cs="Arial"/>
        </w:rPr>
        <w:lastRenderedPageBreak/>
        <w:t>PROCEDIMIENTO PARA REALIZAR LOS SERVICIOS:</w:t>
      </w:r>
    </w:p>
    <w:p w:rsidR="0082795D" w:rsidRPr="004A53E7" w:rsidRDefault="0082795D" w:rsidP="002B6391">
      <w:pPr>
        <w:numPr>
          <w:ilvl w:val="0"/>
          <w:numId w:val="158"/>
        </w:numPr>
        <w:spacing w:before="120" w:after="120" w:line="240" w:lineRule="auto"/>
        <w:ind w:left="426" w:right="418" w:hanging="426"/>
        <w:contextualSpacing/>
        <w:jc w:val="both"/>
        <w:rPr>
          <w:rFonts w:eastAsia="Times New Roman" w:cs="Arial"/>
        </w:rPr>
      </w:pPr>
      <w:r w:rsidRPr="004A53E7">
        <w:rPr>
          <w:rFonts w:eastAsia="Times New Roman" w:cs="Arial"/>
        </w:rPr>
        <w:t>El</w:t>
      </w:r>
      <w:r w:rsidRPr="004A53E7">
        <w:rPr>
          <w:rFonts w:eastAsia="Times New Roman" w:cs="Arial"/>
          <w:b/>
        </w:rPr>
        <w:t xml:space="preserve"> “LICITANTE” </w:t>
      </w:r>
      <w:r w:rsidRPr="004A53E7">
        <w:rPr>
          <w:rFonts w:eastAsia="Times New Roman" w:cs="Arial"/>
        </w:rPr>
        <w:t xml:space="preserve"> prestará los servicios médicos subrogados cuando sean solicitados las 24 horas del día los 365 días del año. </w:t>
      </w:r>
      <w:r w:rsidR="00FC7850" w:rsidRPr="004A53E7">
        <w:rPr>
          <w:rFonts w:eastAsia="Times New Roman" w:cs="Arial"/>
        </w:rPr>
        <w:t xml:space="preserve">Así </w:t>
      </w:r>
      <w:r w:rsidRPr="004A53E7">
        <w:rPr>
          <w:rFonts w:eastAsia="Times New Roman" w:cs="Arial"/>
        </w:rPr>
        <w:t>mismo deberá proporcionar sus números telefónicos donde se le pueda localizar las 24 horas del día los 365 días del año.</w:t>
      </w:r>
    </w:p>
    <w:p w:rsidR="0082795D" w:rsidRPr="004A53E7" w:rsidRDefault="0082795D" w:rsidP="002B6391">
      <w:pPr>
        <w:numPr>
          <w:ilvl w:val="0"/>
          <w:numId w:val="158"/>
        </w:numPr>
        <w:spacing w:before="120" w:after="120" w:line="240" w:lineRule="auto"/>
        <w:ind w:left="426" w:right="418" w:hanging="426"/>
        <w:contextualSpacing/>
        <w:jc w:val="both"/>
        <w:rPr>
          <w:rFonts w:eastAsia="Times New Roman" w:cs="Arial"/>
        </w:rPr>
      </w:pPr>
      <w:r w:rsidRPr="004A53E7">
        <w:rPr>
          <w:rFonts w:eastAsia="Times New Roman" w:cs="Arial"/>
        </w:rPr>
        <w:t>En caso de requerirse que el servicio de audiología y foniatría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Encargado del Coordinador en Turno y/o Subdirector. </w:t>
      </w:r>
    </w:p>
    <w:p w:rsidR="0082795D" w:rsidRPr="004A53E7" w:rsidRDefault="0082795D" w:rsidP="002B6391">
      <w:pPr>
        <w:numPr>
          <w:ilvl w:val="0"/>
          <w:numId w:val="158"/>
        </w:numPr>
        <w:spacing w:before="120" w:after="120" w:line="240" w:lineRule="auto"/>
        <w:ind w:left="426" w:right="418" w:hanging="426"/>
        <w:contextualSpacing/>
        <w:jc w:val="both"/>
        <w:rPr>
          <w:rFonts w:eastAsia="Times New Roman" w:cs="Arial"/>
        </w:rPr>
      </w:pPr>
      <w:r w:rsidRPr="004A53E7">
        <w:rPr>
          <w:rFonts w:eastAsia="Times New Roman" w:cs="Arial"/>
        </w:rPr>
        <w:t xml:space="preserve">Se realizarán los servicios de audiología y foniatría debiendo entregar la interpretación de los mismos, en un plazo no mayor de 3 días hábiles, contados estos a partir de la fecha del estudio realizado. </w:t>
      </w:r>
    </w:p>
    <w:p w:rsidR="0082795D" w:rsidRPr="004A53E7" w:rsidRDefault="0082795D" w:rsidP="002B6391">
      <w:pPr>
        <w:numPr>
          <w:ilvl w:val="0"/>
          <w:numId w:val="158"/>
        </w:numPr>
        <w:spacing w:before="120" w:after="120" w:line="240" w:lineRule="auto"/>
        <w:ind w:left="426" w:right="418" w:hanging="426"/>
        <w:contextualSpacing/>
        <w:jc w:val="both"/>
        <w:rPr>
          <w:rFonts w:eastAsia="Times New Roman" w:cs="Arial"/>
          <w:b/>
          <w:color w:val="C00000"/>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r w:rsidR="00FC7850" w:rsidRPr="004A53E7">
        <w:rPr>
          <w:rFonts w:eastAsia="Times New Roman" w:cs="Arial"/>
        </w:rPr>
        <w:t xml:space="preserve"> </w:t>
      </w:r>
    </w:p>
    <w:p w:rsidR="0082795D" w:rsidRPr="004A53E7" w:rsidRDefault="0082795D" w:rsidP="002B6391">
      <w:pPr>
        <w:numPr>
          <w:ilvl w:val="0"/>
          <w:numId w:val="158"/>
        </w:numPr>
        <w:spacing w:before="120" w:after="120" w:line="240" w:lineRule="auto"/>
        <w:ind w:left="426" w:right="418" w:hanging="426"/>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entablará comunicación verbal con el Coordinador en Turno, Jefe de Servicio, Subdirector y/o Director de la Unidad sobre el resultado encontrado.</w:t>
      </w:r>
    </w:p>
    <w:p w:rsidR="0082795D" w:rsidRPr="004A53E7" w:rsidRDefault="00161CB2" w:rsidP="002B6391">
      <w:pPr>
        <w:numPr>
          <w:ilvl w:val="0"/>
          <w:numId w:val="158"/>
        </w:numPr>
        <w:spacing w:before="120" w:after="120" w:line="240" w:lineRule="auto"/>
        <w:ind w:left="426" w:right="418" w:hanging="426"/>
        <w:contextualSpacing/>
        <w:jc w:val="both"/>
        <w:rPr>
          <w:rFonts w:eastAsia="Times New Roman" w:cs="Arial"/>
          <w:b/>
          <w:color w:val="C00000"/>
        </w:rPr>
      </w:pPr>
      <w:r w:rsidRPr="004A53E7">
        <w:rPr>
          <w:rFonts w:eastAsia="Times New Roman" w:cs="Arial"/>
        </w:rPr>
        <w:t>S</w:t>
      </w:r>
      <w:r w:rsidR="0082795D" w:rsidRPr="004A53E7">
        <w:rPr>
          <w:rFonts w:eastAsia="Times New Roman" w:cs="Arial"/>
        </w:rPr>
        <w:t>e entregará un corte de servicios médicos subrogados  realizados  cada día</w:t>
      </w:r>
      <w:r w:rsidR="00FC7850" w:rsidRPr="004A53E7">
        <w:rPr>
          <w:rFonts w:eastAsia="Times New Roman" w:cs="Arial"/>
        </w:rPr>
        <w:t xml:space="preserve"> </w:t>
      </w:r>
      <w:r w:rsidR="0082795D" w:rsidRPr="004A53E7">
        <w:rPr>
          <w:rFonts w:eastAsia="Times New Roman" w:cs="Arial"/>
        </w:rPr>
        <w:t>25 del mes en curso, el cual entregará a más tardar dentro de los cinco días naturales posteriores</w:t>
      </w:r>
    </w:p>
    <w:p w:rsidR="0082795D" w:rsidRPr="004A53E7" w:rsidRDefault="0082795D" w:rsidP="002B6391">
      <w:pPr>
        <w:numPr>
          <w:ilvl w:val="0"/>
          <w:numId w:val="158"/>
        </w:numPr>
        <w:spacing w:before="120" w:after="120" w:line="240" w:lineRule="auto"/>
        <w:ind w:left="426" w:right="418" w:hanging="426"/>
        <w:contextualSpacing/>
        <w:jc w:val="both"/>
        <w:rPr>
          <w:rFonts w:eastAsia="Times New Roman" w:cs="Arial"/>
        </w:rPr>
      </w:pPr>
      <w:r w:rsidRPr="004A53E7">
        <w:rPr>
          <w:rFonts w:eastAsia="Times New Roman" w:cs="Arial"/>
        </w:rPr>
        <w:t>Su actividad médica tanto en materia de consulta externa como interconsultas hospitalarias, deberá tener concordancia con las Normas Oficiales Mexicanas vigentes que le apliquen.</w:t>
      </w:r>
    </w:p>
    <w:p w:rsidR="0082795D" w:rsidRPr="004A53E7" w:rsidRDefault="0082795D" w:rsidP="002B6391">
      <w:pPr>
        <w:numPr>
          <w:ilvl w:val="0"/>
          <w:numId w:val="158"/>
        </w:numPr>
        <w:spacing w:before="120" w:after="120" w:line="240" w:lineRule="auto"/>
        <w:ind w:left="426" w:right="418" w:hanging="426"/>
        <w:contextualSpacing/>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así lo requiera. Los estudios digitales deberán ser enviados por sus siglas en inglés en el formato DICOM 3 (</w:t>
      </w:r>
      <w:r w:rsidRPr="004A53E7">
        <w:rPr>
          <w:rStyle w:val="st1"/>
          <w:rFonts w:cs="Arial"/>
        </w:rPr>
        <w:t>Digital Imaging and Communications in Medicine).</w:t>
      </w:r>
      <w:r w:rsidRPr="004A53E7">
        <w:rPr>
          <w:rFonts w:eastAsia="Times New Roman" w:cs="Arial"/>
        </w:rPr>
        <w:t xml:space="preserve"> </w:t>
      </w:r>
    </w:p>
    <w:p w:rsidR="00BF6577" w:rsidRPr="004A53E7" w:rsidRDefault="00BF6577" w:rsidP="002B6391">
      <w:pPr>
        <w:spacing w:before="120" w:after="120" w:line="240" w:lineRule="auto"/>
        <w:ind w:left="426" w:right="418"/>
        <w:contextualSpacing/>
        <w:jc w:val="both"/>
        <w:rPr>
          <w:rFonts w:eastAsia="Times New Roman" w:cs="Arial"/>
        </w:rPr>
      </w:pPr>
    </w:p>
    <w:tbl>
      <w:tblPr>
        <w:tblStyle w:val="Tablaconcuadrcula11"/>
        <w:tblW w:w="8474" w:type="dxa"/>
        <w:jc w:val="center"/>
        <w:tblLayout w:type="fixed"/>
        <w:tblLook w:val="04A0" w:firstRow="1" w:lastRow="0" w:firstColumn="1" w:lastColumn="0" w:noHBand="0" w:noVBand="1"/>
      </w:tblPr>
      <w:tblGrid>
        <w:gridCol w:w="2924"/>
        <w:gridCol w:w="5550"/>
      </w:tblGrid>
      <w:tr w:rsidR="004F49A6" w:rsidRPr="004A53E7" w:rsidTr="00BC6259">
        <w:trPr>
          <w:trHeight w:val="478"/>
          <w:jc w:val="center"/>
        </w:trPr>
        <w:tc>
          <w:tcPr>
            <w:tcW w:w="8474" w:type="dxa"/>
            <w:gridSpan w:val="2"/>
            <w:shd w:val="clear" w:color="auto" w:fill="D9D9D9" w:themeFill="background1" w:themeFillShade="D9"/>
            <w:vAlign w:val="center"/>
          </w:tcPr>
          <w:p w:rsidR="004F49A6" w:rsidRPr="004A53E7" w:rsidRDefault="00995B48" w:rsidP="002B6391">
            <w:pPr>
              <w:spacing w:before="120" w:after="120" w:line="240" w:lineRule="auto"/>
              <w:ind w:left="426" w:right="418"/>
              <w:jc w:val="both"/>
              <w:rPr>
                <w:rFonts w:eastAsia="Times New Roman" w:cs="Arial"/>
                <w:b/>
              </w:rPr>
            </w:pPr>
            <w:r>
              <w:rPr>
                <w:rFonts w:eastAsia="Times New Roman" w:cs="Arial"/>
                <w:b/>
              </w:rPr>
              <w:t>PARTIDA 2</w:t>
            </w:r>
          </w:p>
        </w:tc>
      </w:tr>
      <w:tr w:rsidR="004F49A6" w:rsidRPr="004A53E7" w:rsidTr="00BC6259">
        <w:trPr>
          <w:trHeight w:val="478"/>
          <w:jc w:val="center"/>
        </w:trPr>
        <w:tc>
          <w:tcPr>
            <w:tcW w:w="8474" w:type="dxa"/>
            <w:gridSpan w:val="2"/>
            <w:shd w:val="clear" w:color="auto" w:fill="D9D9D9" w:themeFill="background1" w:themeFillShade="D9"/>
            <w:vAlign w:val="center"/>
          </w:tcPr>
          <w:p w:rsidR="004F49A6" w:rsidRPr="004A53E7" w:rsidRDefault="003F2CCC" w:rsidP="002B6391">
            <w:pPr>
              <w:spacing w:before="120" w:after="120" w:line="240" w:lineRule="auto"/>
              <w:ind w:left="426" w:right="418"/>
              <w:jc w:val="both"/>
              <w:rPr>
                <w:rFonts w:eastAsia="Times New Roman" w:cs="Arial"/>
                <w:b/>
              </w:rPr>
            </w:pPr>
            <w:r w:rsidRPr="004A53E7">
              <w:rPr>
                <w:rFonts w:eastAsia="Times New Roman" w:cs="Arial"/>
                <w:b/>
              </w:rPr>
              <w:t>Hospital Ensenada</w:t>
            </w:r>
          </w:p>
        </w:tc>
      </w:tr>
      <w:tr w:rsidR="004F49A6" w:rsidRPr="004A53E7" w:rsidTr="00BC6259">
        <w:trPr>
          <w:trHeight w:val="459"/>
          <w:jc w:val="center"/>
        </w:trPr>
        <w:tc>
          <w:tcPr>
            <w:tcW w:w="2924" w:type="dxa"/>
            <w:shd w:val="clear" w:color="auto" w:fill="D9D9D9" w:themeFill="background1" w:themeFillShade="D9"/>
            <w:vAlign w:val="center"/>
          </w:tcPr>
          <w:p w:rsidR="004F49A6" w:rsidRPr="004A53E7" w:rsidRDefault="003F2CCC" w:rsidP="002B6391">
            <w:pPr>
              <w:spacing w:before="120" w:after="120" w:line="240" w:lineRule="auto"/>
              <w:ind w:left="426" w:right="418"/>
              <w:jc w:val="both"/>
              <w:rPr>
                <w:rFonts w:eastAsia="Times New Roman" w:cs="Arial"/>
                <w:b/>
              </w:rPr>
            </w:pPr>
            <w:r w:rsidRPr="004A53E7">
              <w:rPr>
                <w:rFonts w:eastAsia="Times New Roman" w:cs="Arial"/>
                <w:b/>
              </w:rPr>
              <w:t>Especialidad</w:t>
            </w:r>
          </w:p>
        </w:tc>
        <w:tc>
          <w:tcPr>
            <w:tcW w:w="5550" w:type="dxa"/>
            <w:shd w:val="clear" w:color="auto" w:fill="D9D9D9" w:themeFill="background1" w:themeFillShade="D9"/>
            <w:vAlign w:val="center"/>
          </w:tcPr>
          <w:p w:rsidR="004F49A6" w:rsidRPr="004A53E7" w:rsidRDefault="003F2CCC" w:rsidP="002B6391">
            <w:pPr>
              <w:spacing w:before="120" w:after="120" w:line="240" w:lineRule="auto"/>
              <w:ind w:left="426" w:right="418"/>
              <w:jc w:val="both"/>
              <w:rPr>
                <w:rFonts w:eastAsia="Times New Roman" w:cs="Arial"/>
                <w:b/>
              </w:rPr>
            </w:pPr>
            <w:r w:rsidRPr="004A53E7">
              <w:rPr>
                <w:rFonts w:eastAsia="Times New Roman" w:cs="Arial"/>
                <w:b/>
              </w:rPr>
              <w:t>Descripción Del Servicio</w:t>
            </w:r>
          </w:p>
        </w:tc>
      </w:tr>
      <w:tr w:rsidR="008D52EB" w:rsidRPr="004A53E7" w:rsidTr="00256172">
        <w:trPr>
          <w:trHeight w:hRule="exact" w:val="425"/>
          <w:jc w:val="center"/>
        </w:trPr>
        <w:tc>
          <w:tcPr>
            <w:tcW w:w="2924" w:type="dxa"/>
            <w:vMerge w:val="restart"/>
            <w:vAlign w:val="center"/>
          </w:tcPr>
          <w:p w:rsidR="008D52EB" w:rsidRPr="004A53E7" w:rsidRDefault="008D52EB" w:rsidP="002B6391">
            <w:pPr>
              <w:spacing w:before="120" w:after="120" w:line="240" w:lineRule="auto"/>
              <w:ind w:left="426" w:right="418"/>
              <w:jc w:val="center"/>
              <w:rPr>
                <w:rFonts w:eastAsia="Times New Roman" w:cs="Arial"/>
                <w:b/>
              </w:rPr>
            </w:pPr>
            <w:r w:rsidRPr="004A53E7">
              <w:rPr>
                <w:rFonts w:eastAsia="Times New Roman" w:cs="Arial"/>
                <w:b/>
              </w:rPr>
              <w:t>AUDIOLOGÍA Y FONIATRÍA</w:t>
            </w:r>
          </w:p>
          <w:p w:rsidR="008D52EB" w:rsidRPr="004A53E7" w:rsidRDefault="008D52EB" w:rsidP="002B6391">
            <w:pPr>
              <w:spacing w:before="120" w:after="120" w:line="240" w:lineRule="auto"/>
              <w:ind w:left="426" w:right="418"/>
              <w:jc w:val="both"/>
              <w:rPr>
                <w:rFonts w:eastAsia="Times New Roman" w:cs="Arial"/>
              </w:rPr>
            </w:pPr>
          </w:p>
        </w:tc>
        <w:tc>
          <w:tcPr>
            <w:tcW w:w="5550" w:type="dxa"/>
            <w:tcBorders>
              <w:top w:val="single" w:sz="4" w:space="0" w:color="auto"/>
              <w:left w:val="single" w:sz="4" w:space="0" w:color="auto"/>
              <w:bottom w:val="single" w:sz="4" w:space="0" w:color="auto"/>
              <w:right w:val="single" w:sz="4" w:space="0" w:color="auto"/>
            </w:tcBorders>
            <w:shd w:val="clear" w:color="auto" w:fill="auto"/>
            <w:vAlign w:val="center"/>
          </w:tcPr>
          <w:p w:rsidR="008D52EB" w:rsidRDefault="008D52EB" w:rsidP="002B6391">
            <w:pPr>
              <w:spacing w:after="0" w:line="240" w:lineRule="auto"/>
              <w:ind w:left="426" w:right="418"/>
              <w:jc w:val="both"/>
              <w:rPr>
                <w:rFonts w:ascii="Calibri" w:eastAsia="Times New Roman" w:hAnsi="Calibri"/>
                <w:color w:val="000000"/>
              </w:rPr>
            </w:pPr>
            <w:r>
              <w:rPr>
                <w:rFonts w:ascii="Calibri" w:eastAsia="Calibri" w:hAnsi="Calibri" w:cs="Arial"/>
                <w:color w:val="000000"/>
              </w:rPr>
              <w:t xml:space="preserve">Audiometría </w:t>
            </w:r>
          </w:p>
        </w:tc>
      </w:tr>
      <w:tr w:rsidR="008D52EB" w:rsidRPr="004A53E7" w:rsidTr="00256172">
        <w:trPr>
          <w:trHeight w:hRule="exact" w:val="425"/>
          <w:jc w:val="center"/>
        </w:trPr>
        <w:tc>
          <w:tcPr>
            <w:tcW w:w="2924" w:type="dxa"/>
            <w:vMerge/>
          </w:tcPr>
          <w:p w:rsidR="008D52EB" w:rsidRPr="004A53E7" w:rsidRDefault="008D52EB" w:rsidP="002B6391">
            <w:pPr>
              <w:spacing w:before="120" w:after="120" w:line="240" w:lineRule="auto"/>
              <w:ind w:left="426" w:right="418"/>
              <w:jc w:val="both"/>
              <w:rPr>
                <w:rFonts w:eastAsia="Times New Roman" w:cs="Arial"/>
              </w:rPr>
            </w:pPr>
          </w:p>
        </w:tc>
        <w:tc>
          <w:tcPr>
            <w:tcW w:w="5550"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2B6391">
            <w:pPr>
              <w:ind w:left="426" w:right="418"/>
              <w:jc w:val="both"/>
              <w:rPr>
                <w:rFonts w:ascii="Calibri" w:hAnsi="Calibri"/>
                <w:color w:val="000000"/>
              </w:rPr>
            </w:pPr>
            <w:r>
              <w:rPr>
                <w:rFonts w:ascii="Calibri" w:eastAsia="Calibri" w:hAnsi="Calibri" w:cs="Arial"/>
                <w:color w:val="000000"/>
              </w:rPr>
              <w:t>Electronistagmografía</w:t>
            </w:r>
          </w:p>
        </w:tc>
      </w:tr>
      <w:tr w:rsidR="008D52EB" w:rsidRPr="004A53E7" w:rsidTr="00256172">
        <w:trPr>
          <w:trHeight w:hRule="exact" w:val="425"/>
          <w:jc w:val="center"/>
        </w:trPr>
        <w:tc>
          <w:tcPr>
            <w:tcW w:w="2924" w:type="dxa"/>
            <w:vMerge/>
          </w:tcPr>
          <w:p w:rsidR="008D52EB" w:rsidRPr="004A53E7" w:rsidRDefault="008D52EB" w:rsidP="002B6391">
            <w:pPr>
              <w:spacing w:before="120" w:after="120" w:line="240" w:lineRule="auto"/>
              <w:ind w:left="426" w:right="418"/>
              <w:jc w:val="both"/>
              <w:rPr>
                <w:rFonts w:eastAsia="Times New Roman" w:cs="Arial"/>
              </w:rPr>
            </w:pPr>
          </w:p>
        </w:tc>
        <w:tc>
          <w:tcPr>
            <w:tcW w:w="5550"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2B6391">
            <w:pPr>
              <w:ind w:left="426" w:right="418"/>
              <w:jc w:val="both"/>
              <w:rPr>
                <w:rFonts w:ascii="Calibri" w:hAnsi="Calibri"/>
                <w:color w:val="000000"/>
              </w:rPr>
            </w:pPr>
            <w:r>
              <w:rPr>
                <w:rFonts w:ascii="Calibri" w:hAnsi="Calibri"/>
                <w:color w:val="000000"/>
              </w:rPr>
              <w:t>Faringolaringoscopía</w:t>
            </w:r>
          </w:p>
        </w:tc>
      </w:tr>
      <w:tr w:rsidR="008D52EB" w:rsidRPr="004A53E7" w:rsidTr="00256172">
        <w:trPr>
          <w:trHeight w:hRule="exact" w:val="425"/>
          <w:jc w:val="center"/>
        </w:trPr>
        <w:tc>
          <w:tcPr>
            <w:tcW w:w="2924" w:type="dxa"/>
            <w:vMerge/>
          </w:tcPr>
          <w:p w:rsidR="008D52EB" w:rsidRPr="004A53E7" w:rsidRDefault="008D52EB" w:rsidP="002B6391">
            <w:pPr>
              <w:spacing w:before="120" w:after="120" w:line="240" w:lineRule="auto"/>
              <w:ind w:left="426" w:right="418"/>
              <w:jc w:val="both"/>
              <w:rPr>
                <w:rFonts w:eastAsia="Times New Roman" w:cs="Arial"/>
              </w:rPr>
            </w:pPr>
          </w:p>
        </w:tc>
        <w:tc>
          <w:tcPr>
            <w:tcW w:w="5550"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2B6391">
            <w:pPr>
              <w:ind w:left="426" w:right="418"/>
              <w:jc w:val="both"/>
              <w:rPr>
                <w:rFonts w:ascii="Calibri" w:hAnsi="Calibri"/>
                <w:color w:val="000000"/>
              </w:rPr>
            </w:pPr>
            <w:r>
              <w:rPr>
                <w:rFonts w:ascii="Calibri" w:eastAsia="Calibri" w:hAnsi="Calibri" w:cs="Arial"/>
                <w:color w:val="000000"/>
              </w:rPr>
              <w:t xml:space="preserve">Impedanciometría </w:t>
            </w:r>
          </w:p>
        </w:tc>
      </w:tr>
      <w:tr w:rsidR="008D52EB" w:rsidRPr="004A53E7" w:rsidTr="00256172">
        <w:trPr>
          <w:trHeight w:hRule="exact" w:val="425"/>
          <w:jc w:val="center"/>
        </w:trPr>
        <w:tc>
          <w:tcPr>
            <w:tcW w:w="2924" w:type="dxa"/>
            <w:vMerge/>
          </w:tcPr>
          <w:p w:rsidR="008D52EB" w:rsidRPr="004A53E7" w:rsidRDefault="008D52EB" w:rsidP="002B6391">
            <w:pPr>
              <w:spacing w:before="120" w:after="120" w:line="240" w:lineRule="auto"/>
              <w:ind w:left="426" w:right="418"/>
              <w:jc w:val="both"/>
              <w:rPr>
                <w:rFonts w:eastAsia="Times New Roman" w:cs="Arial"/>
              </w:rPr>
            </w:pPr>
          </w:p>
        </w:tc>
        <w:tc>
          <w:tcPr>
            <w:tcW w:w="5550"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2B6391">
            <w:pPr>
              <w:ind w:left="426" w:right="418"/>
              <w:jc w:val="both"/>
              <w:rPr>
                <w:rFonts w:ascii="Calibri" w:hAnsi="Calibri"/>
                <w:color w:val="000000"/>
              </w:rPr>
            </w:pPr>
            <w:r>
              <w:rPr>
                <w:rFonts w:ascii="Calibri" w:hAnsi="Calibri" w:cs="Arial"/>
                <w:color w:val="000000"/>
              </w:rPr>
              <w:t>Laringoscopía</w:t>
            </w:r>
          </w:p>
        </w:tc>
      </w:tr>
      <w:tr w:rsidR="008D52EB" w:rsidRPr="004A53E7" w:rsidTr="00256172">
        <w:trPr>
          <w:trHeight w:hRule="exact" w:val="425"/>
          <w:jc w:val="center"/>
        </w:trPr>
        <w:tc>
          <w:tcPr>
            <w:tcW w:w="2924" w:type="dxa"/>
            <w:vMerge/>
          </w:tcPr>
          <w:p w:rsidR="008D52EB" w:rsidRPr="004A53E7" w:rsidRDefault="008D52EB" w:rsidP="002B6391">
            <w:pPr>
              <w:spacing w:before="120" w:after="120" w:line="240" w:lineRule="auto"/>
              <w:ind w:left="426" w:right="418"/>
              <w:jc w:val="both"/>
              <w:rPr>
                <w:rFonts w:eastAsia="Times New Roman" w:cs="Arial"/>
              </w:rPr>
            </w:pPr>
          </w:p>
        </w:tc>
        <w:tc>
          <w:tcPr>
            <w:tcW w:w="5550"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2B6391">
            <w:pPr>
              <w:ind w:left="426" w:right="418"/>
              <w:jc w:val="both"/>
              <w:rPr>
                <w:rFonts w:ascii="Calibri" w:hAnsi="Calibri"/>
                <w:color w:val="000000"/>
              </w:rPr>
            </w:pPr>
            <w:r>
              <w:rPr>
                <w:rFonts w:ascii="Calibri" w:eastAsia="Calibri" w:hAnsi="Calibri" w:cs="Arial"/>
                <w:color w:val="000000"/>
              </w:rPr>
              <w:t>Logoaudiometría</w:t>
            </w:r>
          </w:p>
        </w:tc>
      </w:tr>
      <w:tr w:rsidR="008D52EB" w:rsidRPr="004A53E7" w:rsidTr="00256172">
        <w:trPr>
          <w:trHeight w:hRule="exact" w:val="425"/>
          <w:jc w:val="center"/>
        </w:trPr>
        <w:tc>
          <w:tcPr>
            <w:tcW w:w="2924" w:type="dxa"/>
            <w:vMerge/>
          </w:tcPr>
          <w:p w:rsidR="008D52EB" w:rsidRPr="004A53E7" w:rsidRDefault="008D52EB" w:rsidP="002B6391">
            <w:pPr>
              <w:spacing w:before="120" w:after="120" w:line="240" w:lineRule="auto"/>
              <w:ind w:left="426" w:right="418"/>
              <w:jc w:val="both"/>
              <w:rPr>
                <w:rFonts w:eastAsia="Times New Roman" w:cs="Arial"/>
              </w:rPr>
            </w:pPr>
          </w:p>
        </w:tc>
        <w:tc>
          <w:tcPr>
            <w:tcW w:w="5550"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2B6391">
            <w:pPr>
              <w:ind w:left="426" w:right="418"/>
              <w:jc w:val="both"/>
              <w:rPr>
                <w:rFonts w:ascii="Calibri" w:hAnsi="Calibri"/>
                <w:color w:val="000000"/>
              </w:rPr>
            </w:pPr>
            <w:r>
              <w:rPr>
                <w:rFonts w:ascii="Calibri" w:eastAsia="Calibri" w:hAnsi="Calibri" w:cs="Arial"/>
                <w:color w:val="000000"/>
              </w:rPr>
              <w:t>Potenciales Auditivos de Tallo Cerebral</w:t>
            </w:r>
          </w:p>
        </w:tc>
      </w:tr>
      <w:tr w:rsidR="008D52EB" w:rsidRPr="004A53E7" w:rsidTr="00256172">
        <w:trPr>
          <w:trHeight w:hRule="exact" w:val="425"/>
          <w:jc w:val="center"/>
        </w:trPr>
        <w:tc>
          <w:tcPr>
            <w:tcW w:w="2924" w:type="dxa"/>
            <w:vMerge/>
          </w:tcPr>
          <w:p w:rsidR="008D52EB" w:rsidRPr="004A53E7" w:rsidRDefault="008D52EB" w:rsidP="002B6391">
            <w:pPr>
              <w:spacing w:before="120" w:after="120" w:line="240" w:lineRule="auto"/>
              <w:ind w:left="426" w:right="418"/>
              <w:jc w:val="both"/>
              <w:rPr>
                <w:rFonts w:eastAsia="Times New Roman" w:cs="Arial"/>
              </w:rPr>
            </w:pPr>
          </w:p>
        </w:tc>
        <w:tc>
          <w:tcPr>
            <w:tcW w:w="5550"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2B6391">
            <w:pPr>
              <w:ind w:left="426" w:right="418"/>
              <w:jc w:val="both"/>
              <w:rPr>
                <w:rFonts w:ascii="Calibri" w:hAnsi="Calibri"/>
                <w:color w:val="000000"/>
              </w:rPr>
            </w:pPr>
            <w:r>
              <w:rPr>
                <w:rFonts w:ascii="Calibri" w:hAnsi="Calibri" w:cs="Arial"/>
                <w:color w:val="000000"/>
              </w:rPr>
              <w:t>Prueba Bekesy</w:t>
            </w:r>
          </w:p>
        </w:tc>
      </w:tr>
      <w:tr w:rsidR="008D52EB" w:rsidRPr="004A53E7" w:rsidTr="00DF2EE2">
        <w:trPr>
          <w:trHeight w:hRule="exact" w:val="425"/>
          <w:jc w:val="center"/>
        </w:trPr>
        <w:tc>
          <w:tcPr>
            <w:tcW w:w="2924" w:type="dxa"/>
            <w:vMerge/>
          </w:tcPr>
          <w:p w:rsidR="008D52EB" w:rsidRPr="004A53E7" w:rsidRDefault="008D52EB" w:rsidP="002B6391">
            <w:pPr>
              <w:spacing w:before="120" w:after="120" w:line="240" w:lineRule="auto"/>
              <w:ind w:left="426" w:right="418"/>
              <w:jc w:val="both"/>
              <w:rPr>
                <w:rFonts w:eastAsia="Times New Roman" w:cs="Arial"/>
              </w:rPr>
            </w:pPr>
          </w:p>
        </w:tc>
        <w:tc>
          <w:tcPr>
            <w:tcW w:w="5550" w:type="dxa"/>
            <w:tcBorders>
              <w:top w:val="single" w:sz="4" w:space="0" w:color="auto"/>
              <w:left w:val="single" w:sz="4" w:space="0" w:color="auto"/>
              <w:bottom w:val="single" w:sz="4" w:space="0" w:color="auto"/>
              <w:right w:val="single" w:sz="4" w:space="0" w:color="auto"/>
            </w:tcBorders>
            <w:shd w:val="clear" w:color="auto" w:fill="auto"/>
            <w:vAlign w:val="center"/>
          </w:tcPr>
          <w:p w:rsidR="008D52EB" w:rsidRDefault="008D52EB" w:rsidP="002B6391">
            <w:pPr>
              <w:ind w:left="426" w:right="418"/>
              <w:jc w:val="both"/>
              <w:rPr>
                <w:rFonts w:ascii="Calibri" w:hAnsi="Calibri"/>
                <w:color w:val="000000"/>
              </w:rPr>
            </w:pPr>
            <w:r>
              <w:rPr>
                <w:rFonts w:ascii="Calibri" w:eastAsia="Calibri" w:hAnsi="Calibri" w:cs="Arial"/>
                <w:color w:val="000000"/>
              </w:rPr>
              <w:t>Rinolaringoscopía (Videoendoscopía)</w:t>
            </w:r>
          </w:p>
        </w:tc>
      </w:tr>
      <w:tr w:rsidR="008D52EB" w:rsidRPr="004A53E7" w:rsidTr="00256172">
        <w:trPr>
          <w:trHeight w:hRule="exact" w:val="425"/>
          <w:jc w:val="center"/>
        </w:trPr>
        <w:tc>
          <w:tcPr>
            <w:tcW w:w="2924" w:type="dxa"/>
            <w:vMerge/>
          </w:tcPr>
          <w:p w:rsidR="008D52EB" w:rsidRPr="004A53E7" w:rsidRDefault="008D52EB" w:rsidP="002B6391">
            <w:pPr>
              <w:spacing w:before="120" w:after="120" w:line="240" w:lineRule="auto"/>
              <w:ind w:left="426" w:right="418"/>
              <w:jc w:val="both"/>
              <w:rPr>
                <w:rFonts w:eastAsia="Times New Roman" w:cs="Arial"/>
              </w:rPr>
            </w:pPr>
          </w:p>
        </w:tc>
        <w:tc>
          <w:tcPr>
            <w:tcW w:w="5550"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2B6391">
            <w:pPr>
              <w:ind w:left="426" w:right="418"/>
              <w:jc w:val="both"/>
              <w:rPr>
                <w:rFonts w:ascii="Calibri" w:hAnsi="Calibri"/>
                <w:color w:val="000000"/>
              </w:rPr>
            </w:pPr>
            <w:r>
              <w:rPr>
                <w:rFonts w:ascii="Calibri" w:eastAsia="Calibri" w:hAnsi="Calibri" w:cs="Arial"/>
                <w:color w:val="000000"/>
              </w:rPr>
              <w:t>Timpanometría</w:t>
            </w:r>
          </w:p>
        </w:tc>
      </w:tr>
    </w:tbl>
    <w:p w:rsidR="004F49A6" w:rsidRPr="004A53E7" w:rsidRDefault="004F49A6" w:rsidP="002B6391">
      <w:pPr>
        <w:spacing w:before="120" w:after="120" w:line="240" w:lineRule="auto"/>
        <w:ind w:left="426" w:right="418"/>
        <w:jc w:val="both"/>
        <w:rPr>
          <w:rFonts w:eastAsia="Times New Roman" w:cs="Arial"/>
        </w:rPr>
      </w:pPr>
    </w:p>
    <w:p w:rsidR="0082795D" w:rsidRPr="004A53E7" w:rsidRDefault="0082795D" w:rsidP="002B6391">
      <w:pPr>
        <w:spacing w:before="120" w:after="120" w:line="240" w:lineRule="auto"/>
        <w:ind w:left="426" w:right="418"/>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82795D" w:rsidRPr="004A53E7" w:rsidRDefault="0082795D" w:rsidP="002B6391">
      <w:pPr>
        <w:pStyle w:val="Prrafodelista"/>
        <w:numPr>
          <w:ilvl w:val="0"/>
          <w:numId w:val="159"/>
        </w:numPr>
        <w:spacing w:before="120" w:after="120" w:line="240" w:lineRule="auto"/>
        <w:ind w:left="426" w:right="418" w:hanging="284"/>
        <w:jc w:val="both"/>
        <w:rPr>
          <w:rFonts w:eastAsia="Times New Roman" w:cs="Arial"/>
        </w:rPr>
      </w:pPr>
      <w:r w:rsidRPr="004A53E7">
        <w:rPr>
          <w:rFonts w:eastAsia="Times New Roman" w:cs="Arial"/>
        </w:rPr>
        <w:t>DOCUMENTOS MÉDICOS  DONDE SE ACREDITE ESPECIALIDAD DEL PERSONAL:</w:t>
      </w:r>
    </w:p>
    <w:p w:rsidR="0082795D" w:rsidRPr="004A53E7" w:rsidRDefault="0082795D" w:rsidP="002B6391">
      <w:pPr>
        <w:numPr>
          <w:ilvl w:val="0"/>
          <w:numId w:val="160"/>
        </w:numPr>
        <w:spacing w:before="120" w:after="120" w:line="240" w:lineRule="auto"/>
        <w:ind w:left="426" w:right="418"/>
        <w:contextualSpacing/>
        <w:jc w:val="both"/>
        <w:rPr>
          <w:rFonts w:eastAsia="Times New Roman" w:cs="Arial"/>
        </w:rPr>
      </w:pPr>
      <w:r w:rsidRPr="004A53E7">
        <w:rPr>
          <w:rFonts w:eastAsia="Times New Roman" w:cs="Arial"/>
        </w:rPr>
        <w:t>Copia simple de la cédula profesional (Médico General).</w:t>
      </w:r>
    </w:p>
    <w:p w:rsidR="0082795D" w:rsidRPr="004A53E7" w:rsidRDefault="0082795D" w:rsidP="002B6391">
      <w:pPr>
        <w:numPr>
          <w:ilvl w:val="0"/>
          <w:numId w:val="160"/>
        </w:numPr>
        <w:spacing w:before="120" w:after="120" w:line="240" w:lineRule="auto"/>
        <w:ind w:left="426" w:right="418"/>
        <w:contextualSpacing/>
        <w:jc w:val="both"/>
        <w:rPr>
          <w:rFonts w:eastAsia="Times New Roman" w:cs="Arial"/>
        </w:rPr>
      </w:pPr>
      <w:r w:rsidRPr="004A53E7">
        <w:rPr>
          <w:rFonts w:eastAsia="Times New Roman" w:cs="Arial"/>
        </w:rPr>
        <w:t>Copia simple de Diploma en Audiología, Otoneurología.</w:t>
      </w:r>
    </w:p>
    <w:p w:rsidR="0082795D" w:rsidRPr="004A53E7" w:rsidRDefault="0082795D" w:rsidP="002B6391">
      <w:pPr>
        <w:numPr>
          <w:ilvl w:val="0"/>
          <w:numId w:val="160"/>
        </w:numPr>
        <w:spacing w:before="120" w:after="120" w:line="240" w:lineRule="auto"/>
        <w:ind w:left="426" w:right="418"/>
        <w:contextualSpacing/>
        <w:jc w:val="both"/>
        <w:rPr>
          <w:rFonts w:eastAsia="Times New Roman" w:cs="Arial"/>
        </w:rPr>
      </w:pPr>
      <w:r w:rsidRPr="004A53E7">
        <w:rPr>
          <w:rFonts w:eastAsia="Times New Roman" w:cs="Arial"/>
        </w:rPr>
        <w:t>Constancia de Sociedades, Asociaciones y Colegios a los que pertenece (copia simple).</w:t>
      </w:r>
    </w:p>
    <w:p w:rsidR="0082795D" w:rsidRPr="004A53E7" w:rsidRDefault="0082795D" w:rsidP="002B6391">
      <w:pPr>
        <w:numPr>
          <w:ilvl w:val="0"/>
          <w:numId w:val="160"/>
        </w:numPr>
        <w:spacing w:before="120" w:after="120" w:line="240" w:lineRule="auto"/>
        <w:ind w:left="426" w:right="418"/>
        <w:contextualSpacing/>
        <w:jc w:val="both"/>
        <w:rPr>
          <w:rFonts w:eastAsia="Times New Roman" w:cs="Arial"/>
        </w:rPr>
      </w:pPr>
      <w:r w:rsidRPr="004A53E7">
        <w:rPr>
          <w:rFonts w:eastAsia="Times New Roman" w:cs="Arial"/>
        </w:rPr>
        <w:lastRenderedPageBreak/>
        <w:t>Copia simple de la Licencia Sanitaria del Establecimiento expedido por la Comisión Federal para la Protección contra Riesgos Sanitarios (si procede).</w:t>
      </w:r>
    </w:p>
    <w:p w:rsidR="0082795D" w:rsidRPr="004A53E7" w:rsidRDefault="0082795D" w:rsidP="002B6391">
      <w:pPr>
        <w:numPr>
          <w:ilvl w:val="0"/>
          <w:numId w:val="160"/>
        </w:numPr>
        <w:spacing w:before="120" w:after="120" w:line="240" w:lineRule="auto"/>
        <w:ind w:left="426" w:right="418"/>
        <w:contextualSpacing/>
        <w:jc w:val="both"/>
        <w:rPr>
          <w:rFonts w:eastAsia="Times New Roman" w:cs="Arial"/>
        </w:rPr>
      </w:pPr>
      <w:r w:rsidRPr="004A53E7">
        <w:rPr>
          <w:rFonts w:eastAsia="Times New Roman" w:cs="Arial"/>
        </w:rPr>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82795D" w:rsidRPr="004A53E7" w:rsidRDefault="0082795D" w:rsidP="002B6391">
      <w:pPr>
        <w:numPr>
          <w:ilvl w:val="0"/>
          <w:numId w:val="160"/>
        </w:numPr>
        <w:spacing w:before="120" w:after="120" w:line="240" w:lineRule="auto"/>
        <w:ind w:left="426" w:right="418"/>
        <w:contextualSpacing/>
        <w:jc w:val="both"/>
        <w:rPr>
          <w:rFonts w:eastAsia="Times New Roman" w:cs="Arial"/>
        </w:rPr>
      </w:pPr>
      <w:r w:rsidRPr="004A53E7">
        <w:rPr>
          <w:rFonts w:eastAsia="Times New Roman" w:cs="Arial"/>
        </w:rPr>
        <w:t>Copia simple de Póliza de Responsabilidad Médica.</w:t>
      </w:r>
    </w:p>
    <w:p w:rsidR="0082795D" w:rsidRPr="004A53E7" w:rsidRDefault="0082795D" w:rsidP="002B6391">
      <w:pPr>
        <w:spacing w:before="120" w:after="120" w:line="240" w:lineRule="auto"/>
        <w:ind w:left="426" w:right="418"/>
        <w:contextualSpacing/>
        <w:jc w:val="both"/>
        <w:rPr>
          <w:rFonts w:eastAsia="Times New Roman" w:cs="Arial"/>
        </w:rPr>
      </w:pPr>
    </w:p>
    <w:p w:rsidR="0082795D" w:rsidRPr="004A53E7" w:rsidRDefault="0082795D" w:rsidP="002B6391">
      <w:pPr>
        <w:numPr>
          <w:ilvl w:val="0"/>
          <w:numId w:val="161"/>
        </w:numPr>
        <w:spacing w:before="120" w:after="120" w:line="240" w:lineRule="auto"/>
        <w:ind w:left="426" w:right="418" w:hanging="284"/>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82795D" w:rsidRPr="004A53E7" w:rsidRDefault="0082795D" w:rsidP="002B6391">
      <w:pPr>
        <w:numPr>
          <w:ilvl w:val="0"/>
          <w:numId w:val="162"/>
        </w:numPr>
        <w:spacing w:before="120" w:after="120" w:line="240" w:lineRule="auto"/>
        <w:ind w:left="426" w:right="418"/>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82795D" w:rsidRPr="004A53E7" w:rsidRDefault="0082795D" w:rsidP="002B6391">
      <w:pPr>
        <w:numPr>
          <w:ilvl w:val="0"/>
          <w:numId w:val="162"/>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82795D" w:rsidRPr="004A53E7" w:rsidRDefault="0082795D" w:rsidP="002B6391">
      <w:pPr>
        <w:spacing w:before="120" w:after="120" w:line="240" w:lineRule="auto"/>
        <w:ind w:left="426" w:right="418"/>
        <w:contextualSpacing/>
        <w:jc w:val="both"/>
        <w:rPr>
          <w:rFonts w:eastAsia="Times New Roman" w:cs="Arial"/>
        </w:rPr>
      </w:pPr>
    </w:p>
    <w:p w:rsidR="0082795D" w:rsidRPr="004A53E7" w:rsidRDefault="0082795D" w:rsidP="002B6391">
      <w:pPr>
        <w:numPr>
          <w:ilvl w:val="0"/>
          <w:numId w:val="161"/>
        </w:numPr>
        <w:spacing w:before="120" w:after="120" w:line="240" w:lineRule="auto"/>
        <w:ind w:left="426" w:right="418"/>
        <w:contextualSpacing/>
        <w:jc w:val="both"/>
        <w:rPr>
          <w:rFonts w:eastAsia="Times New Roman" w:cs="Arial"/>
        </w:rPr>
      </w:pPr>
      <w:r w:rsidRPr="004A53E7">
        <w:rPr>
          <w:rFonts w:eastAsia="Times New Roman" w:cs="Arial"/>
        </w:rPr>
        <w:t>CAPACIDAD DE RECURSOS HUMANOS PARA LA PRESTACIÓN DE LOS SERVICIOS:</w:t>
      </w:r>
    </w:p>
    <w:p w:rsidR="0082795D" w:rsidRPr="004A53E7" w:rsidRDefault="0082795D" w:rsidP="002B6391">
      <w:pPr>
        <w:numPr>
          <w:ilvl w:val="0"/>
          <w:numId w:val="163"/>
        </w:numPr>
        <w:spacing w:before="120" w:after="120" w:line="240" w:lineRule="auto"/>
        <w:ind w:left="426" w:right="418"/>
        <w:contextualSpacing/>
        <w:jc w:val="both"/>
        <w:rPr>
          <w:rFonts w:eastAsia="Times New Roman" w:cs="Arial"/>
        </w:rPr>
      </w:pPr>
      <w:r w:rsidRPr="004A53E7">
        <w:rPr>
          <w:rFonts w:eastAsia="Times New Roman" w:cs="Arial"/>
        </w:rPr>
        <w:t>Presentará una relación del personal que atenderá los servicios audiología e indicará quien realice el diagnóstico de los estudios y quién se encargue  de la interpretación  de los  estudios audiológicos y terapias.</w:t>
      </w:r>
    </w:p>
    <w:p w:rsidR="0082795D" w:rsidRPr="004A53E7" w:rsidRDefault="0082795D" w:rsidP="002B6391">
      <w:pPr>
        <w:numPr>
          <w:ilvl w:val="0"/>
          <w:numId w:val="163"/>
        </w:numPr>
        <w:spacing w:before="120" w:after="120" w:line="240" w:lineRule="auto"/>
        <w:ind w:left="426" w:right="418"/>
        <w:contextualSpacing/>
        <w:jc w:val="both"/>
        <w:rPr>
          <w:rFonts w:eastAsia="Times New Roman" w:cs="Arial"/>
        </w:rPr>
      </w:pPr>
      <w:r w:rsidRPr="004A53E7">
        <w:rPr>
          <w:rFonts w:eastAsia="Times New Roman" w:cs="Arial"/>
        </w:rPr>
        <w:t>Deberá acreditar la experiencia práctica del personal auxiliar de por lo menos  6 meses en el Área de Audiología y Foniatría.</w:t>
      </w:r>
    </w:p>
    <w:p w:rsidR="0082795D" w:rsidRDefault="0082795D" w:rsidP="002B6391">
      <w:pPr>
        <w:spacing w:before="120" w:after="120" w:line="240" w:lineRule="auto"/>
        <w:ind w:left="426" w:right="418"/>
        <w:contextualSpacing/>
        <w:jc w:val="both"/>
        <w:rPr>
          <w:rFonts w:eastAsia="Times New Roman" w:cs="Arial"/>
        </w:rPr>
      </w:pPr>
    </w:p>
    <w:p w:rsidR="0082795D" w:rsidRDefault="0082795D" w:rsidP="002B6391">
      <w:pPr>
        <w:numPr>
          <w:ilvl w:val="0"/>
          <w:numId w:val="161"/>
        </w:numPr>
        <w:spacing w:before="120" w:after="120" w:line="240" w:lineRule="auto"/>
        <w:ind w:left="426" w:right="418"/>
        <w:contextualSpacing/>
        <w:jc w:val="both"/>
        <w:rPr>
          <w:rFonts w:eastAsia="Times New Roman" w:cs="Arial"/>
        </w:rPr>
      </w:pPr>
      <w:r w:rsidRPr="004A53E7">
        <w:rPr>
          <w:rFonts w:eastAsia="Times New Roman" w:cs="Arial"/>
        </w:rPr>
        <w:t>CAPACIDAD  DEL  EQUIPO:</w:t>
      </w:r>
    </w:p>
    <w:p w:rsidR="0082795D" w:rsidRPr="004A53E7" w:rsidRDefault="0082795D" w:rsidP="002B6391">
      <w:pPr>
        <w:numPr>
          <w:ilvl w:val="0"/>
          <w:numId w:val="164"/>
        </w:numPr>
        <w:spacing w:before="120" w:after="120" w:line="240" w:lineRule="auto"/>
        <w:ind w:left="426" w:right="418"/>
        <w:contextualSpacing/>
        <w:jc w:val="both"/>
        <w:rPr>
          <w:rFonts w:eastAsia="Times New Roman" w:cs="Arial"/>
        </w:rPr>
      </w:pPr>
      <w:r w:rsidRPr="004A53E7">
        <w:rPr>
          <w:rFonts w:eastAsia="Times New Roman" w:cs="Arial"/>
        </w:rPr>
        <w:t>Deberá presentar manifiesto donde incluya fotografías e indique el  equipamiento y/o instrumental necesario  con el que se cuenta para la realización del servicio de audiología  indicando: marca, modelo número de serie, anexando copia simple del certificado de calibración y mantenimiento o validación de cada uno de los equipos con que cuenta.</w:t>
      </w:r>
    </w:p>
    <w:p w:rsidR="0082795D" w:rsidRPr="004A53E7" w:rsidRDefault="0082795D" w:rsidP="002B6391">
      <w:pPr>
        <w:numPr>
          <w:ilvl w:val="0"/>
          <w:numId w:val="164"/>
        </w:numPr>
        <w:spacing w:before="120" w:after="120" w:line="240" w:lineRule="auto"/>
        <w:ind w:left="426" w:right="418"/>
        <w:contextualSpacing/>
        <w:jc w:val="both"/>
        <w:rPr>
          <w:rFonts w:eastAsia="Times New Roman" w:cs="Arial"/>
        </w:rPr>
      </w:pPr>
      <w:r w:rsidRPr="004A53E7">
        <w:rPr>
          <w:rFonts w:eastAsia="Times New Roman" w:cs="Arial"/>
        </w:rPr>
        <w:t xml:space="preserve">Como  infraestructura mínima del establecimiento deberá cumplir con: los requisitos mínimos que establece la Norma Oficial Mexicana NOM-016-SSA3-2012, </w:t>
      </w:r>
      <w:r w:rsidRPr="004A53E7">
        <w:t>Que establece las características mínimas de infraestructura y equipamiento de hospitales y consultorios de atención médica especializada.</w:t>
      </w:r>
    </w:p>
    <w:p w:rsidR="0082795D" w:rsidRPr="004A53E7" w:rsidRDefault="0082795D" w:rsidP="002B6391">
      <w:pPr>
        <w:numPr>
          <w:ilvl w:val="0"/>
          <w:numId w:val="164"/>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en su totalidad lo que se establece en la Norma Oficial Mexicana NOM- 004-SSA3-2012 referente al manejo e integración del Expediente Clínico de los pacientes.</w:t>
      </w:r>
    </w:p>
    <w:p w:rsidR="0082795D" w:rsidRPr="004A53E7" w:rsidRDefault="0082795D" w:rsidP="002B6391">
      <w:pPr>
        <w:spacing w:before="120" w:after="120" w:line="240" w:lineRule="auto"/>
        <w:ind w:left="426" w:right="418"/>
        <w:contextualSpacing/>
        <w:jc w:val="both"/>
        <w:rPr>
          <w:rFonts w:eastAsia="Times New Roman" w:cs="Arial"/>
        </w:rPr>
      </w:pPr>
    </w:p>
    <w:p w:rsidR="0082795D" w:rsidRPr="004A53E7" w:rsidRDefault="0082795D" w:rsidP="002B6391">
      <w:pPr>
        <w:spacing w:before="120" w:after="120" w:line="240" w:lineRule="auto"/>
        <w:ind w:left="426" w:right="418" w:hanging="284"/>
        <w:contextualSpacing/>
        <w:jc w:val="both"/>
        <w:rPr>
          <w:rFonts w:eastAsia="Times New Roman" w:cs="Arial"/>
        </w:rPr>
      </w:pPr>
      <w:r w:rsidRPr="004A53E7">
        <w:rPr>
          <w:rFonts w:eastAsia="Times New Roman" w:cs="Arial"/>
        </w:rPr>
        <w:t>4.1 EQUIPO MÍNIMO PARA PRESTAR EL SERVICIO:</w:t>
      </w:r>
    </w:p>
    <w:p w:rsidR="0082795D" w:rsidRPr="004A53E7" w:rsidRDefault="0082795D" w:rsidP="002B6391">
      <w:pPr>
        <w:pStyle w:val="Prrafodelista"/>
        <w:spacing w:before="120" w:after="120" w:line="240" w:lineRule="auto"/>
        <w:ind w:left="426" w:right="418"/>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82795D" w:rsidRPr="004A53E7" w:rsidRDefault="0082795D" w:rsidP="002B6391">
      <w:pPr>
        <w:numPr>
          <w:ilvl w:val="0"/>
          <w:numId w:val="166"/>
        </w:numPr>
        <w:spacing w:before="120" w:after="120" w:line="240" w:lineRule="auto"/>
        <w:ind w:left="426" w:right="418"/>
        <w:contextualSpacing/>
        <w:jc w:val="both"/>
        <w:rPr>
          <w:rFonts w:eastAsia="Times New Roman" w:cs="Arial"/>
        </w:rPr>
      </w:pPr>
      <w:r w:rsidRPr="004A53E7">
        <w:rPr>
          <w:rFonts w:eastAsia="Times New Roman" w:cs="Arial"/>
        </w:rPr>
        <w:t>Audiómetro  (equipo que se utiliza para medir las agudeza auditiva)</w:t>
      </w:r>
    </w:p>
    <w:p w:rsidR="0082795D" w:rsidRPr="004A53E7" w:rsidRDefault="0082795D" w:rsidP="002B6391">
      <w:pPr>
        <w:numPr>
          <w:ilvl w:val="0"/>
          <w:numId w:val="166"/>
        </w:numPr>
        <w:spacing w:before="120" w:after="120" w:line="240" w:lineRule="auto"/>
        <w:ind w:left="426" w:right="418"/>
        <w:contextualSpacing/>
        <w:jc w:val="both"/>
        <w:rPr>
          <w:rFonts w:eastAsia="Times New Roman" w:cs="Arial"/>
        </w:rPr>
      </w:pPr>
      <w:r w:rsidRPr="004A53E7">
        <w:rPr>
          <w:rFonts w:eastAsia="Times New Roman" w:cs="Arial"/>
        </w:rPr>
        <w:t>Impedanciómetro  (prueba para medir la función del oído medio)</w:t>
      </w:r>
    </w:p>
    <w:p w:rsidR="0082795D" w:rsidRPr="004A53E7" w:rsidRDefault="0082795D" w:rsidP="002B6391">
      <w:pPr>
        <w:numPr>
          <w:ilvl w:val="0"/>
          <w:numId w:val="166"/>
        </w:numPr>
        <w:spacing w:before="120" w:after="120" w:line="240" w:lineRule="auto"/>
        <w:ind w:left="426" w:right="418"/>
        <w:contextualSpacing/>
        <w:jc w:val="both"/>
        <w:rPr>
          <w:rFonts w:eastAsia="Times New Roman" w:cs="Arial"/>
        </w:rPr>
      </w:pPr>
      <w:r w:rsidRPr="004A53E7">
        <w:rPr>
          <w:rFonts w:eastAsia="Times New Roman" w:cs="Arial"/>
        </w:rPr>
        <w:t>Cabina Sonamortiguada (para los estudio Audio métricos)</w:t>
      </w:r>
    </w:p>
    <w:p w:rsidR="0082795D" w:rsidRPr="004A53E7" w:rsidRDefault="0082795D" w:rsidP="002B6391">
      <w:pPr>
        <w:numPr>
          <w:ilvl w:val="0"/>
          <w:numId w:val="166"/>
        </w:numPr>
        <w:spacing w:before="120" w:after="120" w:line="240" w:lineRule="auto"/>
        <w:ind w:left="426" w:right="418"/>
        <w:contextualSpacing/>
        <w:jc w:val="both"/>
        <w:rPr>
          <w:rFonts w:eastAsia="Times New Roman" w:cs="Arial"/>
        </w:rPr>
      </w:pPr>
      <w:r w:rsidRPr="004A53E7">
        <w:rPr>
          <w:rFonts w:eastAsia="Times New Roman" w:cs="Arial"/>
        </w:rPr>
        <w:t xml:space="preserve">Equipo de PEATC  (Potenciales Evocados Auditivos de Tallo Cerebral) </w:t>
      </w:r>
    </w:p>
    <w:p w:rsidR="0082795D" w:rsidRPr="004A53E7" w:rsidRDefault="0082795D" w:rsidP="002B6391">
      <w:pPr>
        <w:numPr>
          <w:ilvl w:val="0"/>
          <w:numId w:val="166"/>
        </w:numPr>
        <w:spacing w:before="120" w:after="120" w:line="240" w:lineRule="auto"/>
        <w:ind w:left="426" w:right="418"/>
        <w:contextualSpacing/>
        <w:jc w:val="both"/>
        <w:rPr>
          <w:rFonts w:eastAsia="Times New Roman" w:cs="Arial"/>
        </w:rPr>
      </w:pPr>
      <w:r w:rsidRPr="004A53E7">
        <w:rPr>
          <w:rFonts w:eastAsia="Times New Roman" w:cs="Arial"/>
        </w:rPr>
        <w:t xml:space="preserve">Equipo de Electronistagmografía  </w:t>
      </w:r>
    </w:p>
    <w:p w:rsidR="0082795D" w:rsidRPr="004A53E7" w:rsidRDefault="0082795D" w:rsidP="002B6391">
      <w:pPr>
        <w:spacing w:before="120" w:after="120" w:line="240" w:lineRule="auto"/>
        <w:ind w:left="426" w:right="418"/>
        <w:contextualSpacing/>
        <w:jc w:val="both"/>
        <w:rPr>
          <w:rFonts w:eastAsia="Times New Roman" w:cs="Arial"/>
        </w:rPr>
      </w:pPr>
    </w:p>
    <w:p w:rsidR="0082795D" w:rsidRPr="004A53E7" w:rsidRDefault="0082795D" w:rsidP="002B6391">
      <w:pPr>
        <w:numPr>
          <w:ilvl w:val="0"/>
          <w:numId w:val="161"/>
        </w:numPr>
        <w:spacing w:before="120" w:after="120" w:line="240" w:lineRule="auto"/>
        <w:ind w:left="426" w:right="418"/>
        <w:contextualSpacing/>
        <w:jc w:val="both"/>
        <w:rPr>
          <w:rFonts w:eastAsia="Times New Roman" w:cs="Arial"/>
        </w:rPr>
      </w:pPr>
      <w:r w:rsidRPr="004A53E7">
        <w:rPr>
          <w:rFonts w:eastAsia="Times New Roman" w:cs="Arial"/>
        </w:rPr>
        <w:t>GENERALIDADES DEL SERVICIO:</w:t>
      </w:r>
    </w:p>
    <w:p w:rsidR="0082795D" w:rsidRPr="004A53E7" w:rsidRDefault="0082795D" w:rsidP="002B6391">
      <w:pPr>
        <w:numPr>
          <w:ilvl w:val="0"/>
          <w:numId w:val="165"/>
        </w:numPr>
        <w:spacing w:before="120" w:after="120" w:line="240" w:lineRule="auto"/>
        <w:ind w:left="426" w:right="418" w:hanging="426"/>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formatos de subrogación electrónica   (las Solicitudes de Servicios Médicos SM-3)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82795D" w:rsidRPr="004A53E7" w:rsidRDefault="0082795D" w:rsidP="002B6391">
      <w:pPr>
        <w:numPr>
          <w:ilvl w:val="0"/>
          <w:numId w:val="165"/>
        </w:numPr>
        <w:spacing w:before="120" w:after="120" w:line="240" w:lineRule="auto"/>
        <w:ind w:left="426" w:right="418"/>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82795D" w:rsidRPr="004A53E7" w:rsidRDefault="0082795D" w:rsidP="002B6391">
      <w:pPr>
        <w:numPr>
          <w:ilvl w:val="0"/>
          <w:numId w:val="165"/>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002F0BFE" w:rsidRPr="004A53E7">
        <w:rPr>
          <w:rFonts w:eastAsia="Times New Roman" w:cs="Arial"/>
          <w:b/>
        </w:rPr>
        <w:t>¨LICITANTE¨</w:t>
      </w:r>
      <w:r w:rsidRPr="004A53E7">
        <w:rPr>
          <w:rFonts w:eastAsia="Times New Roman" w:cs="Arial"/>
        </w:rPr>
        <w:t xml:space="preserve"> deberá mantener en custodia por un período mínimo de dos años, copia de los estudios y/o servicios otorgados o realizados a los pacientes de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82795D" w:rsidRPr="004A53E7" w:rsidRDefault="0082795D" w:rsidP="002B6391">
      <w:pPr>
        <w:numPr>
          <w:ilvl w:val="0"/>
          <w:numId w:val="165"/>
        </w:numPr>
        <w:spacing w:before="120" w:after="120" w:line="240" w:lineRule="auto"/>
        <w:ind w:left="426" w:right="418"/>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82795D" w:rsidRPr="004A53E7" w:rsidRDefault="0082795D" w:rsidP="002B6391">
      <w:pPr>
        <w:numPr>
          <w:ilvl w:val="0"/>
          <w:numId w:val="165"/>
        </w:numPr>
        <w:spacing w:before="120" w:after="120" w:line="240" w:lineRule="auto"/>
        <w:ind w:left="426" w:right="418"/>
        <w:contextualSpacing/>
        <w:jc w:val="both"/>
        <w:rPr>
          <w:rFonts w:eastAsia="Times New Roman" w:cs="Arial"/>
        </w:rPr>
      </w:pPr>
      <w:r w:rsidRPr="004A53E7">
        <w:rPr>
          <w:rFonts w:eastAsia="Times New Roman" w:cs="Arial"/>
        </w:rPr>
        <w:lastRenderedPageBreak/>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82795D" w:rsidRPr="004A53E7" w:rsidRDefault="0082795D" w:rsidP="002B6391">
      <w:pPr>
        <w:numPr>
          <w:ilvl w:val="0"/>
          <w:numId w:val="165"/>
        </w:numPr>
        <w:spacing w:before="120" w:after="120" w:line="240" w:lineRule="auto"/>
        <w:ind w:left="426" w:right="418"/>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donde notifique quien prestara dicho servicio haciéndose  cargo del costo del servicio el  </w:t>
      </w:r>
      <w:r w:rsidRPr="004A53E7">
        <w:rPr>
          <w:rFonts w:eastAsia="Times New Roman" w:cs="Arial"/>
          <w:b/>
        </w:rPr>
        <w:t>“LICITANTE”.</w:t>
      </w:r>
    </w:p>
    <w:p w:rsidR="0082795D" w:rsidRPr="004A53E7" w:rsidRDefault="0082795D" w:rsidP="002B6391">
      <w:pPr>
        <w:spacing w:before="120" w:after="120" w:line="240" w:lineRule="auto"/>
        <w:ind w:left="426" w:right="418"/>
        <w:jc w:val="both"/>
        <w:rPr>
          <w:rFonts w:eastAsia="Times New Roman" w:cs="Arial"/>
        </w:rPr>
      </w:pPr>
    </w:p>
    <w:p w:rsidR="0082795D" w:rsidRPr="004A53E7" w:rsidRDefault="0082795D" w:rsidP="002B6391">
      <w:pPr>
        <w:numPr>
          <w:ilvl w:val="0"/>
          <w:numId w:val="161"/>
        </w:numPr>
        <w:spacing w:before="120" w:after="120" w:line="240" w:lineRule="auto"/>
        <w:ind w:left="426" w:right="418"/>
        <w:contextualSpacing/>
        <w:jc w:val="both"/>
        <w:rPr>
          <w:rFonts w:eastAsia="Times New Roman" w:cs="Arial"/>
        </w:rPr>
      </w:pPr>
      <w:r w:rsidRPr="004A53E7">
        <w:rPr>
          <w:rFonts w:eastAsia="Times New Roman" w:cs="Arial"/>
        </w:rPr>
        <w:t>PROCEDIMIENTO PARA REALIZAR LOS SERVICIOS:</w:t>
      </w:r>
    </w:p>
    <w:p w:rsidR="0082795D" w:rsidRPr="004A53E7" w:rsidRDefault="0082795D" w:rsidP="002B6391">
      <w:pPr>
        <w:numPr>
          <w:ilvl w:val="0"/>
          <w:numId w:val="167"/>
        </w:numPr>
        <w:spacing w:before="120" w:after="120" w:line="240" w:lineRule="auto"/>
        <w:ind w:left="426" w:right="418" w:hanging="426"/>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las 24 horas del día los 365 días del año. Asimismo deberá proporcionar sus números telefónicos donde se le pueda localizar las 24 horas del día los 365 días del año. </w:t>
      </w:r>
    </w:p>
    <w:p w:rsidR="0082795D" w:rsidRPr="004A53E7" w:rsidRDefault="0082795D" w:rsidP="002B6391">
      <w:pPr>
        <w:numPr>
          <w:ilvl w:val="0"/>
          <w:numId w:val="167"/>
        </w:numPr>
        <w:spacing w:before="120" w:after="120" w:line="240" w:lineRule="auto"/>
        <w:ind w:left="426" w:right="418" w:hanging="426"/>
        <w:contextualSpacing/>
        <w:jc w:val="both"/>
        <w:rPr>
          <w:rFonts w:eastAsia="Times New Roman" w:cs="Arial"/>
        </w:rPr>
      </w:pPr>
      <w:r w:rsidRPr="004A53E7">
        <w:rPr>
          <w:rFonts w:eastAsia="Times New Roman" w:cs="Arial"/>
        </w:rPr>
        <w:t>En caso de requerirse que el servicio de audiología y foniatría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Encargado del Coordinador en Turno y/o Subdirector. </w:t>
      </w:r>
    </w:p>
    <w:p w:rsidR="0082795D" w:rsidRPr="004A53E7" w:rsidRDefault="0082795D" w:rsidP="002B6391">
      <w:pPr>
        <w:numPr>
          <w:ilvl w:val="0"/>
          <w:numId w:val="167"/>
        </w:numPr>
        <w:spacing w:before="120" w:after="120" w:line="240" w:lineRule="auto"/>
        <w:ind w:left="426" w:right="418" w:hanging="426"/>
        <w:contextualSpacing/>
        <w:jc w:val="both"/>
        <w:rPr>
          <w:rFonts w:eastAsia="Times New Roman" w:cs="Arial"/>
        </w:rPr>
      </w:pPr>
      <w:r w:rsidRPr="004A53E7">
        <w:rPr>
          <w:rFonts w:eastAsia="Times New Roman" w:cs="Arial"/>
        </w:rPr>
        <w:t xml:space="preserve">Se realizarán los servicios de audiología y foniatría debiendo entregar la interpretación de los mismos, en un plazo no mayor de 3 días hábiles, contados estos a partir de la fecha del estudio realizado. </w:t>
      </w:r>
    </w:p>
    <w:p w:rsidR="0082795D" w:rsidRPr="004A53E7" w:rsidRDefault="0082795D" w:rsidP="002B6391">
      <w:pPr>
        <w:numPr>
          <w:ilvl w:val="0"/>
          <w:numId w:val="167"/>
        </w:numPr>
        <w:spacing w:before="120" w:after="120" w:line="240" w:lineRule="auto"/>
        <w:ind w:left="426" w:right="418" w:hanging="426"/>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82795D" w:rsidRPr="004A53E7" w:rsidRDefault="0082795D" w:rsidP="002B6391">
      <w:pPr>
        <w:numPr>
          <w:ilvl w:val="0"/>
          <w:numId w:val="167"/>
        </w:numPr>
        <w:spacing w:before="120" w:after="120" w:line="240" w:lineRule="auto"/>
        <w:ind w:left="426" w:right="418" w:hanging="426"/>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entablará comunicación verbal con el Coordinador en Turno, Jefe de Servicio, Subdirector y/o Director de la Unidad sobre el resultado encontrado.</w:t>
      </w:r>
    </w:p>
    <w:p w:rsidR="0082795D" w:rsidRPr="004A53E7" w:rsidRDefault="0082795D" w:rsidP="002B6391">
      <w:pPr>
        <w:numPr>
          <w:ilvl w:val="0"/>
          <w:numId w:val="167"/>
        </w:numPr>
        <w:spacing w:before="120" w:after="120" w:line="240" w:lineRule="auto"/>
        <w:ind w:left="426" w:right="418" w:hanging="426"/>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w:t>
      </w:r>
    </w:p>
    <w:p w:rsidR="0082795D" w:rsidRPr="004A53E7" w:rsidRDefault="0082795D" w:rsidP="002B6391">
      <w:pPr>
        <w:numPr>
          <w:ilvl w:val="0"/>
          <w:numId w:val="167"/>
        </w:numPr>
        <w:spacing w:before="120" w:after="120" w:line="240" w:lineRule="auto"/>
        <w:ind w:left="426" w:right="418" w:hanging="426"/>
        <w:contextualSpacing/>
        <w:jc w:val="both"/>
        <w:rPr>
          <w:rFonts w:eastAsia="Times New Roman" w:cs="Arial"/>
        </w:rPr>
      </w:pPr>
      <w:r w:rsidRPr="004A53E7">
        <w:rPr>
          <w:rFonts w:eastAsia="Times New Roman" w:cs="Arial"/>
        </w:rPr>
        <w:t>Su actividad médica tanto en materia de consulta externa como interconsultas hospitalarias, deberá tener concordancia con las Normas Oficiales Mexicanas vigentes que le apliquen.</w:t>
      </w:r>
    </w:p>
    <w:p w:rsidR="0082795D" w:rsidRDefault="0082795D" w:rsidP="002B6391">
      <w:pPr>
        <w:numPr>
          <w:ilvl w:val="0"/>
          <w:numId w:val="167"/>
        </w:numPr>
        <w:spacing w:before="120" w:after="120" w:line="240" w:lineRule="auto"/>
        <w:ind w:left="426" w:right="418" w:hanging="426"/>
        <w:contextualSpacing/>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así lo requiera. Los estudios digitales deberán ser enviados por sus siglas en inglés en el formato DICOM 3 (</w:t>
      </w:r>
      <w:r w:rsidRPr="004A53E7">
        <w:rPr>
          <w:rStyle w:val="st1"/>
          <w:rFonts w:cs="Arial"/>
        </w:rPr>
        <w:t>Digital Imaging and Communications in Medicine).</w:t>
      </w:r>
      <w:r w:rsidRPr="004A53E7">
        <w:rPr>
          <w:rFonts w:eastAsia="Times New Roman" w:cs="Arial"/>
        </w:rPr>
        <w:t xml:space="preserve"> </w:t>
      </w:r>
    </w:p>
    <w:p w:rsidR="0012717D" w:rsidRPr="004A53E7" w:rsidRDefault="0012717D" w:rsidP="002B6391">
      <w:pPr>
        <w:pStyle w:val="Prrafodelista"/>
        <w:spacing w:before="120" w:after="120" w:line="240" w:lineRule="auto"/>
        <w:ind w:left="426" w:right="418"/>
        <w:jc w:val="both"/>
        <w:rPr>
          <w:rFonts w:cs="Arial"/>
          <w:b/>
          <w:color w:val="FF0000"/>
        </w:rPr>
      </w:pPr>
    </w:p>
    <w:tbl>
      <w:tblPr>
        <w:tblStyle w:val="Tablaconcuadrcula"/>
        <w:tblW w:w="7526" w:type="dxa"/>
        <w:tblInd w:w="928" w:type="dxa"/>
        <w:tblLayout w:type="fixed"/>
        <w:tblLook w:val="04A0" w:firstRow="1" w:lastRow="0" w:firstColumn="1" w:lastColumn="0" w:noHBand="0" w:noVBand="1"/>
      </w:tblPr>
      <w:tblGrid>
        <w:gridCol w:w="2877"/>
        <w:gridCol w:w="4649"/>
      </w:tblGrid>
      <w:tr w:rsidR="00DB06B0" w:rsidRPr="004A53E7" w:rsidTr="00BC6259">
        <w:trPr>
          <w:trHeight w:val="569"/>
        </w:trPr>
        <w:tc>
          <w:tcPr>
            <w:tcW w:w="7526" w:type="dxa"/>
            <w:gridSpan w:val="2"/>
            <w:shd w:val="clear" w:color="auto" w:fill="D9D9D9" w:themeFill="background1" w:themeFillShade="D9"/>
            <w:vAlign w:val="center"/>
          </w:tcPr>
          <w:p w:rsidR="00DB06B0" w:rsidRPr="006137D4" w:rsidRDefault="00995B48" w:rsidP="002B6391">
            <w:pPr>
              <w:spacing w:before="120" w:after="120" w:line="240" w:lineRule="auto"/>
              <w:ind w:left="426" w:right="418"/>
              <w:jc w:val="both"/>
              <w:rPr>
                <w:rFonts w:eastAsia="Times New Roman" w:cs="Arial"/>
                <w:b/>
              </w:rPr>
            </w:pPr>
            <w:r>
              <w:rPr>
                <w:rFonts w:eastAsia="Times New Roman" w:cs="Arial"/>
                <w:b/>
              </w:rPr>
              <w:t>PARTIDA   3</w:t>
            </w:r>
          </w:p>
        </w:tc>
      </w:tr>
      <w:tr w:rsidR="00DB06B0" w:rsidRPr="004A53E7" w:rsidTr="00BC6259">
        <w:trPr>
          <w:trHeight w:val="569"/>
        </w:trPr>
        <w:tc>
          <w:tcPr>
            <w:tcW w:w="7526" w:type="dxa"/>
            <w:gridSpan w:val="2"/>
            <w:shd w:val="clear" w:color="auto" w:fill="D9D9D9" w:themeFill="background1" w:themeFillShade="D9"/>
            <w:vAlign w:val="center"/>
          </w:tcPr>
          <w:p w:rsidR="00DB06B0" w:rsidRPr="006137D4" w:rsidRDefault="00DB06B0" w:rsidP="002B6391">
            <w:pPr>
              <w:spacing w:before="120" w:after="120" w:line="240" w:lineRule="auto"/>
              <w:ind w:left="426" w:right="418"/>
              <w:jc w:val="both"/>
              <w:rPr>
                <w:rFonts w:eastAsia="Times New Roman" w:cs="Arial"/>
                <w:b/>
              </w:rPr>
            </w:pPr>
            <w:r w:rsidRPr="006137D4">
              <w:rPr>
                <w:rFonts w:eastAsia="Times New Roman" w:cs="Arial"/>
                <w:b/>
              </w:rPr>
              <w:t>Hospital Ensenada</w:t>
            </w:r>
          </w:p>
        </w:tc>
      </w:tr>
      <w:tr w:rsidR="00DB06B0" w:rsidRPr="004A53E7" w:rsidTr="00083C53">
        <w:trPr>
          <w:trHeight w:val="546"/>
        </w:trPr>
        <w:tc>
          <w:tcPr>
            <w:tcW w:w="2877" w:type="dxa"/>
            <w:shd w:val="clear" w:color="auto" w:fill="D9D9D9" w:themeFill="background1" w:themeFillShade="D9"/>
            <w:vAlign w:val="center"/>
          </w:tcPr>
          <w:p w:rsidR="00DB06B0" w:rsidRPr="004A53E7" w:rsidRDefault="00DB06B0" w:rsidP="002B6391">
            <w:pPr>
              <w:spacing w:before="120" w:after="120" w:line="240" w:lineRule="auto"/>
              <w:ind w:left="426" w:right="418"/>
              <w:jc w:val="both"/>
              <w:rPr>
                <w:rFonts w:eastAsia="Times New Roman" w:cs="Arial"/>
                <w:b/>
              </w:rPr>
            </w:pPr>
            <w:r w:rsidRPr="004A53E7">
              <w:rPr>
                <w:rFonts w:eastAsia="Times New Roman" w:cs="Arial"/>
                <w:b/>
              </w:rPr>
              <w:t>Especialidad</w:t>
            </w:r>
          </w:p>
        </w:tc>
        <w:tc>
          <w:tcPr>
            <w:tcW w:w="4649" w:type="dxa"/>
            <w:shd w:val="clear" w:color="auto" w:fill="D9D9D9" w:themeFill="background1" w:themeFillShade="D9"/>
            <w:vAlign w:val="center"/>
          </w:tcPr>
          <w:p w:rsidR="00DB06B0" w:rsidRPr="004A53E7" w:rsidRDefault="00DB06B0" w:rsidP="002B6391">
            <w:pPr>
              <w:spacing w:before="120" w:after="120" w:line="240" w:lineRule="auto"/>
              <w:ind w:left="426" w:right="418"/>
              <w:jc w:val="both"/>
              <w:rPr>
                <w:rFonts w:eastAsia="Times New Roman" w:cs="Arial"/>
                <w:b/>
              </w:rPr>
            </w:pPr>
            <w:r w:rsidRPr="004A53E7">
              <w:rPr>
                <w:rFonts w:eastAsia="Times New Roman" w:cs="Arial"/>
                <w:b/>
              </w:rPr>
              <w:t>Descripción Del Servicio</w:t>
            </w:r>
          </w:p>
        </w:tc>
      </w:tr>
      <w:tr w:rsidR="00DB06B0" w:rsidRPr="004A53E7" w:rsidTr="00083C53">
        <w:trPr>
          <w:trHeight w:hRule="exact" w:val="488"/>
        </w:trPr>
        <w:tc>
          <w:tcPr>
            <w:tcW w:w="2877" w:type="dxa"/>
            <w:vMerge w:val="restart"/>
            <w:vAlign w:val="center"/>
          </w:tcPr>
          <w:p w:rsidR="00DB06B0" w:rsidRPr="004A53E7" w:rsidRDefault="00DB06B0" w:rsidP="002B6391">
            <w:pPr>
              <w:spacing w:before="120" w:after="120" w:line="240" w:lineRule="auto"/>
              <w:ind w:left="426" w:right="418"/>
              <w:jc w:val="center"/>
              <w:rPr>
                <w:rFonts w:eastAsia="Times New Roman" w:cs="Arial"/>
              </w:rPr>
            </w:pPr>
            <w:r w:rsidRPr="004A53E7">
              <w:rPr>
                <w:rFonts w:eastAsia="Times New Roman" w:cs="Arial"/>
                <w:b/>
              </w:rPr>
              <w:t>TERAPIA DE LENGUAJE</w:t>
            </w:r>
          </w:p>
        </w:tc>
        <w:tc>
          <w:tcPr>
            <w:tcW w:w="4649" w:type="dxa"/>
            <w:vAlign w:val="bottom"/>
          </w:tcPr>
          <w:p w:rsidR="00DB06B0" w:rsidRPr="004A53E7" w:rsidRDefault="008F6F8B" w:rsidP="002B6391">
            <w:pPr>
              <w:spacing w:before="120" w:after="120" w:line="240" w:lineRule="auto"/>
              <w:ind w:left="426" w:right="418"/>
              <w:jc w:val="both"/>
              <w:rPr>
                <w:rFonts w:eastAsia="Times New Roman" w:cs="Arial"/>
                <w:color w:val="000000"/>
              </w:rPr>
            </w:pPr>
            <w:r>
              <w:rPr>
                <w:rFonts w:eastAsia="Times New Roman" w:cs="Arial"/>
                <w:color w:val="000000"/>
              </w:rPr>
              <w:t>Consulta d</w:t>
            </w:r>
            <w:r w:rsidR="00DB06B0" w:rsidRPr="004A53E7">
              <w:rPr>
                <w:rFonts w:eastAsia="Times New Roman" w:cs="Arial"/>
                <w:color w:val="000000"/>
              </w:rPr>
              <w:t>e Terapia De Lenguaje</w:t>
            </w:r>
          </w:p>
        </w:tc>
      </w:tr>
      <w:tr w:rsidR="00DB06B0" w:rsidRPr="004A53E7" w:rsidTr="00083C53">
        <w:trPr>
          <w:trHeight w:hRule="exact" w:val="488"/>
        </w:trPr>
        <w:tc>
          <w:tcPr>
            <w:tcW w:w="2877" w:type="dxa"/>
            <w:vMerge/>
          </w:tcPr>
          <w:p w:rsidR="00DB06B0" w:rsidRPr="004A53E7" w:rsidRDefault="00DB06B0" w:rsidP="002B6391">
            <w:pPr>
              <w:spacing w:before="120" w:after="120" w:line="240" w:lineRule="auto"/>
              <w:ind w:left="426" w:right="418"/>
              <w:jc w:val="both"/>
              <w:rPr>
                <w:rFonts w:eastAsia="Times New Roman" w:cs="Arial"/>
              </w:rPr>
            </w:pPr>
          </w:p>
        </w:tc>
        <w:tc>
          <w:tcPr>
            <w:tcW w:w="4649" w:type="dxa"/>
            <w:vAlign w:val="bottom"/>
          </w:tcPr>
          <w:p w:rsidR="00DB06B0" w:rsidRPr="004A53E7" w:rsidRDefault="008F6F8B" w:rsidP="002B6391">
            <w:pPr>
              <w:spacing w:before="120" w:after="120" w:line="240" w:lineRule="auto"/>
              <w:ind w:left="426" w:right="418"/>
              <w:jc w:val="both"/>
              <w:rPr>
                <w:rFonts w:eastAsia="Times New Roman" w:cs="Arial"/>
                <w:color w:val="000000"/>
              </w:rPr>
            </w:pPr>
            <w:r>
              <w:rPr>
                <w:rFonts w:eastAsia="Times New Roman" w:cs="Arial"/>
                <w:color w:val="000000"/>
              </w:rPr>
              <w:t>Terapia d</w:t>
            </w:r>
            <w:r w:rsidR="00DB06B0" w:rsidRPr="004A53E7">
              <w:rPr>
                <w:rFonts w:eastAsia="Times New Roman" w:cs="Arial"/>
                <w:color w:val="000000"/>
              </w:rPr>
              <w:t>el Lenguaje</w:t>
            </w:r>
          </w:p>
        </w:tc>
      </w:tr>
    </w:tbl>
    <w:p w:rsidR="00DB06B0" w:rsidRPr="004A53E7" w:rsidRDefault="00DB06B0" w:rsidP="002B6391">
      <w:pPr>
        <w:pStyle w:val="Prrafodelista"/>
        <w:spacing w:before="120" w:after="120" w:line="240" w:lineRule="auto"/>
        <w:ind w:left="426" w:right="418"/>
        <w:jc w:val="both"/>
        <w:rPr>
          <w:rFonts w:cs="Arial"/>
          <w:b/>
          <w:color w:val="FF0000"/>
        </w:rPr>
      </w:pPr>
    </w:p>
    <w:p w:rsidR="00DB06B0" w:rsidRPr="004A53E7" w:rsidRDefault="00DB06B0" w:rsidP="002B6391">
      <w:pPr>
        <w:spacing w:before="120" w:after="120" w:line="240" w:lineRule="auto"/>
        <w:ind w:left="426" w:right="418"/>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DB06B0" w:rsidRPr="004A53E7" w:rsidRDefault="00DB06B0" w:rsidP="002B6391">
      <w:pPr>
        <w:numPr>
          <w:ilvl w:val="0"/>
          <w:numId w:val="284"/>
        </w:numPr>
        <w:spacing w:before="120" w:after="120" w:line="240" w:lineRule="auto"/>
        <w:ind w:left="426" w:right="418" w:firstLine="0"/>
        <w:contextualSpacing/>
        <w:jc w:val="both"/>
        <w:rPr>
          <w:rFonts w:eastAsia="Times New Roman" w:cs="Arial"/>
        </w:rPr>
      </w:pPr>
      <w:r w:rsidRPr="004A53E7">
        <w:rPr>
          <w:rFonts w:eastAsia="Times New Roman" w:cs="Arial"/>
        </w:rPr>
        <w:t>DOCUMENTOS MÉDICOS  DONDE SE ACREDITE ESPECIALIDAD DEL PERSONAL:</w:t>
      </w:r>
    </w:p>
    <w:p w:rsidR="00DB06B0" w:rsidRPr="004A53E7" w:rsidRDefault="00DB06B0" w:rsidP="002B6391">
      <w:pPr>
        <w:numPr>
          <w:ilvl w:val="0"/>
          <w:numId w:val="248"/>
        </w:numPr>
        <w:spacing w:before="120" w:after="120" w:line="240" w:lineRule="auto"/>
        <w:ind w:left="426" w:right="418"/>
        <w:contextualSpacing/>
        <w:jc w:val="both"/>
        <w:rPr>
          <w:rFonts w:eastAsia="Times New Roman" w:cs="Arial"/>
        </w:rPr>
      </w:pPr>
      <w:r w:rsidRPr="004A53E7">
        <w:rPr>
          <w:rFonts w:eastAsia="Times New Roman" w:cs="Arial"/>
        </w:rPr>
        <w:t>Copia simple de las cédulas profesionales (médico general).</w:t>
      </w:r>
    </w:p>
    <w:p w:rsidR="00DB06B0" w:rsidRPr="004A53E7" w:rsidRDefault="00DB06B0" w:rsidP="002B6391">
      <w:pPr>
        <w:numPr>
          <w:ilvl w:val="0"/>
          <w:numId w:val="248"/>
        </w:numPr>
        <w:spacing w:before="120" w:after="120" w:line="240" w:lineRule="auto"/>
        <w:ind w:left="426" w:right="418"/>
        <w:contextualSpacing/>
        <w:jc w:val="both"/>
        <w:rPr>
          <w:rFonts w:eastAsia="Times New Roman" w:cs="Arial"/>
        </w:rPr>
      </w:pPr>
      <w:r w:rsidRPr="004A53E7">
        <w:rPr>
          <w:rFonts w:eastAsia="Times New Roman" w:cs="Arial"/>
        </w:rPr>
        <w:t>Copia simple del Diploma en Audiología, Otoneurología y Foniatría.</w:t>
      </w:r>
    </w:p>
    <w:p w:rsidR="00DB06B0" w:rsidRPr="004A53E7" w:rsidRDefault="00DB06B0" w:rsidP="002B6391">
      <w:pPr>
        <w:numPr>
          <w:ilvl w:val="0"/>
          <w:numId w:val="248"/>
        </w:numPr>
        <w:spacing w:before="120" w:after="120" w:line="240" w:lineRule="auto"/>
        <w:ind w:left="426" w:right="418"/>
        <w:contextualSpacing/>
        <w:jc w:val="both"/>
        <w:rPr>
          <w:rFonts w:eastAsia="Times New Roman" w:cs="Arial"/>
        </w:rPr>
      </w:pPr>
      <w:r w:rsidRPr="004A53E7">
        <w:rPr>
          <w:rFonts w:eastAsia="Times New Roman" w:cs="Arial"/>
        </w:rPr>
        <w:t>Copia simple de Póliza de Responsabilidad Médica</w:t>
      </w:r>
    </w:p>
    <w:p w:rsidR="00DB06B0" w:rsidRPr="004A53E7" w:rsidRDefault="00DB06B0" w:rsidP="002B6391">
      <w:pPr>
        <w:numPr>
          <w:ilvl w:val="0"/>
          <w:numId w:val="248"/>
        </w:numPr>
        <w:spacing w:before="120" w:after="120" w:line="240" w:lineRule="auto"/>
        <w:ind w:left="426" w:right="418"/>
        <w:contextualSpacing/>
        <w:jc w:val="both"/>
        <w:rPr>
          <w:rFonts w:eastAsia="Times New Roman" w:cs="Arial"/>
        </w:rPr>
      </w:pPr>
      <w:r w:rsidRPr="004A53E7">
        <w:rPr>
          <w:rFonts w:eastAsia="Times New Roman" w:cs="Arial"/>
        </w:rPr>
        <w:t>Constancia de Sociedades, Asociaciones y Colegios a los que pertenece (copia simple).</w:t>
      </w:r>
    </w:p>
    <w:p w:rsidR="00DB06B0" w:rsidRPr="004A53E7" w:rsidRDefault="00DB06B0" w:rsidP="002B6391">
      <w:pPr>
        <w:numPr>
          <w:ilvl w:val="0"/>
          <w:numId w:val="248"/>
        </w:numPr>
        <w:spacing w:before="120" w:after="120" w:line="240" w:lineRule="auto"/>
        <w:ind w:left="426" w:right="418"/>
        <w:contextualSpacing/>
        <w:jc w:val="both"/>
        <w:rPr>
          <w:rFonts w:eastAsia="Times New Roman" w:cs="Arial"/>
        </w:rPr>
      </w:pPr>
      <w:r w:rsidRPr="004A53E7">
        <w:rPr>
          <w:rFonts w:eastAsia="Times New Roman" w:cs="Arial"/>
        </w:rPr>
        <w:t>Copia simple de la Licencia Sanitaria del Establecimiento avalado por la Comisión Federal para la Protección contra Riesgos Sanitarios.</w:t>
      </w:r>
    </w:p>
    <w:p w:rsidR="00DB06B0" w:rsidRPr="004A53E7" w:rsidRDefault="00DB06B0" w:rsidP="002B6391">
      <w:pPr>
        <w:numPr>
          <w:ilvl w:val="0"/>
          <w:numId w:val="248"/>
        </w:numPr>
        <w:spacing w:before="120" w:after="120" w:line="240" w:lineRule="auto"/>
        <w:ind w:left="426" w:right="418"/>
        <w:contextualSpacing/>
        <w:jc w:val="both"/>
        <w:rPr>
          <w:rFonts w:eastAsia="Times New Roman" w:cs="Arial"/>
        </w:rPr>
      </w:pPr>
      <w:r w:rsidRPr="004A53E7">
        <w:rPr>
          <w:rFonts w:eastAsia="Times New Roman" w:cs="Arial"/>
        </w:rPr>
        <w:lastRenderedPageBreak/>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DB06B0" w:rsidRPr="004A53E7" w:rsidRDefault="00DB06B0" w:rsidP="002B6391">
      <w:pPr>
        <w:spacing w:before="120" w:after="120" w:line="240" w:lineRule="auto"/>
        <w:ind w:left="426" w:right="418" w:hanging="360"/>
        <w:contextualSpacing/>
        <w:jc w:val="both"/>
        <w:rPr>
          <w:rFonts w:eastAsia="Times New Roman" w:cs="Arial"/>
        </w:rPr>
      </w:pPr>
    </w:p>
    <w:p w:rsidR="00DB06B0" w:rsidRPr="004A53E7" w:rsidRDefault="00DB06B0" w:rsidP="002B6391">
      <w:pPr>
        <w:numPr>
          <w:ilvl w:val="0"/>
          <w:numId w:val="284"/>
        </w:numPr>
        <w:spacing w:before="120" w:after="120" w:line="240" w:lineRule="auto"/>
        <w:ind w:left="426" w:right="418" w:hanging="284"/>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DB06B0" w:rsidRPr="004A53E7" w:rsidRDefault="00DB06B0" w:rsidP="002B6391">
      <w:pPr>
        <w:numPr>
          <w:ilvl w:val="0"/>
          <w:numId w:val="249"/>
        </w:numPr>
        <w:spacing w:before="120" w:after="120" w:line="240" w:lineRule="auto"/>
        <w:ind w:left="426" w:right="418"/>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DB06B0" w:rsidRPr="004A53E7" w:rsidRDefault="00DB06B0" w:rsidP="002B6391">
      <w:pPr>
        <w:numPr>
          <w:ilvl w:val="0"/>
          <w:numId w:val="249"/>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DB06B0" w:rsidRPr="004A53E7" w:rsidRDefault="00DB06B0" w:rsidP="002B6391">
      <w:pPr>
        <w:spacing w:before="120" w:after="120" w:line="240" w:lineRule="auto"/>
        <w:ind w:left="426" w:right="418" w:hanging="360"/>
        <w:contextualSpacing/>
        <w:jc w:val="both"/>
        <w:rPr>
          <w:rFonts w:eastAsia="Times New Roman" w:cs="Arial"/>
        </w:rPr>
      </w:pPr>
    </w:p>
    <w:p w:rsidR="00DB06B0" w:rsidRPr="004A53E7" w:rsidRDefault="00DB06B0" w:rsidP="002B6391">
      <w:pPr>
        <w:numPr>
          <w:ilvl w:val="0"/>
          <w:numId w:val="284"/>
        </w:numPr>
        <w:spacing w:before="120" w:after="120" w:line="240" w:lineRule="auto"/>
        <w:ind w:left="426" w:right="418"/>
        <w:contextualSpacing/>
        <w:jc w:val="both"/>
        <w:rPr>
          <w:rFonts w:eastAsia="Times New Roman" w:cs="Arial"/>
        </w:rPr>
      </w:pPr>
      <w:r w:rsidRPr="004A53E7">
        <w:rPr>
          <w:rFonts w:eastAsia="Times New Roman" w:cs="Arial"/>
        </w:rPr>
        <w:t>CAPACIDAD DE RECURSOS HUMANOS PARA LA PRESTACIÓN DE LOS SERVICIOS:</w:t>
      </w:r>
    </w:p>
    <w:p w:rsidR="00DB06B0" w:rsidRPr="004A53E7" w:rsidRDefault="00DB06B0" w:rsidP="002B6391">
      <w:pPr>
        <w:numPr>
          <w:ilvl w:val="0"/>
          <w:numId w:val="250"/>
        </w:numPr>
        <w:spacing w:before="120" w:after="120" w:line="240" w:lineRule="auto"/>
        <w:ind w:left="426" w:right="418"/>
        <w:contextualSpacing/>
        <w:jc w:val="both"/>
        <w:rPr>
          <w:rFonts w:eastAsia="Times New Roman" w:cs="Arial"/>
        </w:rPr>
      </w:pPr>
      <w:r w:rsidRPr="004A53E7">
        <w:rPr>
          <w:rFonts w:eastAsia="Times New Roman" w:cs="Arial"/>
        </w:rPr>
        <w:t>Presentará una relación del personal que atenderá los servicios de terapia de lenguaje  e indicará quién realice el diagnóstico y las terapias.</w:t>
      </w:r>
    </w:p>
    <w:p w:rsidR="00DB06B0" w:rsidRPr="004A53E7" w:rsidRDefault="00DB06B0" w:rsidP="002B6391">
      <w:pPr>
        <w:numPr>
          <w:ilvl w:val="0"/>
          <w:numId w:val="250"/>
        </w:numPr>
        <w:spacing w:before="120" w:after="120" w:line="240" w:lineRule="auto"/>
        <w:ind w:left="426" w:right="418"/>
        <w:contextualSpacing/>
        <w:jc w:val="both"/>
        <w:rPr>
          <w:rFonts w:eastAsia="Times New Roman" w:cs="Arial"/>
        </w:rPr>
      </w:pPr>
      <w:r w:rsidRPr="004A53E7">
        <w:rPr>
          <w:rFonts w:eastAsia="Times New Roman" w:cs="Arial"/>
        </w:rPr>
        <w:t>Deberá acreditar la experiencia práctica del personal auxiliar de por lo menos  6 meses en el Área de terapia de lenguaje.</w:t>
      </w:r>
    </w:p>
    <w:p w:rsidR="00DB06B0" w:rsidRPr="004A53E7" w:rsidRDefault="00DB06B0" w:rsidP="002B6391">
      <w:pPr>
        <w:spacing w:before="120" w:after="120" w:line="240" w:lineRule="auto"/>
        <w:ind w:left="426" w:right="418" w:hanging="360"/>
        <w:contextualSpacing/>
        <w:jc w:val="both"/>
        <w:rPr>
          <w:rFonts w:eastAsia="Times New Roman" w:cs="Arial"/>
        </w:rPr>
      </w:pPr>
    </w:p>
    <w:p w:rsidR="00DB06B0" w:rsidRPr="004A53E7" w:rsidRDefault="00DB06B0" w:rsidP="002B6391">
      <w:pPr>
        <w:numPr>
          <w:ilvl w:val="0"/>
          <w:numId w:val="284"/>
        </w:numPr>
        <w:spacing w:before="120" w:after="120" w:line="240" w:lineRule="auto"/>
        <w:ind w:left="426" w:right="418"/>
        <w:contextualSpacing/>
        <w:jc w:val="both"/>
        <w:rPr>
          <w:rFonts w:eastAsia="Times New Roman" w:cs="Arial"/>
        </w:rPr>
      </w:pPr>
      <w:r w:rsidRPr="004A53E7">
        <w:rPr>
          <w:rFonts w:eastAsia="Times New Roman" w:cs="Arial"/>
        </w:rPr>
        <w:t>CAPACIDAD  DEL  EQUIPO:</w:t>
      </w:r>
    </w:p>
    <w:p w:rsidR="00DB06B0" w:rsidRPr="004A53E7" w:rsidRDefault="00DB06B0" w:rsidP="002B6391">
      <w:pPr>
        <w:numPr>
          <w:ilvl w:val="0"/>
          <w:numId w:val="251"/>
        </w:numPr>
        <w:spacing w:before="120" w:after="120" w:line="240" w:lineRule="auto"/>
        <w:ind w:left="426" w:right="418"/>
        <w:contextualSpacing/>
        <w:jc w:val="both"/>
        <w:rPr>
          <w:rFonts w:eastAsia="Times New Roman" w:cs="Arial"/>
        </w:rPr>
      </w:pPr>
      <w:r w:rsidRPr="004A53E7">
        <w:rPr>
          <w:rFonts w:eastAsia="Times New Roman" w:cs="Arial"/>
        </w:rPr>
        <w:t>Deberá presentar manifiesto donde  incluya fotografías e indique el  equipamiento y/o instrumental necesario  con el que se cuenta para la realización del servicio  de audiología  indicando, marca, modelo número de serie, anexando copia simple del certificado de calibración y mantenimiento o validación de cada uno de los equipos con que cuenta.</w:t>
      </w:r>
    </w:p>
    <w:p w:rsidR="00DB06B0" w:rsidRPr="004A53E7" w:rsidRDefault="00DB06B0" w:rsidP="002B6391">
      <w:pPr>
        <w:numPr>
          <w:ilvl w:val="0"/>
          <w:numId w:val="251"/>
        </w:numPr>
        <w:spacing w:before="120" w:after="120" w:line="240" w:lineRule="auto"/>
        <w:ind w:left="426" w:right="418"/>
        <w:contextualSpacing/>
        <w:jc w:val="both"/>
        <w:rPr>
          <w:rFonts w:eastAsia="Times New Roman" w:cs="Arial"/>
        </w:rPr>
      </w:pPr>
      <w:r w:rsidRPr="004A53E7">
        <w:rPr>
          <w:rFonts w:eastAsia="Times New Roman"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DB06B0" w:rsidRPr="004A53E7" w:rsidRDefault="00DB06B0" w:rsidP="002B6391">
      <w:pPr>
        <w:numPr>
          <w:ilvl w:val="0"/>
          <w:numId w:val="251"/>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en su totalidad lo que se establece en la Norma Oficial Mexicana NOM-004-SSA3-2012 referente al manejo e integración del Expediente Clínico de los pacientes.</w:t>
      </w:r>
    </w:p>
    <w:p w:rsidR="00DB06B0" w:rsidRPr="004A53E7" w:rsidRDefault="00DB06B0" w:rsidP="002B6391">
      <w:pPr>
        <w:numPr>
          <w:ilvl w:val="0"/>
          <w:numId w:val="251"/>
        </w:numPr>
        <w:spacing w:before="120" w:after="120" w:line="240" w:lineRule="auto"/>
        <w:ind w:left="426" w:right="418"/>
        <w:contextualSpacing/>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DB06B0" w:rsidRPr="004A53E7" w:rsidRDefault="00DB06B0" w:rsidP="002B6391">
      <w:pPr>
        <w:spacing w:before="120" w:after="120" w:line="240" w:lineRule="auto"/>
        <w:ind w:left="426" w:right="418"/>
        <w:jc w:val="both"/>
        <w:rPr>
          <w:rFonts w:eastAsia="Times New Roman" w:cs="Arial"/>
        </w:rPr>
      </w:pPr>
    </w:p>
    <w:p w:rsidR="00DB06B0" w:rsidRPr="004A53E7" w:rsidRDefault="00DB06B0" w:rsidP="002B6391">
      <w:pPr>
        <w:numPr>
          <w:ilvl w:val="0"/>
          <w:numId w:val="284"/>
        </w:numPr>
        <w:spacing w:before="120" w:after="120" w:line="240" w:lineRule="auto"/>
        <w:ind w:left="426" w:right="418"/>
        <w:contextualSpacing/>
        <w:jc w:val="both"/>
        <w:rPr>
          <w:rFonts w:eastAsia="Times New Roman" w:cs="Arial"/>
        </w:rPr>
      </w:pPr>
      <w:r w:rsidRPr="004A53E7">
        <w:rPr>
          <w:rFonts w:eastAsia="Times New Roman" w:cs="Arial"/>
        </w:rPr>
        <w:t>GENERALIDADES DEL SERVICIO:</w:t>
      </w:r>
    </w:p>
    <w:p w:rsidR="00DB06B0" w:rsidRPr="004A53E7" w:rsidRDefault="00DB06B0" w:rsidP="002B6391">
      <w:pPr>
        <w:numPr>
          <w:ilvl w:val="0"/>
          <w:numId w:val="252"/>
        </w:numPr>
        <w:spacing w:before="120" w:after="120" w:line="240" w:lineRule="auto"/>
        <w:ind w:left="426" w:right="418"/>
        <w:contextualSpacing/>
        <w:jc w:val="both"/>
        <w:rPr>
          <w:rFonts w:eastAsia="Times New Roman" w:cs="Arial"/>
        </w:rPr>
      </w:pPr>
      <w:r w:rsidRPr="004A53E7">
        <w:rPr>
          <w:rFonts w:eastAsia="Times New Roman" w:cs="Arial"/>
        </w:rPr>
        <w:t xml:space="preserve"> El</w:t>
      </w:r>
      <w:r w:rsidRPr="004A53E7">
        <w:rPr>
          <w:rFonts w:eastAsia="Times New Roman" w:cs="Arial"/>
          <w:b/>
        </w:rPr>
        <w:t xml:space="preserve"> “LICITANTE” </w:t>
      </w:r>
      <w:r w:rsidRPr="004A53E7">
        <w:rPr>
          <w:rFonts w:eastAsia="Times New Roman" w:cs="Arial"/>
        </w:rPr>
        <w:t>para el trámite de pago deberá presentar factura digital con datos fiscales, así como los formatos de subrogación electrónica, las Solicitudes de Servicios Médicos SM-3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DB06B0" w:rsidRPr="004A53E7" w:rsidRDefault="00DB06B0" w:rsidP="002B6391">
      <w:pPr>
        <w:numPr>
          <w:ilvl w:val="0"/>
          <w:numId w:val="252"/>
        </w:numPr>
        <w:spacing w:before="120" w:after="120" w:line="240" w:lineRule="auto"/>
        <w:ind w:left="426" w:right="418"/>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DB06B0" w:rsidRPr="004A53E7" w:rsidRDefault="00DB06B0" w:rsidP="002B6391">
      <w:pPr>
        <w:numPr>
          <w:ilvl w:val="0"/>
          <w:numId w:val="252"/>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002F0BFE" w:rsidRPr="004A53E7">
        <w:rPr>
          <w:rFonts w:eastAsia="Times New Roman" w:cs="Arial"/>
          <w:b/>
        </w:rPr>
        <w:t>¨LICITANTE¨</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DB06B0" w:rsidRPr="004A53E7" w:rsidRDefault="00DB06B0" w:rsidP="002B6391">
      <w:pPr>
        <w:numPr>
          <w:ilvl w:val="0"/>
          <w:numId w:val="252"/>
        </w:numPr>
        <w:spacing w:before="120" w:after="120" w:line="240" w:lineRule="auto"/>
        <w:ind w:left="426" w:right="418"/>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Formato de Subrogación Electrónica de Servicios Médicos (SM-3) deberán ser entregados dentro de las 48 horas posteriores al estudio como máximo. </w:t>
      </w:r>
    </w:p>
    <w:p w:rsidR="00DB06B0" w:rsidRPr="004A53E7" w:rsidRDefault="00DB06B0" w:rsidP="002B6391">
      <w:pPr>
        <w:numPr>
          <w:ilvl w:val="0"/>
          <w:numId w:val="252"/>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DB06B0" w:rsidRDefault="00DB06B0" w:rsidP="002B6391">
      <w:pPr>
        <w:numPr>
          <w:ilvl w:val="0"/>
          <w:numId w:val="252"/>
        </w:numPr>
        <w:spacing w:before="120" w:after="120" w:line="240" w:lineRule="auto"/>
        <w:ind w:left="426" w:right="418"/>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donde notifique quien prestará dicho servicio haciéndose  cargo del costo del servicio el  </w:t>
      </w:r>
      <w:r w:rsidRPr="004A53E7">
        <w:rPr>
          <w:rFonts w:eastAsia="Times New Roman" w:cs="Arial"/>
          <w:b/>
        </w:rPr>
        <w:t>“LICITANTE”</w:t>
      </w:r>
      <w:r w:rsidRPr="004A53E7">
        <w:rPr>
          <w:rFonts w:eastAsia="Times New Roman" w:cs="Arial"/>
        </w:rPr>
        <w:t>.</w:t>
      </w:r>
    </w:p>
    <w:p w:rsidR="00534F93" w:rsidRDefault="00534F93" w:rsidP="002B6391">
      <w:pPr>
        <w:spacing w:before="120" w:after="120" w:line="240" w:lineRule="auto"/>
        <w:ind w:left="426" w:right="418"/>
        <w:contextualSpacing/>
        <w:jc w:val="both"/>
        <w:rPr>
          <w:rFonts w:eastAsia="Times New Roman" w:cs="Arial"/>
        </w:rPr>
      </w:pPr>
    </w:p>
    <w:p w:rsidR="00DB06B0" w:rsidRPr="004A53E7" w:rsidRDefault="00DB06B0" w:rsidP="002B6391">
      <w:pPr>
        <w:numPr>
          <w:ilvl w:val="0"/>
          <w:numId w:val="284"/>
        </w:numPr>
        <w:spacing w:before="120" w:after="120" w:line="240" w:lineRule="auto"/>
        <w:ind w:left="426" w:right="418"/>
        <w:contextualSpacing/>
        <w:jc w:val="both"/>
        <w:rPr>
          <w:rFonts w:eastAsia="Times New Roman" w:cs="Arial"/>
        </w:rPr>
      </w:pPr>
      <w:r w:rsidRPr="004A53E7">
        <w:rPr>
          <w:rFonts w:eastAsia="Times New Roman" w:cs="Arial"/>
        </w:rPr>
        <w:t>PROCEDIMIENTO PARA REALIZAR LOS SERVICIOS:</w:t>
      </w:r>
    </w:p>
    <w:p w:rsidR="00DB06B0" w:rsidRPr="004A53E7" w:rsidRDefault="00DB06B0" w:rsidP="002B6391">
      <w:pPr>
        <w:numPr>
          <w:ilvl w:val="0"/>
          <w:numId w:val="253"/>
        </w:numPr>
        <w:spacing w:before="120" w:after="120" w:line="240" w:lineRule="auto"/>
        <w:ind w:left="426" w:right="418" w:hanging="284"/>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cuando sean solicitados las 24 horas del día, los 365 días del año. Asimismo deberá proporcionar sus números telefónicos donde se les pueda localizar las 24 horas del día los 365 días del año.</w:t>
      </w:r>
    </w:p>
    <w:p w:rsidR="00DB06B0" w:rsidRPr="004A53E7" w:rsidRDefault="00DB06B0" w:rsidP="002B6391">
      <w:pPr>
        <w:numPr>
          <w:ilvl w:val="0"/>
          <w:numId w:val="253"/>
        </w:numPr>
        <w:spacing w:before="120" w:after="120" w:line="240" w:lineRule="auto"/>
        <w:ind w:left="426" w:right="418" w:hanging="360"/>
        <w:contextualSpacing/>
        <w:jc w:val="both"/>
        <w:rPr>
          <w:rFonts w:eastAsia="Times New Roman" w:cs="Arial"/>
        </w:rPr>
      </w:pPr>
      <w:r w:rsidRPr="004A53E7">
        <w:rPr>
          <w:rFonts w:eastAsia="Times New Roman" w:cs="Arial"/>
        </w:rPr>
        <w:lastRenderedPageBreak/>
        <w:t>En caso de requerirse que el servicio de terapia de lenguaje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Encargado del Coordinador en Turno y/o Subdirector  </w:t>
      </w:r>
    </w:p>
    <w:p w:rsidR="00DB06B0" w:rsidRPr="004A53E7" w:rsidRDefault="00DB06B0" w:rsidP="002B6391">
      <w:pPr>
        <w:numPr>
          <w:ilvl w:val="0"/>
          <w:numId w:val="253"/>
        </w:numPr>
        <w:spacing w:before="120" w:after="120" w:line="240" w:lineRule="auto"/>
        <w:ind w:left="426" w:right="418" w:hanging="360"/>
        <w:contextualSpacing/>
        <w:jc w:val="both"/>
        <w:rPr>
          <w:rFonts w:eastAsia="Times New Roman" w:cs="Arial"/>
        </w:rPr>
      </w:pPr>
      <w:r w:rsidRPr="004A53E7">
        <w:rPr>
          <w:rFonts w:eastAsia="Times New Roman" w:cs="Arial"/>
        </w:rPr>
        <w:t xml:space="preserve">Se realizarán los servicios de terapia de lenguaje debiendo entregar una la valoración mensual del avance del paciente. </w:t>
      </w:r>
    </w:p>
    <w:p w:rsidR="00DB06B0" w:rsidRPr="004A53E7" w:rsidRDefault="00DB06B0" w:rsidP="002B6391">
      <w:pPr>
        <w:numPr>
          <w:ilvl w:val="0"/>
          <w:numId w:val="253"/>
        </w:numPr>
        <w:spacing w:before="120" w:after="120" w:line="240" w:lineRule="auto"/>
        <w:ind w:left="426" w:right="418" w:hanging="36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DB06B0" w:rsidRPr="004A53E7" w:rsidRDefault="00DB06B0" w:rsidP="002B6391">
      <w:pPr>
        <w:numPr>
          <w:ilvl w:val="0"/>
          <w:numId w:val="253"/>
        </w:numPr>
        <w:spacing w:before="120" w:after="120" w:line="240" w:lineRule="auto"/>
        <w:ind w:left="426" w:right="418" w:hanging="36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DB06B0" w:rsidRPr="004A53E7" w:rsidRDefault="00DB06B0" w:rsidP="002B6391">
      <w:pPr>
        <w:numPr>
          <w:ilvl w:val="0"/>
          <w:numId w:val="253"/>
        </w:numPr>
        <w:spacing w:before="120" w:after="120" w:line="240" w:lineRule="auto"/>
        <w:ind w:left="426" w:right="418" w:hanging="36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w:t>
      </w:r>
    </w:p>
    <w:p w:rsidR="00DB06B0" w:rsidRPr="004A53E7" w:rsidRDefault="00DB06B0" w:rsidP="002B6391">
      <w:pPr>
        <w:numPr>
          <w:ilvl w:val="0"/>
          <w:numId w:val="253"/>
        </w:numPr>
        <w:spacing w:before="120" w:after="120" w:line="240" w:lineRule="auto"/>
        <w:ind w:left="426" w:right="418" w:hanging="360"/>
        <w:contextualSpacing/>
        <w:jc w:val="both"/>
        <w:rPr>
          <w:rFonts w:eastAsia="Times New Roman" w:cs="Arial"/>
        </w:rPr>
      </w:pPr>
      <w:r w:rsidRPr="004A53E7">
        <w:rPr>
          <w:rFonts w:eastAsia="Times New Roman" w:cs="Arial"/>
        </w:rPr>
        <w:t>Su actividad medica tanto en materia de consulta externa como interconsultas hospitalarias, deberá tener concordancia con las Normas Oficiales Mexicanas vigentes que le apliquen.</w:t>
      </w:r>
    </w:p>
    <w:p w:rsidR="00DB06B0" w:rsidRPr="004A53E7" w:rsidRDefault="00DB06B0" w:rsidP="002B6391">
      <w:pPr>
        <w:pStyle w:val="Prrafodelista"/>
        <w:numPr>
          <w:ilvl w:val="0"/>
          <w:numId w:val="253"/>
        </w:numPr>
        <w:spacing w:before="120" w:after="120" w:line="240" w:lineRule="auto"/>
        <w:ind w:left="426" w:right="418" w:hanging="360"/>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xml:space="preserve">” así lo requiera. Los estudios digitales deberán ser enviados por sus siglas en inglés en el formato DICOM 3 (Digital Imaging and Communications in Medicine). </w:t>
      </w:r>
    </w:p>
    <w:p w:rsidR="00646B89" w:rsidRPr="004A53E7" w:rsidRDefault="00646B89" w:rsidP="002B6391">
      <w:pPr>
        <w:spacing w:before="120" w:after="120" w:line="240" w:lineRule="auto"/>
        <w:ind w:left="426" w:right="418" w:hanging="426"/>
        <w:contextualSpacing/>
        <w:jc w:val="both"/>
        <w:rPr>
          <w:rFonts w:eastAsia="Times New Roman"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7"/>
        <w:gridCol w:w="5819"/>
      </w:tblGrid>
      <w:tr w:rsidR="0011440F" w:rsidRPr="004A53E7" w:rsidTr="00F831C1">
        <w:trPr>
          <w:trHeight w:val="560"/>
          <w:jc w:val="center"/>
        </w:trPr>
        <w:tc>
          <w:tcPr>
            <w:tcW w:w="8656" w:type="dxa"/>
            <w:gridSpan w:val="2"/>
            <w:shd w:val="clear" w:color="auto" w:fill="D9D9D9" w:themeFill="background1" w:themeFillShade="D9"/>
          </w:tcPr>
          <w:p w:rsidR="0011440F" w:rsidRPr="006028FB" w:rsidRDefault="00995B48" w:rsidP="002B6391">
            <w:pPr>
              <w:spacing w:before="120" w:after="120" w:line="240" w:lineRule="auto"/>
              <w:ind w:left="426" w:right="418"/>
              <w:jc w:val="both"/>
              <w:rPr>
                <w:rFonts w:cs="Arial"/>
                <w:b/>
              </w:rPr>
            </w:pPr>
            <w:r>
              <w:rPr>
                <w:rFonts w:cs="Arial"/>
                <w:b/>
              </w:rPr>
              <w:t>PARTIDA 4</w:t>
            </w:r>
          </w:p>
        </w:tc>
      </w:tr>
      <w:tr w:rsidR="0011440F" w:rsidRPr="004A53E7" w:rsidTr="00F831C1">
        <w:trPr>
          <w:trHeight w:val="284"/>
          <w:jc w:val="center"/>
        </w:trPr>
        <w:tc>
          <w:tcPr>
            <w:tcW w:w="8656" w:type="dxa"/>
            <w:gridSpan w:val="2"/>
            <w:shd w:val="clear" w:color="auto" w:fill="D9D9D9" w:themeFill="background1" w:themeFillShade="D9"/>
          </w:tcPr>
          <w:p w:rsidR="0011440F" w:rsidRPr="006028FB" w:rsidRDefault="002F2D72" w:rsidP="002B6391">
            <w:pPr>
              <w:spacing w:before="120" w:after="120" w:line="240" w:lineRule="auto"/>
              <w:ind w:left="426" w:right="418"/>
              <w:jc w:val="both"/>
              <w:rPr>
                <w:rFonts w:cs="Arial"/>
                <w:b/>
              </w:rPr>
            </w:pPr>
            <w:r w:rsidRPr="006028FB">
              <w:rPr>
                <w:rFonts w:cs="Arial"/>
                <w:b/>
              </w:rPr>
              <w:t>Hospital Tijuana, Clínica Tecate</w:t>
            </w:r>
          </w:p>
        </w:tc>
      </w:tr>
      <w:tr w:rsidR="0011440F" w:rsidRPr="004A53E7" w:rsidTr="00F831C1">
        <w:trPr>
          <w:trHeight w:val="284"/>
          <w:jc w:val="center"/>
        </w:trPr>
        <w:tc>
          <w:tcPr>
            <w:tcW w:w="2837" w:type="dxa"/>
            <w:shd w:val="clear" w:color="auto" w:fill="D9D9D9" w:themeFill="background1" w:themeFillShade="D9"/>
          </w:tcPr>
          <w:p w:rsidR="0011440F" w:rsidRPr="004A53E7" w:rsidRDefault="002F2D72" w:rsidP="002B6391">
            <w:pPr>
              <w:spacing w:before="120" w:after="120" w:line="240" w:lineRule="auto"/>
              <w:ind w:left="426" w:right="418"/>
              <w:jc w:val="both"/>
              <w:rPr>
                <w:rFonts w:cs="Arial"/>
                <w:b/>
              </w:rPr>
            </w:pPr>
            <w:r w:rsidRPr="004A53E7">
              <w:rPr>
                <w:rFonts w:cs="Arial"/>
                <w:b/>
              </w:rPr>
              <w:t>Especialidad</w:t>
            </w:r>
          </w:p>
        </w:tc>
        <w:tc>
          <w:tcPr>
            <w:tcW w:w="5819" w:type="dxa"/>
            <w:shd w:val="clear" w:color="auto" w:fill="D9D9D9" w:themeFill="background1" w:themeFillShade="D9"/>
          </w:tcPr>
          <w:p w:rsidR="0011440F" w:rsidRPr="004A53E7" w:rsidRDefault="002F2D72" w:rsidP="002B6391">
            <w:pPr>
              <w:spacing w:before="120" w:after="120" w:line="240" w:lineRule="auto"/>
              <w:ind w:left="426" w:right="418"/>
              <w:jc w:val="both"/>
              <w:rPr>
                <w:rFonts w:cs="Arial"/>
                <w:b/>
              </w:rPr>
            </w:pPr>
            <w:r w:rsidRPr="004A53E7">
              <w:rPr>
                <w:rFonts w:cs="Arial"/>
                <w:b/>
              </w:rPr>
              <w:t>Descripción del Servicio</w:t>
            </w:r>
          </w:p>
        </w:tc>
      </w:tr>
      <w:tr w:rsidR="0073399A" w:rsidRPr="004A53E7" w:rsidTr="00F831C1">
        <w:trPr>
          <w:trHeight w:val="284"/>
          <w:jc w:val="center"/>
        </w:trPr>
        <w:tc>
          <w:tcPr>
            <w:tcW w:w="2837" w:type="dxa"/>
            <w:vMerge w:val="restart"/>
            <w:vAlign w:val="center"/>
          </w:tcPr>
          <w:p w:rsidR="0073399A" w:rsidRPr="004A53E7" w:rsidRDefault="0073399A" w:rsidP="002B6391">
            <w:pPr>
              <w:spacing w:before="120" w:after="120" w:line="240" w:lineRule="auto"/>
              <w:ind w:left="426" w:right="418"/>
              <w:jc w:val="center"/>
              <w:rPr>
                <w:rFonts w:cs="Arial"/>
              </w:rPr>
            </w:pPr>
            <w:r w:rsidRPr="004A53E7">
              <w:rPr>
                <w:rFonts w:cs="Arial"/>
                <w:b/>
              </w:rPr>
              <w:t>ELECTROMIOGRAFÍA</w:t>
            </w:r>
          </w:p>
        </w:tc>
        <w:tc>
          <w:tcPr>
            <w:tcW w:w="5819" w:type="dxa"/>
            <w:vAlign w:val="center"/>
          </w:tcPr>
          <w:p w:rsidR="0073399A" w:rsidRPr="004A53E7" w:rsidRDefault="0073399A" w:rsidP="002B6391">
            <w:pPr>
              <w:spacing w:before="120" w:after="120" w:line="240" w:lineRule="auto"/>
              <w:ind w:left="426" w:right="418"/>
              <w:jc w:val="both"/>
              <w:rPr>
                <w:rFonts w:cs="Arial"/>
              </w:rPr>
            </w:pPr>
            <w:r w:rsidRPr="004A53E7">
              <w:rPr>
                <w:rFonts w:cs="Arial"/>
              </w:rPr>
              <w:t>Electromiografía de Miembros superiores</w:t>
            </w:r>
          </w:p>
        </w:tc>
      </w:tr>
      <w:tr w:rsidR="0073399A" w:rsidRPr="004A53E7" w:rsidTr="00F831C1">
        <w:trPr>
          <w:trHeight w:val="284"/>
          <w:jc w:val="center"/>
        </w:trPr>
        <w:tc>
          <w:tcPr>
            <w:tcW w:w="2837" w:type="dxa"/>
            <w:vMerge/>
            <w:vAlign w:val="center"/>
          </w:tcPr>
          <w:p w:rsidR="0073399A" w:rsidRPr="004A53E7" w:rsidRDefault="0073399A" w:rsidP="002B6391">
            <w:pPr>
              <w:spacing w:before="120" w:after="120" w:line="240" w:lineRule="auto"/>
              <w:ind w:left="426" w:right="418"/>
              <w:jc w:val="both"/>
              <w:rPr>
                <w:rFonts w:cs="Arial"/>
                <w:b/>
              </w:rPr>
            </w:pPr>
          </w:p>
        </w:tc>
        <w:tc>
          <w:tcPr>
            <w:tcW w:w="5819" w:type="dxa"/>
            <w:vAlign w:val="center"/>
          </w:tcPr>
          <w:p w:rsidR="0073399A" w:rsidRPr="004A53E7" w:rsidRDefault="0073399A" w:rsidP="002B6391">
            <w:pPr>
              <w:spacing w:before="120" w:after="120" w:line="240" w:lineRule="auto"/>
              <w:ind w:left="426" w:right="418"/>
              <w:jc w:val="both"/>
              <w:rPr>
                <w:rFonts w:cs="Arial"/>
              </w:rPr>
            </w:pPr>
            <w:r w:rsidRPr="004A53E7">
              <w:rPr>
                <w:rFonts w:cs="Arial"/>
              </w:rPr>
              <w:t>Electromiografía de Miembros Inferiores</w:t>
            </w:r>
          </w:p>
        </w:tc>
      </w:tr>
      <w:tr w:rsidR="0073399A" w:rsidRPr="004A53E7" w:rsidTr="00F831C1">
        <w:trPr>
          <w:trHeight w:val="284"/>
          <w:jc w:val="center"/>
        </w:trPr>
        <w:tc>
          <w:tcPr>
            <w:tcW w:w="2837" w:type="dxa"/>
            <w:vMerge/>
            <w:vAlign w:val="center"/>
          </w:tcPr>
          <w:p w:rsidR="0073399A" w:rsidRPr="004A53E7" w:rsidRDefault="0073399A" w:rsidP="002B6391">
            <w:pPr>
              <w:spacing w:before="120" w:after="120" w:line="240" w:lineRule="auto"/>
              <w:ind w:left="426" w:right="418"/>
              <w:jc w:val="both"/>
              <w:rPr>
                <w:rFonts w:cs="Arial"/>
                <w:b/>
              </w:rPr>
            </w:pPr>
          </w:p>
        </w:tc>
        <w:tc>
          <w:tcPr>
            <w:tcW w:w="5819" w:type="dxa"/>
            <w:vAlign w:val="center"/>
          </w:tcPr>
          <w:p w:rsidR="0073399A" w:rsidRPr="004A53E7" w:rsidRDefault="0073399A" w:rsidP="002B6391">
            <w:pPr>
              <w:spacing w:before="120" w:after="120" w:line="240" w:lineRule="auto"/>
              <w:ind w:left="426" w:right="418"/>
              <w:jc w:val="both"/>
              <w:rPr>
                <w:rFonts w:cs="Arial"/>
              </w:rPr>
            </w:pPr>
            <w:r w:rsidRPr="004A53E7">
              <w:rPr>
                <w:rFonts w:cs="Arial"/>
              </w:rPr>
              <w:t>Electromiografía Cuatro Extremidades</w:t>
            </w:r>
          </w:p>
        </w:tc>
      </w:tr>
      <w:tr w:rsidR="0073399A" w:rsidRPr="004A53E7" w:rsidTr="00F831C1">
        <w:trPr>
          <w:trHeight w:val="284"/>
          <w:jc w:val="center"/>
        </w:trPr>
        <w:tc>
          <w:tcPr>
            <w:tcW w:w="2837" w:type="dxa"/>
            <w:vMerge/>
            <w:vAlign w:val="center"/>
          </w:tcPr>
          <w:p w:rsidR="0073399A" w:rsidRPr="004A53E7" w:rsidRDefault="0073399A" w:rsidP="002B6391">
            <w:pPr>
              <w:spacing w:before="120" w:after="120" w:line="240" w:lineRule="auto"/>
              <w:ind w:left="426" w:right="418"/>
              <w:jc w:val="both"/>
              <w:rPr>
                <w:rFonts w:cs="Arial"/>
                <w:b/>
              </w:rPr>
            </w:pPr>
          </w:p>
        </w:tc>
        <w:tc>
          <w:tcPr>
            <w:tcW w:w="5819" w:type="dxa"/>
            <w:vAlign w:val="center"/>
          </w:tcPr>
          <w:p w:rsidR="0073399A" w:rsidRPr="004A53E7" w:rsidRDefault="0073399A" w:rsidP="002B6391">
            <w:pPr>
              <w:spacing w:before="120" w:after="120" w:line="240" w:lineRule="auto"/>
              <w:ind w:left="426" w:right="418"/>
              <w:jc w:val="both"/>
              <w:rPr>
                <w:rFonts w:cs="Arial"/>
              </w:rPr>
            </w:pPr>
            <w:r w:rsidRPr="004A53E7">
              <w:rPr>
                <w:rFonts w:cs="Arial"/>
              </w:rPr>
              <w:t>Electromiografía Facial</w:t>
            </w:r>
          </w:p>
        </w:tc>
      </w:tr>
      <w:tr w:rsidR="0073399A" w:rsidRPr="004A53E7" w:rsidTr="00F831C1">
        <w:trPr>
          <w:trHeight w:val="284"/>
          <w:jc w:val="center"/>
        </w:trPr>
        <w:tc>
          <w:tcPr>
            <w:tcW w:w="2837" w:type="dxa"/>
            <w:vMerge/>
            <w:vAlign w:val="center"/>
          </w:tcPr>
          <w:p w:rsidR="0073399A" w:rsidRPr="004A53E7" w:rsidRDefault="0073399A" w:rsidP="002B6391">
            <w:pPr>
              <w:spacing w:before="120" w:after="120" w:line="240" w:lineRule="auto"/>
              <w:ind w:left="426" w:right="418"/>
              <w:jc w:val="both"/>
              <w:rPr>
                <w:rFonts w:cs="Arial"/>
                <w:b/>
              </w:rPr>
            </w:pPr>
          </w:p>
        </w:tc>
        <w:tc>
          <w:tcPr>
            <w:tcW w:w="5819" w:type="dxa"/>
            <w:vAlign w:val="center"/>
          </w:tcPr>
          <w:p w:rsidR="0073399A" w:rsidRPr="004A53E7" w:rsidRDefault="0073399A" w:rsidP="002B6391">
            <w:pPr>
              <w:spacing w:before="120" w:after="120" w:line="240" w:lineRule="auto"/>
              <w:ind w:left="426" w:right="418"/>
              <w:jc w:val="both"/>
              <w:rPr>
                <w:rFonts w:cs="Arial"/>
              </w:rPr>
            </w:pPr>
            <w:r w:rsidRPr="004A53E7">
              <w:rPr>
                <w:rFonts w:cs="Arial"/>
              </w:rPr>
              <w:t>Electromiografía Urgente</w:t>
            </w:r>
          </w:p>
        </w:tc>
      </w:tr>
      <w:tr w:rsidR="0073399A" w:rsidRPr="004A53E7" w:rsidTr="00F831C1">
        <w:trPr>
          <w:trHeight w:val="284"/>
          <w:jc w:val="center"/>
        </w:trPr>
        <w:tc>
          <w:tcPr>
            <w:tcW w:w="2837" w:type="dxa"/>
            <w:vMerge/>
            <w:vAlign w:val="center"/>
          </w:tcPr>
          <w:p w:rsidR="0073399A" w:rsidRPr="004A53E7" w:rsidRDefault="0073399A" w:rsidP="002B6391">
            <w:pPr>
              <w:spacing w:before="120" w:after="120" w:line="240" w:lineRule="auto"/>
              <w:ind w:left="426" w:right="418"/>
              <w:jc w:val="both"/>
              <w:rPr>
                <w:rFonts w:cs="Arial"/>
                <w:b/>
              </w:rPr>
            </w:pPr>
          </w:p>
        </w:tc>
        <w:tc>
          <w:tcPr>
            <w:tcW w:w="5819" w:type="dxa"/>
            <w:vAlign w:val="center"/>
          </w:tcPr>
          <w:p w:rsidR="0073399A" w:rsidRPr="004A53E7" w:rsidRDefault="0073399A" w:rsidP="002B6391">
            <w:pPr>
              <w:spacing w:before="120" w:after="120" w:line="240" w:lineRule="auto"/>
              <w:ind w:left="426" w:right="418"/>
              <w:jc w:val="both"/>
              <w:rPr>
                <w:rFonts w:cs="Arial"/>
              </w:rPr>
            </w:pPr>
            <w:r w:rsidRPr="004A53E7">
              <w:rPr>
                <w:rFonts w:cs="Arial"/>
              </w:rPr>
              <w:t>Electromiografía Portátil Miembros Superiores</w:t>
            </w:r>
          </w:p>
        </w:tc>
      </w:tr>
      <w:tr w:rsidR="0073399A" w:rsidRPr="004A53E7" w:rsidTr="00F831C1">
        <w:trPr>
          <w:trHeight w:val="284"/>
          <w:jc w:val="center"/>
        </w:trPr>
        <w:tc>
          <w:tcPr>
            <w:tcW w:w="2837" w:type="dxa"/>
            <w:vMerge/>
            <w:vAlign w:val="center"/>
          </w:tcPr>
          <w:p w:rsidR="0073399A" w:rsidRPr="004A53E7" w:rsidRDefault="0073399A" w:rsidP="002B6391">
            <w:pPr>
              <w:spacing w:before="120" w:after="120" w:line="240" w:lineRule="auto"/>
              <w:ind w:left="426" w:right="418"/>
              <w:jc w:val="both"/>
              <w:rPr>
                <w:rFonts w:cs="Arial"/>
                <w:b/>
              </w:rPr>
            </w:pPr>
          </w:p>
        </w:tc>
        <w:tc>
          <w:tcPr>
            <w:tcW w:w="5819" w:type="dxa"/>
            <w:vAlign w:val="center"/>
          </w:tcPr>
          <w:p w:rsidR="0073399A" w:rsidRPr="004A53E7" w:rsidRDefault="0073399A" w:rsidP="002B6391">
            <w:pPr>
              <w:spacing w:before="120" w:after="120" w:line="240" w:lineRule="auto"/>
              <w:ind w:left="426" w:right="418"/>
              <w:jc w:val="both"/>
              <w:rPr>
                <w:rFonts w:cs="Arial"/>
              </w:rPr>
            </w:pPr>
            <w:r w:rsidRPr="004A53E7">
              <w:rPr>
                <w:rFonts w:cs="Arial"/>
              </w:rPr>
              <w:t>Electromiografía Portátil Miembros Inferiores</w:t>
            </w:r>
          </w:p>
        </w:tc>
      </w:tr>
      <w:tr w:rsidR="0073399A" w:rsidRPr="004A53E7" w:rsidTr="00F831C1">
        <w:trPr>
          <w:trHeight w:val="284"/>
          <w:jc w:val="center"/>
        </w:trPr>
        <w:tc>
          <w:tcPr>
            <w:tcW w:w="2837" w:type="dxa"/>
            <w:vMerge/>
            <w:vAlign w:val="center"/>
          </w:tcPr>
          <w:p w:rsidR="0073399A" w:rsidRPr="004A53E7" w:rsidRDefault="0073399A" w:rsidP="002B6391">
            <w:pPr>
              <w:spacing w:before="120" w:after="120" w:line="240" w:lineRule="auto"/>
              <w:ind w:left="426" w:right="418"/>
              <w:jc w:val="both"/>
              <w:rPr>
                <w:rFonts w:cs="Arial"/>
                <w:b/>
              </w:rPr>
            </w:pPr>
          </w:p>
        </w:tc>
        <w:tc>
          <w:tcPr>
            <w:tcW w:w="5819" w:type="dxa"/>
            <w:vAlign w:val="center"/>
          </w:tcPr>
          <w:p w:rsidR="0073399A" w:rsidRPr="004A53E7" w:rsidRDefault="0073399A" w:rsidP="002B6391">
            <w:pPr>
              <w:spacing w:before="120" w:after="120" w:line="240" w:lineRule="auto"/>
              <w:ind w:left="426" w:right="418"/>
              <w:jc w:val="both"/>
              <w:rPr>
                <w:rFonts w:cs="Arial"/>
              </w:rPr>
            </w:pPr>
            <w:r w:rsidRPr="004A53E7">
              <w:rPr>
                <w:rFonts w:cs="Arial"/>
              </w:rPr>
              <w:t>Electromiografía Portátil Cuatro Extremidades</w:t>
            </w:r>
          </w:p>
        </w:tc>
      </w:tr>
      <w:tr w:rsidR="0073399A" w:rsidRPr="004A53E7" w:rsidTr="00F831C1">
        <w:trPr>
          <w:trHeight w:val="312"/>
          <w:jc w:val="center"/>
        </w:trPr>
        <w:tc>
          <w:tcPr>
            <w:tcW w:w="2837" w:type="dxa"/>
            <w:vMerge/>
            <w:vAlign w:val="center"/>
          </w:tcPr>
          <w:p w:rsidR="0073399A" w:rsidRPr="004A53E7" w:rsidRDefault="0073399A" w:rsidP="002B6391">
            <w:pPr>
              <w:spacing w:before="120" w:after="120" w:line="240" w:lineRule="auto"/>
              <w:ind w:left="426" w:right="418"/>
              <w:jc w:val="both"/>
              <w:rPr>
                <w:rFonts w:cs="Arial"/>
                <w:b/>
              </w:rPr>
            </w:pPr>
          </w:p>
        </w:tc>
        <w:tc>
          <w:tcPr>
            <w:tcW w:w="5819" w:type="dxa"/>
            <w:vAlign w:val="center"/>
          </w:tcPr>
          <w:p w:rsidR="0073399A" w:rsidRPr="004A53E7" w:rsidRDefault="0073399A" w:rsidP="002B6391">
            <w:pPr>
              <w:spacing w:before="120" w:after="120" w:line="240" w:lineRule="auto"/>
              <w:ind w:left="426" w:right="418"/>
              <w:jc w:val="both"/>
              <w:rPr>
                <w:rFonts w:cs="Arial"/>
              </w:rPr>
            </w:pPr>
            <w:r w:rsidRPr="004A53E7">
              <w:rPr>
                <w:rFonts w:cs="Arial"/>
              </w:rPr>
              <w:t>Prueba de Jolly</w:t>
            </w:r>
          </w:p>
        </w:tc>
      </w:tr>
      <w:tr w:rsidR="0073399A" w:rsidRPr="004A53E7" w:rsidTr="00F831C1">
        <w:trPr>
          <w:trHeight w:val="284"/>
          <w:jc w:val="center"/>
        </w:trPr>
        <w:tc>
          <w:tcPr>
            <w:tcW w:w="2837" w:type="dxa"/>
            <w:vMerge/>
            <w:vAlign w:val="center"/>
          </w:tcPr>
          <w:p w:rsidR="0073399A" w:rsidRPr="004A53E7" w:rsidRDefault="0073399A" w:rsidP="002B6391">
            <w:pPr>
              <w:spacing w:before="120" w:after="120" w:line="240" w:lineRule="auto"/>
              <w:ind w:left="426" w:right="418"/>
              <w:jc w:val="both"/>
              <w:rPr>
                <w:rFonts w:cs="Arial"/>
                <w:b/>
              </w:rPr>
            </w:pPr>
          </w:p>
        </w:tc>
        <w:tc>
          <w:tcPr>
            <w:tcW w:w="5819" w:type="dxa"/>
            <w:vAlign w:val="center"/>
          </w:tcPr>
          <w:p w:rsidR="0073399A" w:rsidRPr="006028FB" w:rsidRDefault="0073399A" w:rsidP="002B6391">
            <w:pPr>
              <w:spacing w:before="120" w:after="120" w:line="240" w:lineRule="auto"/>
              <w:ind w:left="426" w:right="418"/>
              <w:jc w:val="both"/>
              <w:rPr>
                <w:rFonts w:cs="Arial"/>
              </w:rPr>
            </w:pPr>
            <w:r w:rsidRPr="00FC3C5D">
              <w:rPr>
                <w:rFonts w:cs="Arial"/>
              </w:rPr>
              <w:t>Potenciales Somatosensoriales Miembros por Extremidad</w:t>
            </w:r>
          </w:p>
        </w:tc>
      </w:tr>
      <w:tr w:rsidR="0073399A" w:rsidRPr="004A53E7" w:rsidTr="00F831C1">
        <w:trPr>
          <w:trHeight w:val="284"/>
          <w:jc w:val="center"/>
        </w:trPr>
        <w:tc>
          <w:tcPr>
            <w:tcW w:w="2837" w:type="dxa"/>
            <w:vMerge/>
            <w:vAlign w:val="center"/>
          </w:tcPr>
          <w:p w:rsidR="0073399A" w:rsidRPr="004A53E7" w:rsidRDefault="0073399A" w:rsidP="002B6391">
            <w:pPr>
              <w:spacing w:before="120" w:after="120" w:line="240" w:lineRule="auto"/>
              <w:ind w:left="426" w:right="418"/>
              <w:jc w:val="both"/>
              <w:rPr>
                <w:rFonts w:cs="Arial"/>
                <w:b/>
              </w:rPr>
            </w:pPr>
          </w:p>
        </w:tc>
        <w:tc>
          <w:tcPr>
            <w:tcW w:w="5819" w:type="dxa"/>
            <w:vAlign w:val="center"/>
          </w:tcPr>
          <w:p w:rsidR="0073399A" w:rsidRPr="006028FB" w:rsidRDefault="0073399A" w:rsidP="002B6391">
            <w:pPr>
              <w:spacing w:before="120" w:after="120" w:line="240" w:lineRule="auto"/>
              <w:ind w:left="426" w:right="418"/>
              <w:jc w:val="both"/>
              <w:rPr>
                <w:rFonts w:cs="Arial"/>
              </w:rPr>
            </w:pPr>
            <w:r w:rsidRPr="006028FB">
              <w:rPr>
                <w:rFonts w:cs="Arial"/>
              </w:rPr>
              <w:t>Potenciales Somatosensoriales Miembros Superiores</w:t>
            </w:r>
          </w:p>
        </w:tc>
      </w:tr>
      <w:tr w:rsidR="0073399A" w:rsidRPr="004A53E7" w:rsidTr="00F831C1">
        <w:trPr>
          <w:trHeight w:val="284"/>
          <w:jc w:val="center"/>
        </w:trPr>
        <w:tc>
          <w:tcPr>
            <w:tcW w:w="2837" w:type="dxa"/>
            <w:vMerge/>
            <w:vAlign w:val="center"/>
          </w:tcPr>
          <w:p w:rsidR="0073399A" w:rsidRPr="004A53E7" w:rsidRDefault="0073399A" w:rsidP="002B6391">
            <w:pPr>
              <w:spacing w:before="120" w:after="120" w:line="240" w:lineRule="auto"/>
              <w:ind w:left="426" w:right="418"/>
              <w:jc w:val="both"/>
              <w:rPr>
                <w:rFonts w:cs="Arial"/>
                <w:b/>
              </w:rPr>
            </w:pPr>
          </w:p>
        </w:tc>
        <w:tc>
          <w:tcPr>
            <w:tcW w:w="5819" w:type="dxa"/>
            <w:vAlign w:val="center"/>
          </w:tcPr>
          <w:p w:rsidR="0073399A" w:rsidRPr="006028FB" w:rsidRDefault="0073399A" w:rsidP="002B6391">
            <w:pPr>
              <w:spacing w:before="120" w:after="120" w:line="240" w:lineRule="auto"/>
              <w:ind w:left="426" w:right="418"/>
              <w:jc w:val="both"/>
              <w:rPr>
                <w:rFonts w:cs="Arial"/>
              </w:rPr>
            </w:pPr>
            <w:r w:rsidRPr="006028FB">
              <w:rPr>
                <w:rFonts w:cs="Arial"/>
              </w:rPr>
              <w:t xml:space="preserve">Potenciales Somatosensoriales </w:t>
            </w:r>
            <w:r w:rsidR="00F831C1" w:rsidRPr="006028FB">
              <w:rPr>
                <w:rFonts w:cs="Arial"/>
              </w:rPr>
              <w:t>Miembros</w:t>
            </w:r>
            <w:r w:rsidRPr="006028FB">
              <w:rPr>
                <w:rFonts w:cs="Arial"/>
              </w:rPr>
              <w:t xml:space="preserve"> Inferiores </w:t>
            </w:r>
          </w:p>
        </w:tc>
      </w:tr>
      <w:tr w:rsidR="0073399A" w:rsidRPr="004A53E7" w:rsidTr="00F831C1">
        <w:trPr>
          <w:trHeight w:val="284"/>
          <w:jc w:val="center"/>
        </w:trPr>
        <w:tc>
          <w:tcPr>
            <w:tcW w:w="2837" w:type="dxa"/>
            <w:vMerge/>
            <w:vAlign w:val="center"/>
          </w:tcPr>
          <w:p w:rsidR="0073399A" w:rsidRPr="004A53E7" w:rsidRDefault="0073399A" w:rsidP="002B6391">
            <w:pPr>
              <w:spacing w:before="120" w:after="120" w:line="240" w:lineRule="auto"/>
              <w:ind w:left="426" w:right="418"/>
              <w:jc w:val="both"/>
              <w:rPr>
                <w:rFonts w:cs="Arial"/>
                <w:b/>
              </w:rPr>
            </w:pPr>
          </w:p>
        </w:tc>
        <w:tc>
          <w:tcPr>
            <w:tcW w:w="5819" w:type="dxa"/>
            <w:vAlign w:val="center"/>
          </w:tcPr>
          <w:p w:rsidR="0073399A" w:rsidRPr="006028FB" w:rsidRDefault="0073399A" w:rsidP="002B6391">
            <w:pPr>
              <w:spacing w:before="120" w:after="120" w:line="240" w:lineRule="auto"/>
              <w:ind w:left="426" w:right="418"/>
              <w:jc w:val="both"/>
              <w:rPr>
                <w:rFonts w:cs="Arial"/>
              </w:rPr>
            </w:pPr>
            <w:r w:rsidRPr="006028FB">
              <w:rPr>
                <w:rFonts w:cs="Arial"/>
              </w:rPr>
              <w:t>Potenciales Somatosensoriales Cuatro Extremidades</w:t>
            </w:r>
          </w:p>
        </w:tc>
      </w:tr>
      <w:tr w:rsidR="0073399A" w:rsidRPr="004A53E7" w:rsidTr="00F831C1">
        <w:trPr>
          <w:trHeight w:val="284"/>
          <w:jc w:val="center"/>
        </w:trPr>
        <w:tc>
          <w:tcPr>
            <w:tcW w:w="2837" w:type="dxa"/>
            <w:vMerge/>
            <w:vAlign w:val="center"/>
          </w:tcPr>
          <w:p w:rsidR="0073399A" w:rsidRPr="004A53E7" w:rsidRDefault="0073399A" w:rsidP="002B6391">
            <w:pPr>
              <w:spacing w:before="120" w:after="120" w:line="240" w:lineRule="auto"/>
              <w:ind w:left="426" w:right="418"/>
              <w:jc w:val="both"/>
              <w:rPr>
                <w:rFonts w:cs="Arial"/>
                <w:b/>
              </w:rPr>
            </w:pPr>
          </w:p>
        </w:tc>
        <w:tc>
          <w:tcPr>
            <w:tcW w:w="5819" w:type="dxa"/>
            <w:vAlign w:val="center"/>
          </w:tcPr>
          <w:p w:rsidR="0073399A" w:rsidRPr="006028FB" w:rsidRDefault="0073399A" w:rsidP="002B6391">
            <w:pPr>
              <w:spacing w:before="120" w:after="120" w:line="240" w:lineRule="auto"/>
              <w:ind w:left="426" w:right="418"/>
              <w:jc w:val="both"/>
              <w:rPr>
                <w:rFonts w:cs="Arial"/>
              </w:rPr>
            </w:pPr>
            <w:r w:rsidRPr="006028FB">
              <w:rPr>
                <w:rFonts w:cs="Arial"/>
              </w:rPr>
              <w:t>Velocidad de Neuroconducción</w:t>
            </w:r>
          </w:p>
        </w:tc>
      </w:tr>
    </w:tbl>
    <w:p w:rsidR="00E22801" w:rsidRPr="004A53E7" w:rsidRDefault="00E22801" w:rsidP="002B6391">
      <w:pPr>
        <w:spacing w:before="120" w:after="120" w:line="240" w:lineRule="auto"/>
        <w:ind w:left="426" w:right="418"/>
        <w:jc w:val="both"/>
        <w:rPr>
          <w:rFonts w:cs="Arial"/>
        </w:rPr>
      </w:pPr>
    </w:p>
    <w:p w:rsidR="0011440F" w:rsidRDefault="006E3660" w:rsidP="002B6391">
      <w:pPr>
        <w:spacing w:before="120" w:after="120" w:line="240" w:lineRule="auto"/>
        <w:ind w:left="426" w:right="418"/>
        <w:jc w:val="both"/>
        <w:rPr>
          <w:rFonts w:cs="Arial"/>
        </w:rPr>
      </w:pPr>
      <w:r w:rsidRPr="004A53E7">
        <w:rPr>
          <w:rFonts w:cs="Arial"/>
          <w:b/>
        </w:rPr>
        <w:lastRenderedPageBreak/>
        <w:t xml:space="preserve">“LICITANTE” </w:t>
      </w:r>
      <w:r w:rsidR="0011440F"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11440F" w:rsidRPr="004A53E7" w:rsidRDefault="0011440F" w:rsidP="002B6391">
      <w:pPr>
        <w:numPr>
          <w:ilvl w:val="0"/>
          <w:numId w:val="22"/>
        </w:numPr>
        <w:spacing w:before="120" w:after="120" w:line="240" w:lineRule="auto"/>
        <w:ind w:left="426" w:right="418"/>
        <w:jc w:val="both"/>
        <w:rPr>
          <w:rFonts w:cs="Arial"/>
        </w:rPr>
      </w:pPr>
      <w:r w:rsidRPr="004A53E7">
        <w:rPr>
          <w:rFonts w:cs="Arial"/>
        </w:rPr>
        <w:t xml:space="preserve">DOCUMENTOS </w:t>
      </w:r>
      <w:r w:rsidR="00E01661" w:rsidRPr="004A53E7">
        <w:rPr>
          <w:rFonts w:cs="Arial"/>
        </w:rPr>
        <w:t>MÉDICOS</w:t>
      </w:r>
      <w:r w:rsidRPr="004A53E7">
        <w:rPr>
          <w:rFonts w:cs="Arial"/>
        </w:rPr>
        <w:t xml:space="preserve">  DONDE SE ACREDITE ESPECIALIDAD DEL PERSONAL:</w:t>
      </w:r>
    </w:p>
    <w:p w:rsidR="00316B37" w:rsidRPr="004A53E7" w:rsidRDefault="0011440F" w:rsidP="002B6391">
      <w:pPr>
        <w:pStyle w:val="Prrafodelista"/>
        <w:numPr>
          <w:ilvl w:val="0"/>
          <w:numId w:val="171"/>
        </w:numPr>
        <w:spacing w:before="120" w:after="120" w:line="240" w:lineRule="auto"/>
        <w:ind w:left="426" w:right="418"/>
        <w:jc w:val="both"/>
        <w:rPr>
          <w:rFonts w:eastAsia="Times New Roman" w:cs="Arial"/>
        </w:rPr>
      </w:pPr>
      <w:r w:rsidRPr="004A53E7">
        <w:rPr>
          <w:rFonts w:cs="Arial"/>
        </w:rPr>
        <w:t>Título de Médico Especialista en Neurología</w:t>
      </w:r>
      <w:r w:rsidR="00316B37" w:rsidRPr="004A53E7">
        <w:rPr>
          <w:rFonts w:eastAsia="Times New Roman" w:cs="Arial"/>
        </w:rPr>
        <w:t xml:space="preserve"> </w:t>
      </w:r>
      <w:r w:rsidR="00D57511" w:rsidRPr="004A53E7">
        <w:rPr>
          <w:rFonts w:eastAsia="Times New Roman" w:cs="Arial"/>
        </w:rPr>
        <w:t xml:space="preserve">expedida </w:t>
      </w:r>
      <w:r w:rsidR="00316B37" w:rsidRPr="004A53E7">
        <w:rPr>
          <w:rFonts w:eastAsia="Times New Roman" w:cs="Arial"/>
        </w:rPr>
        <w:t xml:space="preserve">por universidad reconocida </w:t>
      </w:r>
      <w:r w:rsidR="008B11DC" w:rsidRPr="004A53E7">
        <w:rPr>
          <w:rFonts w:eastAsia="Times New Roman" w:cs="Arial"/>
        </w:rPr>
        <w:t>en Los Estados Unidos Mexicanos y/o especialidad en medicina física y rehabilitación.</w:t>
      </w:r>
    </w:p>
    <w:p w:rsidR="0011440F" w:rsidRPr="004A53E7" w:rsidRDefault="0011440F" w:rsidP="002B6391">
      <w:pPr>
        <w:pStyle w:val="Prrafodelista"/>
        <w:numPr>
          <w:ilvl w:val="0"/>
          <w:numId w:val="171"/>
        </w:numPr>
        <w:spacing w:before="120" w:after="120" w:line="240" w:lineRule="auto"/>
        <w:ind w:left="426" w:right="418"/>
        <w:jc w:val="both"/>
        <w:rPr>
          <w:rFonts w:cs="Arial"/>
        </w:rPr>
      </w:pPr>
      <w:r w:rsidRPr="004A53E7">
        <w:rPr>
          <w:rFonts w:cs="Arial"/>
        </w:rPr>
        <w:t>Copia simple de la cedula profesional de Especialidad.</w:t>
      </w:r>
    </w:p>
    <w:p w:rsidR="0011440F" w:rsidRPr="004A53E7" w:rsidRDefault="00E22801" w:rsidP="002B6391">
      <w:pPr>
        <w:pStyle w:val="Prrafodelista"/>
        <w:numPr>
          <w:ilvl w:val="0"/>
          <w:numId w:val="171"/>
        </w:numPr>
        <w:spacing w:before="120" w:after="120" w:line="240" w:lineRule="auto"/>
        <w:ind w:left="426" w:right="418"/>
        <w:jc w:val="both"/>
        <w:rPr>
          <w:rFonts w:cs="Arial"/>
        </w:rPr>
      </w:pPr>
      <w:r w:rsidRPr="004A53E7">
        <w:rPr>
          <w:rFonts w:cs="Arial"/>
        </w:rPr>
        <w:t>C</w:t>
      </w:r>
      <w:r w:rsidR="0011440F" w:rsidRPr="004A53E7">
        <w:rPr>
          <w:rFonts w:cs="Arial"/>
        </w:rPr>
        <w:t xml:space="preserve">opia </w:t>
      </w:r>
      <w:r w:rsidR="008B11DC" w:rsidRPr="004A53E7">
        <w:rPr>
          <w:rFonts w:cs="Arial"/>
        </w:rPr>
        <w:t>de la Certificación del Consejo Mexicano de su especialidad.</w:t>
      </w:r>
    </w:p>
    <w:p w:rsidR="003D177E" w:rsidRPr="004A53E7" w:rsidRDefault="00C6434D" w:rsidP="002B6391">
      <w:pPr>
        <w:pStyle w:val="Prrafodelista"/>
        <w:numPr>
          <w:ilvl w:val="0"/>
          <w:numId w:val="171"/>
        </w:numPr>
        <w:spacing w:before="120" w:after="120" w:line="240" w:lineRule="auto"/>
        <w:ind w:left="426" w:right="418"/>
        <w:jc w:val="both"/>
        <w:rPr>
          <w:rFonts w:cs="Arial"/>
        </w:rPr>
      </w:pPr>
      <w:r w:rsidRPr="004A53E7">
        <w:rPr>
          <w:rFonts w:cs="Arial"/>
        </w:rPr>
        <w:t xml:space="preserve">Copia simple del curso y/o </w:t>
      </w:r>
      <w:r w:rsidR="003D177E" w:rsidRPr="004A53E7">
        <w:rPr>
          <w:rFonts w:cs="Arial"/>
        </w:rPr>
        <w:t>diplomado</w:t>
      </w:r>
      <w:r w:rsidRPr="004A53E7">
        <w:rPr>
          <w:rFonts w:cs="Arial"/>
        </w:rPr>
        <w:t xml:space="preserve"> y/o subespecialidad y/o adiestramiento en electromiografía avalado con una Institución Académica Mexicana.</w:t>
      </w:r>
    </w:p>
    <w:p w:rsidR="0011440F" w:rsidRPr="004A53E7" w:rsidRDefault="0011440F" w:rsidP="002B6391">
      <w:pPr>
        <w:pStyle w:val="Prrafodelista"/>
        <w:numPr>
          <w:ilvl w:val="0"/>
          <w:numId w:val="171"/>
        </w:numPr>
        <w:spacing w:before="120" w:after="120" w:line="240" w:lineRule="auto"/>
        <w:ind w:left="426" w:right="418"/>
        <w:jc w:val="both"/>
        <w:rPr>
          <w:rFonts w:cs="Arial"/>
        </w:rPr>
      </w:pPr>
      <w:r w:rsidRPr="004A53E7">
        <w:rPr>
          <w:rFonts w:cs="Arial"/>
        </w:rPr>
        <w:t>Constancia de Sociedades, Asociaciones y colegios a los que pertenece.</w:t>
      </w:r>
      <w:r w:rsidR="00E01661" w:rsidRPr="004A53E7">
        <w:rPr>
          <w:rFonts w:cs="Arial"/>
        </w:rPr>
        <w:t xml:space="preserve"> </w:t>
      </w:r>
      <w:r w:rsidRPr="004A53E7">
        <w:rPr>
          <w:rFonts w:cs="Arial"/>
        </w:rPr>
        <w:t>(</w:t>
      </w:r>
      <w:r w:rsidR="00D93074" w:rsidRPr="004A53E7">
        <w:rPr>
          <w:rFonts w:cs="Arial"/>
        </w:rPr>
        <w:t>últimos 5 años)</w:t>
      </w:r>
      <w:r w:rsidRPr="004A53E7">
        <w:rPr>
          <w:rFonts w:cs="Arial"/>
        </w:rPr>
        <w:t>.</w:t>
      </w:r>
    </w:p>
    <w:p w:rsidR="0011440F" w:rsidRPr="004A53E7" w:rsidRDefault="0011440F" w:rsidP="002B6391">
      <w:pPr>
        <w:pStyle w:val="Prrafodelista"/>
        <w:numPr>
          <w:ilvl w:val="0"/>
          <w:numId w:val="171"/>
        </w:numPr>
        <w:spacing w:before="120" w:after="120" w:line="240" w:lineRule="auto"/>
        <w:ind w:left="426" w:right="418"/>
        <w:jc w:val="both"/>
        <w:rPr>
          <w:rFonts w:cs="Arial"/>
        </w:rPr>
      </w:pPr>
      <w:r w:rsidRPr="004A53E7">
        <w:rPr>
          <w:rFonts w:cs="Arial"/>
        </w:rPr>
        <w:t>Copia simple de Licencia Sanitaria del establecimiento emitida por la Secretaría de Salud. (si procede).</w:t>
      </w:r>
    </w:p>
    <w:p w:rsidR="0011440F" w:rsidRPr="004A53E7" w:rsidRDefault="008224DE" w:rsidP="002B6391">
      <w:pPr>
        <w:pStyle w:val="Prrafodelista"/>
        <w:numPr>
          <w:ilvl w:val="0"/>
          <w:numId w:val="171"/>
        </w:numPr>
        <w:spacing w:before="120" w:after="120" w:line="240" w:lineRule="auto"/>
        <w:ind w:left="426" w:right="418"/>
        <w:jc w:val="both"/>
        <w:rPr>
          <w:rFonts w:cs="Arial"/>
        </w:rPr>
      </w:pPr>
      <w:r w:rsidRPr="004A53E7">
        <w:rPr>
          <w:rFonts w:cs="Arial"/>
        </w:rPr>
        <w:t xml:space="preserve">Copia simple del aviso de funcionamiento y permiso del responsable de  la operación  y funcionamiento del Establecimiento expedido por </w:t>
      </w:r>
      <w:r w:rsidR="00DD64CD" w:rsidRPr="004A53E7">
        <w:rPr>
          <w:rFonts w:cs="Arial"/>
        </w:rPr>
        <w:t xml:space="preserve">Comisión Federal para la Protección </w:t>
      </w:r>
      <w:r w:rsidR="002354FA" w:rsidRPr="004A53E7">
        <w:rPr>
          <w:rFonts w:cs="Arial"/>
        </w:rPr>
        <w:t>contra</w:t>
      </w:r>
      <w:r w:rsidR="00DD64CD" w:rsidRPr="004A53E7">
        <w:rPr>
          <w:rFonts w:cs="Arial"/>
        </w:rPr>
        <w:t xml:space="preserve"> Riesgos Sanitarios</w:t>
      </w:r>
      <w:r w:rsidR="0011440F" w:rsidRPr="004A53E7">
        <w:rPr>
          <w:rFonts w:cs="Arial"/>
        </w:rPr>
        <w:t xml:space="preserve"> y/o </w:t>
      </w:r>
      <w:r w:rsidRPr="004A53E7">
        <w:rPr>
          <w:rFonts w:cs="Arial"/>
        </w:rPr>
        <w:t>Dirección de Protección contra Riesgos Sanitarios del Estado de Baja California</w:t>
      </w:r>
      <w:r w:rsidR="007C5A9A" w:rsidRPr="004A53E7">
        <w:rPr>
          <w:rFonts w:cs="Arial"/>
        </w:rPr>
        <w:t>) o en su defecto la Secretaría de Salud.</w:t>
      </w:r>
    </w:p>
    <w:p w:rsidR="007C5A9A" w:rsidRPr="004A53E7" w:rsidRDefault="006E3660" w:rsidP="002B6391">
      <w:pPr>
        <w:pStyle w:val="Prrafodelista"/>
        <w:numPr>
          <w:ilvl w:val="0"/>
          <w:numId w:val="171"/>
        </w:numPr>
        <w:spacing w:before="120" w:after="120" w:line="240" w:lineRule="auto"/>
        <w:ind w:left="426" w:right="418"/>
        <w:jc w:val="both"/>
        <w:rPr>
          <w:rFonts w:cs="Arial"/>
        </w:rPr>
      </w:pPr>
      <w:r w:rsidRPr="004A53E7">
        <w:rPr>
          <w:rFonts w:cs="Arial"/>
          <w:b/>
        </w:rPr>
        <w:t xml:space="preserve">“LICITANTE” </w:t>
      </w:r>
      <w:r w:rsidR="007C5A9A" w:rsidRPr="004A53E7">
        <w:rPr>
          <w:rFonts w:cs="Arial"/>
        </w:rPr>
        <w:t>deberá anexar Copia Simple  de Licencia Sanitaria del Establecimiento  avalada por  Comisión Federal para la Protección contra Riesgos Sanitarios.</w:t>
      </w:r>
    </w:p>
    <w:p w:rsidR="00D57511" w:rsidRDefault="00D57511" w:rsidP="002B6391">
      <w:pPr>
        <w:pStyle w:val="Prrafodelista"/>
        <w:numPr>
          <w:ilvl w:val="0"/>
          <w:numId w:val="171"/>
        </w:numPr>
        <w:spacing w:before="120" w:after="120" w:line="240" w:lineRule="auto"/>
        <w:ind w:left="426" w:right="418"/>
        <w:jc w:val="both"/>
        <w:rPr>
          <w:rFonts w:cs="Arial"/>
        </w:rPr>
      </w:pPr>
      <w:r w:rsidRPr="004A53E7">
        <w:rPr>
          <w:rFonts w:cs="Arial"/>
        </w:rPr>
        <w:t>Copia simple de Póliza de Responsabilidad Médica.</w:t>
      </w:r>
      <w:r w:rsidR="0084493E" w:rsidRPr="004A53E7">
        <w:rPr>
          <w:rFonts w:cs="Arial"/>
        </w:rPr>
        <w:t xml:space="preserve"> </w:t>
      </w:r>
    </w:p>
    <w:p w:rsidR="00800945" w:rsidRPr="004A53E7" w:rsidRDefault="00800945" w:rsidP="002B6391">
      <w:pPr>
        <w:pStyle w:val="Prrafodelista"/>
        <w:spacing w:before="120" w:after="120" w:line="240" w:lineRule="auto"/>
        <w:ind w:left="426" w:right="418"/>
        <w:jc w:val="both"/>
        <w:rPr>
          <w:rFonts w:cs="Arial"/>
        </w:rPr>
      </w:pPr>
    </w:p>
    <w:p w:rsidR="0011440F" w:rsidRPr="004A53E7" w:rsidRDefault="0011440F" w:rsidP="002B6391">
      <w:pPr>
        <w:numPr>
          <w:ilvl w:val="0"/>
          <w:numId w:val="22"/>
        </w:numPr>
        <w:spacing w:before="120" w:after="120" w:line="240" w:lineRule="auto"/>
        <w:ind w:left="426" w:right="418"/>
        <w:jc w:val="both"/>
        <w:rPr>
          <w:rFonts w:cs="Arial"/>
        </w:rPr>
      </w:pPr>
      <w:r w:rsidRPr="004A53E7">
        <w:rPr>
          <w:rFonts w:cs="Arial"/>
        </w:rPr>
        <w:t>CAPACIDAD TÉCNICA DEL LICITANTE:</w:t>
      </w:r>
    </w:p>
    <w:p w:rsidR="00E22801" w:rsidRPr="004A53E7" w:rsidRDefault="0011440F" w:rsidP="002B6391">
      <w:pPr>
        <w:numPr>
          <w:ilvl w:val="0"/>
          <w:numId w:val="23"/>
        </w:numPr>
        <w:spacing w:before="120" w:after="120" w:line="240" w:lineRule="auto"/>
        <w:ind w:left="426" w:right="418"/>
        <w:jc w:val="both"/>
        <w:rPr>
          <w:rFonts w:cs="Arial"/>
        </w:rPr>
      </w:pPr>
      <w:r w:rsidRPr="004A53E7">
        <w:rPr>
          <w:rFonts w:cs="Arial"/>
        </w:rPr>
        <w:t xml:space="preserve">En su propuesta técnica deberá incluir el personal y equipo técnico, profesional </w:t>
      </w:r>
      <w:r w:rsidR="0084493E" w:rsidRPr="004A53E7">
        <w:rPr>
          <w:rFonts w:cs="Arial"/>
          <w:b/>
          <w:color w:val="C00000"/>
        </w:rPr>
        <w:t xml:space="preserve"> </w:t>
      </w:r>
      <w:r w:rsidRPr="004A53E7">
        <w:rPr>
          <w:rFonts w:cs="Arial"/>
        </w:rPr>
        <w:t>que  esté capacitado, suficiente y necesario para llevar a cabo la prestación del servicio así como sus insumos.</w:t>
      </w:r>
    </w:p>
    <w:p w:rsidR="0011440F" w:rsidRDefault="006E3660" w:rsidP="002B6391">
      <w:pPr>
        <w:numPr>
          <w:ilvl w:val="0"/>
          <w:numId w:val="23"/>
        </w:numPr>
        <w:spacing w:before="120" w:after="120" w:line="240" w:lineRule="auto"/>
        <w:ind w:left="426" w:right="418"/>
        <w:jc w:val="both"/>
        <w:rPr>
          <w:rFonts w:cs="Arial"/>
        </w:rPr>
      </w:pPr>
      <w:r w:rsidRPr="004A53E7">
        <w:rPr>
          <w:rFonts w:cs="Arial"/>
          <w:b/>
        </w:rPr>
        <w:t xml:space="preserve">“LICITANTE” </w:t>
      </w:r>
      <w:r w:rsidR="0011440F" w:rsidRPr="004A53E7">
        <w:rPr>
          <w:rFonts w:cs="Arial"/>
        </w:rPr>
        <w:t xml:space="preserve">incluirá como parte integra de su propuesta técnica, la metodología a realizar para cada uno de los servicios que se preste, de manera detallada  y  exacta, indicando paso a paso a realizar. </w:t>
      </w:r>
    </w:p>
    <w:p w:rsidR="0073399A" w:rsidRDefault="0073399A" w:rsidP="002B6391">
      <w:pPr>
        <w:spacing w:before="120" w:after="120" w:line="240" w:lineRule="auto"/>
        <w:ind w:left="426" w:right="418"/>
        <w:jc w:val="both"/>
        <w:rPr>
          <w:rFonts w:cs="Arial"/>
        </w:rPr>
      </w:pPr>
    </w:p>
    <w:p w:rsidR="0011440F" w:rsidRPr="004A53E7" w:rsidRDefault="0011440F" w:rsidP="002B6391">
      <w:pPr>
        <w:numPr>
          <w:ilvl w:val="0"/>
          <w:numId w:val="22"/>
        </w:numPr>
        <w:spacing w:before="120" w:after="120" w:line="240" w:lineRule="auto"/>
        <w:ind w:left="426" w:right="418"/>
        <w:jc w:val="both"/>
        <w:rPr>
          <w:rFonts w:cs="Arial"/>
        </w:rPr>
      </w:pPr>
      <w:r w:rsidRPr="004A53E7">
        <w:rPr>
          <w:rFonts w:cs="Arial"/>
        </w:rPr>
        <w:t xml:space="preserve">CAPACIDAD DE RECURSOS HUMANOS PARA LA </w:t>
      </w:r>
      <w:r w:rsidR="00E22801" w:rsidRPr="004A53E7">
        <w:rPr>
          <w:rFonts w:cs="Arial"/>
        </w:rPr>
        <w:t>PRESTACIÓN</w:t>
      </w:r>
      <w:r w:rsidRPr="004A53E7">
        <w:rPr>
          <w:rFonts w:cs="Arial"/>
        </w:rPr>
        <w:t xml:space="preserve"> DE LOS SERVICIOS:</w:t>
      </w:r>
    </w:p>
    <w:p w:rsidR="00801C84" w:rsidRPr="004A53E7" w:rsidRDefault="0011440F" w:rsidP="002B6391">
      <w:pPr>
        <w:pStyle w:val="Prrafodelista"/>
        <w:numPr>
          <w:ilvl w:val="0"/>
          <w:numId w:val="254"/>
        </w:numPr>
        <w:spacing w:before="120" w:after="120" w:line="240" w:lineRule="auto"/>
        <w:ind w:left="426" w:right="418"/>
        <w:jc w:val="both"/>
        <w:rPr>
          <w:rFonts w:cs="Arial"/>
        </w:rPr>
      </w:pPr>
      <w:r w:rsidRPr="004A53E7">
        <w:rPr>
          <w:rFonts w:cs="Arial"/>
        </w:rPr>
        <w:t>Presentará una relación del personal que atenderá los servicios de electromiografías, indicará quién realice el diagnóstico de los estudios y quién se encargue  de la interpretación  de los  estudios.</w:t>
      </w:r>
    </w:p>
    <w:p w:rsidR="00E43739" w:rsidRPr="004A53E7" w:rsidRDefault="00E43739" w:rsidP="002B6391">
      <w:pPr>
        <w:pStyle w:val="Prrafodelista"/>
        <w:spacing w:before="120" w:after="120" w:line="240" w:lineRule="auto"/>
        <w:ind w:left="426" w:right="418"/>
        <w:jc w:val="both"/>
        <w:rPr>
          <w:rFonts w:cs="Arial"/>
        </w:rPr>
      </w:pPr>
    </w:p>
    <w:p w:rsidR="0011440F" w:rsidRPr="004A53E7" w:rsidRDefault="0011440F" w:rsidP="002B6391">
      <w:pPr>
        <w:pStyle w:val="Prrafodelista"/>
        <w:numPr>
          <w:ilvl w:val="0"/>
          <w:numId w:val="254"/>
        </w:numPr>
        <w:spacing w:before="120" w:after="120" w:line="240" w:lineRule="auto"/>
        <w:ind w:left="426" w:right="418"/>
        <w:jc w:val="both"/>
        <w:rPr>
          <w:rFonts w:cs="Arial"/>
        </w:rPr>
      </w:pPr>
      <w:r w:rsidRPr="004A53E7">
        <w:rPr>
          <w:rFonts w:cs="Arial"/>
        </w:rPr>
        <w:t xml:space="preserve">Presentará documento simple donde integre organigrama de la plantilla de  personal involucrada en la prestación del servicio, el cual indicará puestos y nombre de los responsables. Documento que deberá estar </w:t>
      </w:r>
      <w:r w:rsidR="003261A4" w:rsidRPr="004A53E7">
        <w:rPr>
          <w:rFonts w:cs="Arial"/>
        </w:rPr>
        <w:t xml:space="preserve">con firma autógrafa </w:t>
      </w:r>
      <w:r w:rsidRPr="004A53E7">
        <w:rPr>
          <w:rFonts w:cs="Arial"/>
        </w:rPr>
        <w:t>por la persona  facultada legalmente.</w:t>
      </w:r>
    </w:p>
    <w:p w:rsidR="00E43739" w:rsidRPr="004A53E7" w:rsidRDefault="00E43739" w:rsidP="002B6391">
      <w:pPr>
        <w:pStyle w:val="Prrafodelista"/>
        <w:spacing w:before="120" w:after="120" w:line="240" w:lineRule="auto"/>
        <w:ind w:left="426" w:right="418"/>
        <w:jc w:val="both"/>
        <w:rPr>
          <w:rFonts w:cs="Arial"/>
        </w:rPr>
      </w:pPr>
    </w:p>
    <w:p w:rsidR="00D57511" w:rsidRDefault="0011440F" w:rsidP="002B6391">
      <w:pPr>
        <w:pStyle w:val="Prrafodelista"/>
        <w:numPr>
          <w:ilvl w:val="0"/>
          <w:numId w:val="254"/>
        </w:numPr>
        <w:spacing w:before="120" w:after="120" w:line="240" w:lineRule="auto"/>
        <w:ind w:left="426" w:right="418"/>
        <w:jc w:val="both"/>
        <w:rPr>
          <w:rFonts w:cs="Arial"/>
        </w:rPr>
      </w:pPr>
      <w:r w:rsidRPr="004A53E7">
        <w:rPr>
          <w:rFonts w:cs="Arial"/>
        </w:rPr>
        <w:t>Deberá acreditar la experiencia práctica del personal de enfermería por lo menos 6 meses en el Área.</w:t>
      </w:r>
    </w:p>
    <w:p w:rsidR="0011440F" w:rsidRPr="004A53E7" w:rsidRDefault="0011440F" w:rsidP="002B6391">
      <w:pPr>
        <w:numPr>
          <w:ilvl w:val="0"/>
          <w:numId w:val="22"/>
        </w:numPr>
        <w:spacing w:before="120" w:after="120" w:line="240" w:lineRule="auto"/>
        <w:ind w:left="426" w:right="418"/>
        <w:jc w:val="both"/>
        <w:rPr>
          <w:rFonts w:cs="Arial"/>
        </w:rPr>
      </w:pPr>
      <w:r w:rsidRPr="004A53E7">
        <w:rPr>
          <w:rFonts w:cs="Arial"/>
        </w:rPr>
        <w:t>CAPACIDAD  DEL  EQUIPO:</w:t>
      </w:r>
    </w:p>
    <w:p w:rsidR="0011440F" w:rsidRPr="004A53E7" w:rsidRDefault="0011440F" w:rsidP="002B6391">
      <w:pPr>
        <w:pStyle w:val="Sinespaciado"/>
        <w:numPr>
          <w:ilvl w:val="0"/>
          <w:numId w:val="212"/>
        </w:numPr>
        <w:spacing w:before="120" w:after="120"/>
        <w:ind w:left="426" w:right="418"/>
        <w:jc w:val="both"/>
      </w:pPr>
      <w:r w:rsidRPr="004A53E7">
        <w:t>Deberá presentar manifiesto donde indique los Equipos para electromiografías con que cuenta para otorgar el servicio licitado, indicando  Marca, Modelo, Número de serie, anexando copia simple de certificado de calibración o validación vigente de cada uno de los equipos además de la cedula de especificaciones técnicas de acuerdo al centro nacional de excelencia tecnológica en salud por cada uno de los equipos con que cuente.</w:t>
      </w:r>
    </w:p>
    <w:p w:rsidR="0011440F" w:rsidRPr="004A53E7" w:rsidRDefault="0011440F" w:rsidP="002B6391">
      <w:pPr>
        <w:pStyle w:val="Sinespaciado"/>
        <w:numPr>
          <w:ilvl w:val="0"/>
          <w:numId w:val="212"/>
        </w:numPr>
        <w:spacing w:before="120" w:after="120"/>
        <w:ind w:left="426" w:right="418"/>
        <w:jc w:val="both"/>
      </w:pPr>
      <w:r w:rsidRPr="004A53E7">
        <w:t>Las instalaciones para prestar el servicio deberán contar con el equipo para realizar el procedimiento de electromiografías a los  derechohabientes con solicitud del servicio debidamente requisitada, dándoles a conocer en caso de que requiera de alguna preparación en especial previa al procedimiento.</w:t>
      </w:r>
    </w:p>
    <w:p w:rsidR="0011440F" w:rsidRPr="004A53E7" w:rsidRDefault="006E3660" w:rsidP="002B6391">
      <w:pPr>
        <w:pStyle w:val="Sinespaciado"/>
        <w:numPr>
          <w:ilvl w:val="0"/>
          <w:numId w:val="212"/>
        </w:numPr>
        <w:spacing w:before="120" w:after="120"/>
        <w:ind w:left="426" w:right="418"/>
        <w:jc w:val="both"/>
      </w:pPr>
      <w:r w:rsidRPr="004A53E7">
        <w:rPr>
          <w:b/>
        </w:rPr>
        <w:t xml:space="preserve">“LICITANTE” </w:t>
      </w:r>
      <w:r w:rsidR="0011440F" w:rsidRPr="004A53E7">
        <w:t>se obliga a responder y absorber todos los daños que pudiesen ocasionarle al paciente durante la prestación del servicio o derivados de este.</w:t>
      </w:r>
    </w:p>
    <w:p w:rsidR="008B11DC" w:rsidRPr="004A53E7" w:rsidRDefault="006E3660" w:rsidP="002B6391">
      <w:pPr>
        <w:pStyle w:val="Sinespaciado"/>
        <w:numPr>
          <w:ilvl w:val="0"/>
          <w:numId w:val="212"/>
        </w:numPr>
        <w:spacing w:before="120" w:after="120"/>
        <w:ind w:left="426" w:right="418"/>
        <w:jc w:val="both"/>
      </w:pPr>
      <w:r w:rsidRPr="004A53E7">
        <w:rPr>
          <w:b/>
        </w:rPr>
        <w:t xml:space="preserve">“LICITANTE” </w:t>
      </w:r>
      <w:r w:rsidR="00C175C6" w:rsidRPr="004A53E7">
        <w:t>proporcionara fotografías recientes  del equipo y de área de  instalaciones.</w:t>
      </w:r>
    </w:p>
    <w:p w:rsidR="00801C84" w:rsidRPr="004A53E7" w:rsidRDefault="00801C84" w:rsidP="002B6391">
      <w:pPr>
        <w:pStyle w:val="Sinespaciado"/>
        <w:spacing w:before="120" w:after="120"/>
        <w:ind w:left="426" w:right="418"/>
        <w:jc w:val="both"/>
      </w:pPr>
    </w:p>
    <w:p w:rsidR="0011440F" w:rsidRPr="004A53E7" w:rsidRDefault="00C175C6" w:rsidP="002B6391">
      <w:pPr>
        <w:pStyle w:val="Prrafodelista"/>
        <w:numPr>
          <w:ilvl w:val="1"/>
          <w:numId w:val="22"/>
        </w:numPr>
        <w:spacing w:before="120" w:after="120" w:line="240" w:lineRule="auto"/>
        <w:ind w:left="426" w:right="418"/>
        <w:jc w:val="both"/>
        <w:rPr>
          <w:rFonts w:cs="Arial"/>
        </w:rPr>
      </w:pPr>
      <w:r w:rsidRPr="004A53E7">
        <w:rPr>
          <w:rFonts w:cs="Arial"/>
        </w:rPr>
        <w:lastRenderedPageBreak/>
        <w:t>RELACIÓN DE EQUIPO MÍ</w:t>
      </w:r>
      <w:r w:rsidR="0011440F" w:rsidRPr="004A53E7">
        <w:rPr>
          <w:rFonts w:cs="Arial"/>
        </w:rPr>
        <w:t>NIMO PARA LA PRESTACIÓN DEL SERVICIO:</w:t>
      </w:r>
    </w:p>
    <w:p w:rsidR="00D57511" w:rsidRPr="004A53E7" w:rsidRDefault="00C95517" w:rsidP="002B6391">
      <w:pPr>
        <w:spacing w:before="120" w:after="120" w:line="240" w:lineRule="auto"/>
        <w:ind w:left="426" w:right="418" w:hanging="426"/>
        <w:jc w:val="both"/>
        <w:rPr>
          <w:rFonts w:cs="Arial"/>
        </w:rPr>
      </w:pPr>
      <w:r w:rsidRPr="004A53E7">
        <w:rPr>
          <w:rFonts w:cs="Arial"/>
        </w:rPr>
        <w:t xml:space="preserve">a)     </w:t>
      </w:r>
      <w:r w:rsidR="00D57511"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11440F" w:rsidRPr="004A53E7" w:rsidRDefault="0011440F" w:rsidP="002B6391">
      <w:pPr>
        <w:spacing w:before="120" w:after="120" w:line="240" w:lineRule="auto"/>
        <w:ind w:left="426" w:right="418"/>
        <w:jc w:val="both"/>
        <w:rPr>
          <w:rFonts w:cs="Arial"/>
        </w:rPr>
      </w:pPr>
      <w:r w:rsidRPr="004A53E7">
        <w:t xml:space="preserve">1.- </w:t>
      </w:r>
      <w:r w:rsidRPr="004A53E7">
        <w:rPr>
          <w:rFonts w:cs="Arial"/>
        </w:rPr>
        <w:t>Equipo para realizar electromiografías.</w:t>
      </w:r>
    </w:p>
    <w:p w:rsidR="00801C84" w:rsidRPr="004A53E7" w:rsidRDefault="00801C84" w:rsidP="002B6391">
      <w:pPr>
        <w:spacing w:before="120" w:after="120" w:line="240" w:lineRule="auto"/>
        <w:ind w:left="426" w:right="418"/>
        <w:jc w:val="both"/>
        <w:rPr>
          <w:rFonts w:cs="Arial"/>
        </w:rPr>
      </w:pPr>
    </w:p>
    <w:p w:rsidR="0011440F" w:rsidRPr="004A53E7" w:rsidRDefault="0011440F" w:rsidP="002B6391">
      <w:pPr>
        <w:numPr>
          <w:ilvl w:val="0"/>
          <w:numId w:val="22"/>
        </w:numPr>
        <w:spacing w:before="120" w:after="120" w:line="240" w:lineRule="auto"/>
        <w:ind w:left="426" w:right="418"/>
        <w:jc w:val="both"/>
        <w:rPr>
          <w:rFonts w:cs="Arial"/>
        </w:rPr>
      </w:pPr>
      <w:r w:rsidRPr="004A53E7">
        <w:rPr>
          <w:rFonts w:cs="Arial"/>
        </w:rPr>
        <w:t>GENERALIDADES DEL SERVICIO:</w:t>
      </w:r>
    </w:p>
    <w:p w:rsidR="0011440F" w:rsidRPr="004A53E7" w:rsidRDefault="006E3660" w:rsidP="002B6391">
      <w:pPr>
        <w:pStyle w:val="Prrafodelista"/>
        <w:numPr>
          <w:ilvl w:val="0"/>
          <w:numId w:val="213"/>
        </w:numPr>
        <w:spacing w:before="120" w:after="120" w:line="240" w:lineRule="auto"/>
        <w:ind w:left="426" w:right="418"/>
        <w:jc w:val="both"/>
        <w:rPr>
          <w:rFonts w:cs="Arial"/>
        </w:rPr>
      </w:pPr>
      <w:r w:rsidRPr="004A53E7">
        <w:rPr>
          <w:rFonts w:cs="Arial"/>
          <w:b/>
        </w:rPr>
        <w:t xml:space="preserve">“LICITANTE” </w:t>
      </w:r>
      <w:r w:rsidR="0011440F" w:rsidRPr="004A53E7">
        <w:rPr>
          <w:rFonts w:cs="Arial"/>
        </w:rPr>
        <w:t xml:space="preserve"> prestará los servicios licitados siempre que el derechohabiente de </w:t>
      </w:r>
      <w:r w:rsidR="00EB7320" w:rsidRPr="004A53E7">
        <w:rPr>
          <w:rFonts w:cs="Arial"/>
        </w:rPr>
        <w:t>“</w:t>
      </w:r>
      <w:r w:rsidR="00E36EF2" w:rsidRPr="004A53E7">
        <w:rPr>
          <w:rFonts w:cs="Arial"/>
          <w:b/>
        </w:rPr>
        <w:t>ISSSTECALI</w:t>
      </w:r>
      <w:r w:rsidR="00EB7320" w:rsidRPr="004A53E7">
        <w:rPr>
          <w:rFonts w:cs="Arial"/>
        </w:rPr>
        <w:t>”</w:t>
      </w:r>
      <w:r w:rsidR="0011440F" w:rsidRPr="004A53E7">
        <w:rPr>
          <w:rFonts w:cs="Arial"/>
        </w:rPr>
        <w:t xml:space="preserve"> presente  </w:t>
      </w:r>
      <w:r w:rsidR="007E7DA6" w:rsidRPr="004A53E7">
        <w:rPr>
          <w:rFonts w:cs="Arial"/>
        </w:rPr>
        <w:t>Formato de Subrogación Electrónica de Servicios Médicos (SM-3)</w:t>
      </w:r>
      <w:r w:rsidR="0011440F" w:rsidRPr="004A53E7">
        <w:rPr>
          <w:rFonts w:cs="Arial"/>
        </w:rPr>
        <w:t xml:space="preserve">, el cual deberá estar debidamente requisitada y expedida por la Unidad Médica de </w:t>
      </w:r>
      <w:r w:rsidR="00EB7320" w:rsidRPr="004A53E7">
        <w:rPr>
          <w:rFonts w:cs="Arial"/>
        </w:rPr>
        <w:t>“</w:t>
      </w:r>
      <w:r w:rsidR="00E36EF2" w:rsidRPr="004A53E7">
        <w:rPr>
          <w:rFonts w:cs="Arial"/>
          <w:b/>
        </w:rPr>
        <w:t>ISSSTECALI</w:t>
      </w:r>
      <w:r w:rsidR="00EB7320" w:rsidRPr="004A53E7">
        <w:rPr>
          <w:rFonts w:cs="Arial"/>
        </w:rPr>
        <w:t>”</w:t>
      </w:r>
      <w:r w:rsidR="0011440F" w:rsidRPr="004A53E7">
        <w:rPr>
          <w:rFonts w:cs="Arial"/>
        </w:rPr>
        <w:t xml:space="preserve">, con los sellos de vigencia y sello de la Subdirección de </w:t>
      </w:r>
      <w:r w:rsidR="00EB7320" w:rsidRPr="004A53E7">
        <w:rPr>
          <w:rFonts w:cs="Arial"/>
        </w:rPr>
        <w:t>“</w:t>
      </w:r>
      <w:r w:rsidR="00E36EF2" w:rsidRPr="004A53E7">
        <w:rPr>
          <w:rFonts w:cs="Arial"/>
          <w:b/>
        </w:rPr>
        <w:t>ISSSTECALI</w:t>
      </w:r>
      <w:r w:rsidR="00EB7320" w:rsidRPr="004A53E7">
        <w:rPr>
          <w:rFonts w:cs="Arial"/>
        </w:rPr>
        <w:t>”</w:t>
      </w:r>
      <w:r w:rsidR="0011440F" w:rsidRPr="004A53E7">
        <w:rPr>
          <w:rFonts w:cs="Arial"/>
        </w:rPr>
        <w:t>, así como las firmas de funcionario s autorizados y  documento sin tachaduras.</w:t>
      </w:r>
    </w:p>
    <w:p w:rsidR="0011440F" w:rsidRPr="004A53E7" w:rsidRDefault="0011440F" w:rsidP="002B6391">
      <w:pPr>
        <w:pStyle w:val="Prrafodelista"/>
        <w:numPr>
          <w:ilvl w:val="0"/>
          <w:numId w:val="213"/>
        </w:numPr>
        <w:spacing w:before="120" w:after="120" w:line="240" w:lineRule="auto"/>
        <w:ind w:left="426" w:right="418"/>
        <w:jc w:val="both"/>
        <w:rPr>
          <w:rFonts w:cs="Arial"/>
        </w:rPr>
      </w:pPr>
      <w:r w:rsidRPr="004A53E7">
        <w:rPr>
          <w:rFonts w:cs="Arial"/>
        </w:rPr>
        <w:t xml:space="preserve">No serán aceptados los </w:t>
      </w:r>
      <w:r w:rsidR="00D57511" w:rsidRPr="004A53E7">
        <w:rPr>
          <w:rFonts w:cs="Arial"/>
        </w:rPr>
        <w:t xml:space="preserve">Formato de Subrogación Electrónica de Servicios Médicos (SM-3), </w:t>
      </w:r>
      <w:r w:rsidRPr="004A53E7">
        <w:rPr>
          <w:rFonts w:cs="Arial"/>
        </w:rPr>
        <w:t>que se presenten después del periodo de vigencia, el cual se considerara valido durante los 30 días naturales después de la fecha de expedición por la Unidad Médica solicitada.</w:t>
      </w:r>
    </w:p>
    <w:p w:rsidR="0011440F" w:rsidRDefault="0011440F" w:rsidP="002B6391">
      <w:pPr>
        <w:pStyle w:val="Prrafodelista"/>
        <w:numPr>
          <w:ilvl w:val="0"/>
          <w:numId w:val="213"/>
        </w:numPr>
        <w:spacing w:before="120" w:after="120" w:line="240" w:lineRule="auto"/>
        <w:ind w:left="426" w:right="418"/>
        <w:jc w:val="both"/>
        <w:rPr>
          <w:rFonts w:cs="Arial"/>
        </w:rPr>
      </w:pPr>
      <w:r w:rsidRPr="004A53E7">
        <w:rPr>
          <w:rFonts w:cs="Arial"/>
        </w:rPr>
        <w:t xml:space="preserve">En caso que el servicio  subrogado una vez contratado, no pudiera ser prestado por </w:t>
      </w:r>
      <w:r w:rsidR="00EB7320" w:rsidRPr="004A53E7">
        <w:rPr>
          <w:rFonts w:cs="Arial"/>
          <w:b/>
        </w:rPr>
        <w:t>“LICITANTE”</w:t>
      </w:r>
      <w:r w:rsidRPr="004A53E7">
        <w:rPr>
          <w:rFonts w:cs="Arial"/>
          <w:b/>
        </w:rPr>
        <w:t>,</w:t>
      </w:r>
      <w:r w:rsidRPr="004A53E7">
        <w:rPr>
          <w:rFonts w:cs="Arial"/>
        </w:rPr>
        <w:t xml:space="preserve"> este deberá avisar al </w:t>
      </w:r>
      <w:r w:rsidR="00EB7320" w:rsidRPr="004A53E7">
        <w:rPr>
          <w:rFonts w:cs="Arial"/>
        </w:rPr>
        <w:t>“</w:t>
      </w:r>
      <w:r w:rsidR="00E36EF2" w:rsidRPr="004A53E7">
        <w:rPr>
          <w:rFonts w:cs="Arial"/>
          <w:b/>
        </w:rPr>
        <w:t>ISSSTECALI</w:t>
      </w:r>
      <w:r w:rsidR="00EB7320" w:rsidRPr="004A53E7">
        <w:rPr>
          <w:rFonts w:cs="Arial"/>
        </w:rPr>
        <w:t>”</w:t>
      </w:r>
      <w:r w:rsidRPr="004A53E7">
        <w:rPr>
          <w:rFonts w:cs="Arial"/>
        </w:rPr>
        <w:t xml:space="preserve">  mediante escrito dirigido a SERVICIOS SUBROGADOS  con una anticipación de 2 (dos) días  y plantear la solución. </w:t>
      </w:r>
    </w:p>
    <w:p w:rsidR="00800945" w:rsidRPr="004A53E7" w:rsidRDefault="00800945" w:rsidP="002B6391">
      <w:pPr>
        <w:pStyle w:val="Prrafodelista"/>
        <w:spacing w:before="120" w:after="120" w:line="240" w:lineRule="auto"/>
        <w:ind w:left="426" w:right="418"/>
        <w:jc w:val="both"/>
        <w:rPr>
          <w:rFonts w:cs="Arial"/>
        </w:rPr>
      </w:pPr>
    </w:p>
    <w:p w:rsidR="0011440F" w:rsidRPr="004A53E7" w:rsidRDefault="0011440F" w:rsidP="002B6391">
      <w:pPr>
        <w:numPr>
          <w:ilvl w:val="0"/>
          <w:numId w:val="22"/>
        </w:numPr>
        <w:spacing w:before="120" w:after="120" w:line="240" w:lineRule="auto"/>
        <w:ind w:left="426" w:right="418"/>
        <w:jc w:val="both"/>
        <w:rPr>
          <w:rFonts w:cs="Arial"/>
        </w:rPr>
      </w:pPr>
      <w:r w:rsidRPr="004A53E7">
        <w:rPr>
          <w:rFonts w:cs="Arial"/>
        </w:rPr>
        <w:t>PROCEDIMIENTO PARA REALIZAR LOS SERVICIOS:</w:t>
      </w:r>
    </w:p>
    <w:p w:rsidR="0011440F" w:rsidRPr="004A53E7" w:rsidRDefault="006E3660" w:rsidP="002B6391">
      <w:pPr>
        <w:pStyle w:val="Sinespaciado"/>
        <w:numPr>
          <w:ilvl w:val="0"/>
          <w:numId w:val="214"/>
        </w:numPr>
        <w:spacing w:before="120" w:after="120"/>
        <w:ind w:left="426" w:right="418"/>
        <w:jc w:val="both"/>
      </w:pPr>
      <w:r w:rsidRPr="004A53E7">
        <w:rPr>
          <w:b/>
        </w:rPr>
        <w:t xml:space="preserve">“LICITANTE” </w:t>
      </w:r>
      <w:r w:rsidR="0011440F" w:rsidRPr="004A53E7">
        <w:t>prestará los servicios médicos subrogados en el horario  de 8</w:t>
      </w:r>
      <w:r w:rsidR="00D57511" w:rsidRPr="004A53E7">
        <w:t>:00</w:t>
      </w:r>
      <w:r w:rsidR="0011440F" w:rsidRPr="004A53E7">
        <w:t xml:space="preserve"> a 20</w:t>
      </w:r>
      <w:r w:rsidR="00D57511" w:rsidRPr="004A53E7">
        <w:t>:00</w:t>
      </w:r>
      <w:r w:rsidR="0011440F" w:rsidRPr="004A53E7">
        <w:t xml:space="preserve"> h</w:t>
      </w:r>
      <w:r w:rsidR="005735C9" w:rsidRPr="004A53E7">
        <w:t>oras</w:t>
      </w:r>
      <w:r w:rsidR="00D57511" w:rsidRPr="004A53E7">
        <w:t xml:space="preserve"> d</w:t>
      </w:r>
      <w:r w:rsidR="0011440F" w:rsidRPr="004A53E7">
        <w:t xml:space="preserve">e lunes a lunes  y en el domicilio que </w:t>
      </w:r>
      <w:r w:rsidRPr="004A53E7">
        <w:rPr>
          <w:b/>
        </w:rPr>
        <w:t xml:space="preserve">“LICITANTE” </w:t>
      </w:r>
      <w:r w:rsidR="0011440F" w:rsidRPr="004A53E7">
        <w:t>preste los servicios  o que pueda otorgarlos previa cita con un diferimiento no mayor a una semana.</w:t>
      </w:r>
    </w:p>
    <w:p w:rsidR="0011440F" w:rsidRPr="004A53E7" w:rsidRDefault="0011440F" w:rsidP="002B6391">
      <w:pPr>
        <w:pStyle w:val="Sinespaciado"/>
        <w:numPr>
          <w:ilvl w:val="0"/>
          <w:numId w:val="214"/>
        </w:numPr>
        <w:spacing w:before="120" w:after="120"/>
        <w:ind w:left="426" w:right="418"/>
        <w:jc w:val="both"/>
      </w:pPr>
      <w:r w:rsidRPr="004A53E7">
        <w:t xml:space="preserve">Se proporcionaran los servicios licitados acudiendo el derechohabiente de </w:t>
      </w:r>
      <w:r w:rsidR="00EB7320" w:rsidRPr="004A53E7">
        <w:t>“</w:t>
      </w:r>
      <w:r w:rsidR="00E36EF2" w:rsidRPr="004A53E7">
        <w:rPr>
          <w:b/>
        </w:rPr>
        <w:t>ISSSTECALI</w:t>
      </w:r>
      <w:r w:rsidR="00EB7320" w:rsidRPr="004A53E7">
        <w:t>”</w:t>
      </w:r>
      <w:r w:rsidRPr="004A53E7">
        <w:t xml:space="preserve"> a las Instalacione</w:t>
      </w:r>
      <w:r w:rsidR="00C175C6" w:rsidRPr="004A53E7">
        <w:t xml:space="preserve">s del consultorio que señale </w:t>
      </w:r>
      <w:r w:rsidR="006E3660" w:rsidRPr="004A53E7">
        <w:rPr>
          <w:b/>
        </w:rPr>
        <w:t xml:space="preserve">“LICITANTE” </w:t>
      </w:r>
      <w:r w:rsidRPr="004A53E7">
        <w:t>como</w:t>
      </w:r>
      <w:r w:rsidR="0084493E" w:rsidRPr="004A53E7">
        <w:t xml:space="preserve"> </w:t>
      </w:r>
      <w:r w:rsidR="001540E1" w:rsidRPr="004A53E7">
        <w:t xml:space="preserve">domicilio </w:t>
      </w:r>
      <w:r w:rsidRPr="004A53E7">
        <w:t xml:space="preserve"> fiscal. </w:t>
      </w:r>
    </w:p>
    <w:p w:rsidR="0011440F" w:rsidRPr="004A53E7" w:rsidRDefault="0011440F" w:rsidP="002B6391">
      <w:pPr>
        <w:pStyle w:val="Sinespaciado"/>
        <w:numPr>
          <w:ilvl w:val="0"/>
          <w:numId w:val="214"/>
        </w:numPr>
        <w:spacing w:before="120" w:after="120"/>
        <w:ind w:left="426" w:right="418"/>
        <w:jc w:val="both"/>
      </w:pPr>
      <w:r w:rsidRPr="004A53E7">
        <w:t xml:space="preserve">Se realizarán los servicios de electromiografías debiendo entregar la interpretación y diagnóstico de los mismos, en un plazo no mayor de 3 días hábiles, contados a partir de la solicitud realizada por </w:t>
      </w:r>
      <w:r w:rsidR="00EB7320" w:rsidRPr="004A53E7">
        <w:t>“</w:t>
      </w:r>
      <w:r w:rsidR="00E36EF2" w:rsidRPr="004A53E7">
        <w:rPr>
          <w:b/>
        </w:rPr>
        <w:t>ISSSTECALI</w:t>
      </w:r>
      <w:r w:rsidR="00EB7320" w:rsidRPr="004A53E7">
        <w:t>”</w:t>
      </w:r>
    </w:p>
    <w:p w:rsidR="0011440F" w:rsidRPr="004A53E7" w:rsidRDefault="0011440F" w:rsidP="002B6391">
      <w:pPr>
        <w:pStyle w:val="Sinespaciado"/>
        <w:numPr>
          <w:ilvl w:val="0"/>
          <w:numId w:val="214"/>
        </w:numPr>
        <w:spacing w:before="120" w:after="120"/>
        <w:ind w:left="426" w:right="418"/>
        <w:jc w:val="both"/>
      </w:pPr>
      <w:r w:rsidRPr="004A53E7">
        <w:t xml:space="preserve">Se entregará reporte de los servicios  cada semana en el Departamento de Archivo de la Unidad Médica de </w:t>
      </w:r>
      <w:r w:rsidR="00EB7320" w:rsidRPr="004A53E7">
        <w:t>“</w:t>
      </w:r>
      <w:r w:rsidR="00E36EF2" w:rsidRPr="004A53E7">
        <w:rPr>
          <w:b/>
        </w:rPr>
        <w:t>ISSSTECALI</w:t>
      </w:r>
      <w:r w:rsidR="00EB7320" w:rsidRPr="004A53E7">
        <w:t>”</w:t>
      </w:r>
      <w:r w:rsidRPr="004A53E7">
        <w:t xml:space="preserve">  al que este adscrito el derechohabiente indicando en el </w:t>
      </w:r>
      <w:r w:rsidR="007E7DA6" w:rsidRPr="004A53E7">
        <w:t>Formato de Subrogación Electrónica de Servicios Médicos (SM-3)</w:t>
      </w:r>
      <w:r w:rsidRPr="004A53E7">
        <w:t>.</w:t>
      </w:r>
    </w:p>
    <w:p w:rsidR="0011440F" w:rsidRPr="004A53E7" w:rsidRDefault="0011440F" w:rsidP="002B6391">
      <w:pPr>
        <w:pStyle w:val="Sinespaciado"/>
        <w:numPr>
          <w:ilvl w:val="0"/>
          <w:numId w:val="214"/>
        </w:numPr>
        <w:spacing w:before="120" w:after="120"/>
        <w:ind w:left="426" w:right="418"/>
        <w:jc w:val="both"/>
      </w:pPr>
      <w:r w:rsidRPr="004A53E7">
        <w:t xml:space="preserve">En caso de realizar servicios  de urgencia, deberá entregar el reporte escrito e interpretación en un tiempo no mayor a 2 horas y en caso que la situación lo amerite se entablara comunicación verbal sobre el resultado encontrado con el encargado de la Unidad Médica de </w:t>
      </w:r>
      <w:r w:rsidR="00EB7320" w:rsidRPr="004A53E7">
        <w:t>“</w:t>
      </w:r>
      <w:r w:rsidR="00E36EF2" w:rsidRPr="004A53E7">
        <w:rPr>
          <w:b/>
        </w:rPr>
        <w:t>ISSSTECALI</w:t>
      </w:r>
      <w:r w:rsidR="00EB7320" w:rsidRPr="004A53E7">
        <w:t>”</w:t>
      </w:r>
      <w:r w:rsidRPr="004A53E7">
        <w:t>.</w:t>
      </w:r>
    </w:p>
    <w:p w:rsidR="000D3937" w:rsidRPr="004A53E7" w:rsidRDefault="0011440F" w:rsidP="002B6391">
      <w:pPr>
        <w:pStyle w:val="Sinespaciado"/>
        <w:numPr>
          <w:ilvl w:val="0"/>
          <w:numId w:val="214"/>
        </w:numPr>
        <w:spacing w:before="120" w:after="120"/>
        <w:ind w:left="426" w:right="418"/>
        <w:jc w:val="both"/>
      </w:pPr>
      <w:r w:rsidRPr="004A53E7">
        <w:t>Se entregará un corte de servicios médicos subrogados  realizados  cada día 25  del mes en curso, el cual entregará a más tardar dentro de los cinco días naturales posteriores, elaborando reporte de base de Datos en Excel con los datos mínimos de nombre, numero de afiliación, estudio o procedimiento realizado y costo, debiéndolo enviar por correo electrónico.</w:t>
      </w:r>
    </w:p>
    <w:p w:rsidR="0011440F" w:rsidRPr="004A53E7" w:rsidRDefault="0011440F" w:rsidP="002B6391">
      <w:pPr>
        <w:pStyle w:val="Sinespaciado"/>
        <w:numPr>
          <w:ilvl w:val="0"/>
          <w:numId w:val="214"/>
        </w:numPr>
        <w:spacing w:before="120" w:after="120"/>
        <w:ind w:left="426" w:right="418"/>
        <w:jc w:val="both"/>
      </w:pPr>
      <w:r w:rsidRPr="004A53E7">
        <w:rPr>
          <w:rFonts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FC7C02" w:rsidRPr="00083C53" w:rsidRDefault="00FC7C02" w:rsidP="002B6391">
      <w:pPr>
        <w:spacing w:before="120" w:after="120" w:line="240" w:lineRule="auto"/>
        <w:ind w:left="426" w:right="418"/>
        <w:jc w:val="both"/>
        <w:rPr>
          <w:b/>
          <w:color w:val="000000" w:themeColor="text1"/>
        </w:rPr>
      </w:pPr>
    </w:p>
    <w:tbl>
      <w:tblPr>
        <w:tblStyle w:val="Tablaconcuadrcula8"/>
        <w:tblW w:w="0" w:type="auto"/>
        <w:tblInd w:w="988" w:type="dxa"/>
        <w:tblLayout w:type="fixed"/>
        <w:tblLook w:val="04A0" w:firstRow="1" w:lastRow="0" w:firstColumn="1" w:lastColumn="0" w:noHBand="0" w:noVBand="1"/>
      </w:tblPr>
      <w:tblGrid>
        <w:gridCol w:w="2957"/>
        <w:gridCol w:w="6066"/>
      </w:tblGrid>
      <w:tr w:rsidR="00083C53" w:rsidRPr="00083C53" w:rsidTr="007A4CBE">
        <w:trPr>
          <w:trHeight w:val="469"/>
        </w:trPr>
        <w:tc>
          <w:tcPr>
            <w:tcW w:w="902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083C53" w:rsidRDefault="00995B48" w:rsidP="002B6391">
            <w:pPr>
              <w:spacing w:before="120" w:after="120" w:line="240" w:lineRule="auto"/>
              <w:ind w:left="426" w:right="418"/>
              <w:jc w:val="both"/>
              <w:rPr>
                <w:rFonts w:eastAsia="Times New Roman" w:cs="Arial"/>
                <w:b/>
                <w:color w:val="000000" w:themeColor="text1"/>
              </w:rPr>
            </w:pPr>
            <w:r>
              <w:rPr>
                <w:rFonts w:eastAsia="Times New Roman" w:cs="Arial"/>
                <w:b/>
                <w:color w:val="000000" w:themeColor="text1"/>
              </w:rPr>
              <w:t>PARTIDA 5</w:t>
            </w:r>
          </w:p>
        </w:tc>
      </w:tr>
      <w:tr w:rsidR="0011440F" w:rsidRPr="004A53E7" w:rsidTr="007A4CBE">
        <w:trPr>
          <w:trHeight w:val="197"/>
        </w:trPr>
        <w:tc>
          <w:tcPr>
            <w:tcW w:w="902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6028FB" w:rsidRDefault="008E10FD" w:rsidP="002B6391">
            <w:pPr>
              <w:spacing w:before="120" w:after="120" w:line="240" w:lineRule="auto"/>
              <w:ind w:left="426" w:right="418"/>
              <w:jc w:val="both"/>
              <w:rPr>
                <w:rFonts w:eastAsia="Times New Roman" w:cs="Arial"/>
                <w:b/>
              </w:rPr>
            </w:pPr>
            <w:r w:rsidRPr="006028FB">
              <w:rPr>
                <w:rFonts w:eastAsia="Times New Roman" w:cs="Arial"/>
                <w:b/>
              </w:rPr>
              <w:t>Hospital Mexicali</w:t>
            </w:r>
            <w:r w:rsidR="00DB2650" w:rsidRPr="006028FB">
              <w:rPr>
                <w:rFonts w:eastAsia="Times New Roman" w:cs="Arial"/>
                <w:b/>
              </w:rPr>
              <w:t xml:space="preserve">, Clínica Periférica </w:t>
            </w:r>
            <w:r w:rsidR="009712C6" w:rsidRPr="006028FB">
              <w:rPr>
                <w:rFonts w:eastAsia="Times New Roman" w:cs="Arial"/>
                <w:b/>
              </w:rPr>
              <w:t xml:space="preserve">Lic. </w:t>
            </w:r>
            <w:r w:rsidR="00C30949">
              <w:rPr>
                <w:rFonts w:eastAsia="Times New Roman" w:cs="Arial"/>
                <w:b/>
              </w:rPr>
              <w:t xml:space="preserve">Benito </w:t>
            </w:r>
            <w:r w:rsidR="007A4CBE">
              <w:rPr>
                <w:rFonts w:eastAsia="Times New Roman" w:cs="Arial"/>
                <w:b/>
              </w:rPr>
              <w:t>Juárez</w:t>
            </w:r>
            <w:r w:rsidR="00C30949">
              <w:rPr>
                <w:rFonts w:eastAsia="Times New Roman" w:cs="Arial"/>
                <w:b/>
              </w:rPr>
              <w:t>, Clínica de Servicios Ampliados</w:t>
            </w:r>
            <w:r w:rsidR="00595710">
              <w:rPr>
                <w:rFonts w:eastAsia="Times New Roman" w:cs="Arial"/>
                <w:b/>
              </w:rPr>
              <w:t xml:space="preserve">, </w:t>
            </w:r>
            <w:r w:rsidR="007A4CBE">
              <w:rPr>
                <w:rFonts w:eastAsia="Times New Roman" w:cs="Arial"/>
                <w:b/>
              </w:rPr>
              <w:t>Clínica</w:t>
            </w:r>
            <w:r w:rsidR="00595710">
              <w:rPr>
                <w:rFonts w:eastAsia="Times New Roman" w:cs="Arial"/>
                <w:b/>
              </w:rPr>
              <w:t xml:space="preserve"> de Rehabilitación</w:t>
            </w:r>
          </w:p>
        </w:tc>
      </w:tr>
      <w:tr w:rsidR="0011440F" w:rsidRPr="004A53E7" w:rsidTr="007A4CBE">
        <w:trPr>
          <w:trHeight w:val="469"/>
        </w:trPr>
        <w:tc>
          <w:tcPr>
            <w:tcW w:w="295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4A53E7" w:rsidRDefault="0011440F" w:rsidP="002B6391">
            <w:pPr>
              <w:spacing w:before="120" w:after="120" w:line="240" w:lineRule="auto"/>
              <w:ind w:left="426" w:right="418"/>
              <w:jc w:val="both"/>
              <w:rPr>
                <w:rFonts w:eastAsia="Times New Roman" w:cs="Arial"/>
                <w:b/>
              </w:rPr>
            </w:pPr>
            <w:r w:rsidRPr="004A53E7">
              <w:rPr>
                <w:rFonts w:eastAsia="Times New Roman" w:cs="Arial"/>
                <w:b/>
              </w:rPr>
              <w:t>E</w:t>
            </w:r>
            <w:r w:rsidR="008E10FD" w:rsidRPr="004A53E7">
              <w:rPr>
                <w:rFonts w:eastAsia="Times New Roman" w:cs="Arial"/>
                <w:b/>
              </w:rPr>
              <w:t>specialidad</w:t>
            </w:r>
          </w:p>
        </w:tc>
        <w:tc>
          <w:tcPr>
            <w:tcW w:w="606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4A53E7" w:rsidRDefault="008E10FD" w:rsidP="002B6391">
            <w:pPr>
              <w:spacing w:before="120" w:after="120" w:line="240" w:lineRule="auto"/>
              <w:ind w:left="426" w:right="418"/>
              <w:jc w:val="both"/>
              <w:rPr>
                <w:rFonts w:eastAsia="Times New Roman" w:cs="Arial"/>
                <w:b/>
              </w:rPr>
            </w:pPr>
            <w:r w:rsidRPr="004A53E7">
              <w:rPr>
                <w:rFonts w:eastAsia="Times New Roman" w:cs="Arial"/>
                <w:b/>
              </w:rPr>
              <w:t>Descripción de Servicio</w:t>
            </w:r>
          </w:p>
        </w:tc>
      </w:tr>
      <w:tr w:rsidR="00083C53" w:rsidRPr="004A53E7" w:rsidTr="007A4CBE">
        <w:trPr>
          <w:trHeight w:val="181"/>
        </w:trPr>
        <w:tc>
          <w:tcPr>
            <w:tcW w:w="2957" w:type="dxa"/>
            <w:vMerge w:val="restart"/>
            <w:tcBorders>
              <w:left w:val="single" w:sz="4" w:space="0" w:color="auto"/>
              <w:right w:val="single" w:sz="4" w:space="0" w:color="auto"/>
            </w:tcBorders>
            <w:vAlign w:val="center"/>
          </w:tcPr>
          <w:p w:rsidR="00083C53" w:rsidRPr="004A53E7" w:rsidRDefault="00083C53" w:rsidP="002B6391">
            <w:pPr>
              <w:spacing w:before="120" w:after="120" w:line="240" w:lineRule="auto"/>
              <w:ind w:left="426" w:right="418"/>
              <w:jc w:val="both"/>
              <w:rPr>
                <w:rFonts w:eastAsia="Times New Roman" w:cs="Arial"/>
                <w:b/>
              </w:rPr>
            </w:pPr>
          </w:p>
          <w:p w:rsidR="00083C53" w:rsidRPr="004A53E7" w:rsidRDefault="00083C53" w:rsidP="002B6391">
            <w:pPr>
              <w:spacing w:before="120" w:after="120" w:line="240" w:lineRule="auto"/>
              <w:ind w:left="426" w:right="418"/>
              <w:jc w:val="center"/>
              <w:rPr>
                <w:rFonts w:eastAsia="Times New Roman" w:cs="Arial"/>
                <w:b/>
                <w:highlight w:val="yellow"/>
              </w:rPr>
            </w:pPr>
            <w:r w:rsidRPr="004A53E7">
              <w:rPr>
                <w:rFonts w:eastAsia="Times New Roman" w:cs="Arial"/>
                <w:b/>
              </w:rPr>
              <w:t>ELECTROMIOGRAFÍA</w:t>
            </w:r>
          </w:p>
        </w:tc>
        <w:tc>
          <w:tcPr>
            <w:tcW w:w="6066" w:type="dxa"/>
            <w:tcBorders>
              <w:top w:val="single" w:sz="4" w:space="0" w:color="auto"/>
              <w:left w:val="single" w:sz="4" w:space="0" w:color="auto"/>
              <w:bottom w:val="single" w:sz="4" w:space="0" w:color="auto"/>
              <w:right w:val="single" w:sz="4" w:space="0" w:color="auto"/>
            </w:tcBorders>
            <w:vAlign w:val="center"/>
          </w:tcPr>
          <w:p w:rsidR="00083C53" w:rsidRPr="004A53E7" w:rsidRDefault="00083C53" w:rsidP="002B6391">
            <w:pPr>
              <w:pStyle w:val="Prrafodelista"/>
              <w:spacing w:before="120" w:after="120" w:line="240" w:lineRule="auto"/>
              <w:ind w:left="426" w:right="418"/>
              <w:jc w:val="both"/>
              <w:rPr>
                <w:rFonts w:eastAsia="Times New Roman" w:cs="Arial"/>
                <w:color w:val="000000"/>
              </w:rPr>
            </w:pPr>
            <w:r w:rsidRPr="004A53E7">
              <w:rPr>
                <w:rFonts w:eastAsia="Times New Roman" w:cs="Arial"/>
                <w:color w:val="000000"/>
              </w:rPr>
              <w:t>Electromiografía Miembros Superiores</w:t>
            </w:r>
          </w:p>
        </w:tc>
      </w:tr>
      <w:tr w:rsidR="00083C53" w:rsidRPr="004A53E7" w:rsidTr="007A4CBE">
        <w:trPr>
          <w:trHeight w:val="181"/>
        </w:trPr>
        <w:tc>
          <w:tcPr>
            <w:tcW w:w="2957" w:type="dxa"/>
            <w:vMerge/>
            <w:tcBorders>
              <w:left w:val="single" w:sz="4" w:space="0" w:color="auto"/>
              <w:right w:val="single" w:sz="4" w:space="0" w:color="auto"/>
            </w:tcBorders>
            <w:vAlign w:val="center"/>
          </w:tcPr>
          <w:p w:rsidR="00083C53" w:rsidRPr="004A53E7" w:rsidRDefault="00083C53" w:rsidP="002B6391">
            <w:pPr>
              <w:spacing w:before="120" w:after="120" w:line="240" w:lineRule="auto"/>
              <w:ind w:left="426" w:right="418"/>
              <w:jc w:val="both"/>
              <w:rPr>
                <w:rFonts w:eastAsia="Times New Roman"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083C53" w:rsidRPr="004A53E7" w:rsidRDefault="00083C53" w:rsidP="002B6391">
            <w:pPr>
              <w:pStyle w:val="Prrafodelista"/>
              <w:spacing w:before="120" w:after="120" w:line="240" w:lineRule="auto"/>
              <w:ind w:left="426" w:right="418"/>
              <w:jc w:val="both"/>
              <w:rPr>
                <w:rFonts w:eastAsia="Times New Roman" w:cs="Arial"/>
                <w:color w:val="000000"/>
              </w:rPr>
            </w:pPr>
            <w:r w:rsidRPr="004A53E7">
              <w:rPr>
                <w:rFonts w:eastAsia="Times New Roman" w:cs="Arial"/>
                <w:color w:val="000000"/>
              </w:rPr>
              <w:t>Electromiografía Miembros Inferiores</w:t>
            </w:r>
          </w:p>
        </w:tc>
      </w:tr>
      <w:tr w:rsidR="00083C53" w:rsidRPr="004A53E7" w:rsidTr="007A4CBE">
        <w:trPr>
          <w:trHeight w:val="261"/>
        </w:trPr>
        <w:tc>
          <w:tcPr>
            <w:tcW w:w="2957" w:type="dxa"/>
            <w:vMerge/>
            <w:tcBorders>
              <w:left w:val="single" w:sz="4" w:space="0" w:color="auto"/>
              <w:right w:val="single" w:sz="4" w:space="0" w:color="auto"/>
            </w:tcBorders>
            <w:vAlign w:val="center"/>
          </w:tcPr>
          <w:p w:rsidR="00083C53" w:rsidRPr="004A53E7" w:rsidRDefault="00083C53" w:rsidP="002B6391">
            <w:pPr>
              <w:spacing w:before="120" w:after="120" w:line="240" w:lineRule="auto"/>
              <w:ind w:left="426" w:right="418"/>
              <w:jc w:val="both"/>
              <w:rPr>
                <w:rFonts w:eastAsia="Times New Roman"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083C53" w:rsidRPr="004A53E7" w:rsidRDefault="00083C53" w:rsidP="002B6391">
            <w:pPr>
              <w:pStyle w:val="Prrafodelista"/>
              <w:spacing w:before="120" w:after="120" w:line="240" w:lineRule="auto"/>
              <w:ind w:left="426" w:right="418"/>
              <w:jc w:val="both"/>
              <w:rPr>
                <w:rFonts w:eastAsia="Times New Roman" w:cs="Arial"/>
                <w:color w:val="000000"/>
              </w:rPr>
            </w:pPr>
            <w:r w:rsidRPr="004A53E7">
              <w:rPr>
                <w:rFonts w:eastAsia="Times New Roman" w:cs="Arial"/>
                <w:color w:val="000000"/>
              </w:rPr>
              <w:t>Electromiografía Cuatro Extremidades</w:t>
            </w:r>
          </w:p>
        </w:tc>
      </w:tr>
      <w:tr w:rsidR="00083C53" w:rsidRPr="004A53E7" w:rsidTr="007A4CBE">
        <w:trPr>
          <w:trHeight w:val="261"/>
        </w:trPr>
        <w:tc>
          <w:tcPr>
            <w:tcW w:w="2957" w:type="dxa"/>
            <w:vMerge/>
            <w:tcBorders>
              <w:left w:val="single" w:sz="4" w:space="0" w:color="auto"/>
              <w:right w:val="single" w:sz="4" w:space="0" w:color="auto"/>
            </w:tcBorders>
            <w:vAlign w:val="center"/>
          </w:tcPr>
          <w:p w:rsidR="00083C53" w:rsidRPr="004A53E7" w:rsidRDefault="00083C53" w:rsidP="002B6391">
            <w:pPr>
              <w:spacing w:before="120" w:after="120" w:line="240" w:lineRule="auto"/>
              <w:ind w:left="426" w:right="418"/>
              <w:jc w:val="both"/>
              <w:rPr>
                <w:rFonts w:eastAsia="Times New Roman"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083C53" w:rsidRPr="004A53E7" w:rsidRDefault="00083C53" w:rsidP="002B6391">
            <w:pPr>
              <w:pStyle w:val="Prrafodelista"/>
              <w:spacing w:before="120" w:after="120" w:line="240" w:lineRule="auto"/>
              <w:ind w:left="426" w:right="418"/>
              <w:jc w:val="both"/>
              <w:rPr>
                <w:rFonts w:eastAsia="Times New Roman" w:cs="Arial"/>
                <w:color w:val="000000"/>
              </w:rPr>
            </w:pPr>
            <w:r>
              <w:rPr>
                <w:rFonts w:eastAsia="Times New Roman" w:cs="Arial"/>
                <w:color w:val="000000"/>
              </w:rPr>
              <w:t>Electromiografía Facial</w:t>
            </w:r>
          </w:p>
        </w:tc>
      </w:tr>
      <w:tr w:rsidR="00083C53" w:rsidRPr="004A53E7" w:rsidTr="007A4CBE">
        <w:trPr>
          <w:trHeight w:val="279"/>
        </w:trPr>
        <w:tc>
          <w:tcPr>
            <w:tcW w:w="2957" w:type="dxa"/>
            <w:vMerge/>
            <w:tcBorders>
              <w:left w:val="single" w:sz="4" w:space="0" w:color="auto"/>
              <w:right w:val="single" w:sz="4" w:space="0" w:color="auto"/>
            </w:tcBorders>
            <w:vAlign w:val="center"/>
          </w:tcPr>
          <w:p w:rsidR="00083C53" w:rsidRPr="004A53E7" w:rsidRDefault="00083C53" w:rsidP="002B6391">
            <w:pPr>
              <w:spacing w:before="120" w:after="120" w:line="240" w:lineRule="auto"/>
              <w:ind w:left="426" w:right="418"/>
              <w:jc w:val="both"/>
              <w:rPr>
                <w:rFonts w:eastAsia="Times New Roman"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083C53" w:rsidRPr="004A53E7" w:rsidRDefault="00083C53" w:rsidP="002B6391">
            <w:pPr>
              <w:pStyle w:val="Prrafodelista"/>
              <w:spacing w:before="120" w:after="120" w:line="240" w:lineRule="auto"/>
              <w:ind w:left="426" w:right="418"/>
              <w:jc w:val="both"/>
              <w:rPr>
                <w:rFonts w:eastAsia="Times New Roman" w:cs="Arial"/>
                <w:color w:val="000000"/>
              </w:rPr>
            </w:pPr>
            <w:r w:rsidRPr="004A53E7">
              <w:rPr>
                <w:rFonts w:eastAsia="Times New Roman" w:cs="Arial"/>
                <w:color w:val="000000"/>
              </w:rPr>
              <w:t>Electromiografía Urgente</w:t>
            </w:r>
          </w:p>
        </w:tc>
      </w:tr>
      <w:tr w:rsidR="00083C53" w:rsidRPr="004A53E7" w:rsidTr="007A4CBE">
        <w:trPr>
          <w:trHeight w:val="279"/>
        </w:trPr>
        <w:tc>
          <w:tcPr>
            <w:tcW w:w="2957" w:type="dxa"/>
            <w:vMerge/>
            <w:tcBorders>
              <w:left w:val="single" w:sz="4" w:space="0" w:color="auto"/>
              <w:right w:val="single" w:sz="4" w:space="0" w:color="auto"/>
            </w:tcBorders>
            <w:vAlign w:val="center"/>
          </w:tcPr>
          <w:p w:rsidR="00083C53" w:rsidRPr="004A53E7" w:rsidRDefault="00083C53" w:rsidP="002B6391">
            <w:pPr>
              <w:spacing w:before="120" w:after="120" w:line="240" w:lineRule="auto"/>
              <w:ind w:left="426" w:right="418"/>
              <w:jc w:val="both"/>
              <w:rPr>
                <w:rFonts w:eastAsia="Times New Roman"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083C53" w:rsidRPr="004A53E7" w:rsidRDefault="00083C53" w:rsidP="002B6391">
            <w:pPr>
              <w:pStyle w:val="Prrafodelista"/>
              <w:spacing w:before="120" w:after="120" w:line="240" w:lineRule="auto"/>
              <w:ind w:left="426" w:right="418"/>
              <w:jc w:val="both"/>
              <w:rPr>
                <w:rFonts w:eastAsia="Times New Roman" w:cs="Arial"/>
                <w:color w:val="000000"/>
              </w:rPr>
            </w:pPr>
            <w:r>
              <w:rPr>
                <w:rFonts w:eastAsia="Times New Roman" w:cs="Arial"/>
                <w:color w:val="000000"/>
              </w:rPr>
              <w:t>Electromiografía con velocidades de Conducción Nerviosa de Miembros Inferiores</w:t>
            </w:r>
          </w:p>
        </w:tc>
      </w:tr>
      <w:tr w:rsidR="00083C53" w:rsidRPr="004A53E7" w:rsidTr="007A4CBE">
        <w:trPr>
          <w:trHeight w:val="279"/>
        </w:trPr>
        <w:tc>
          <w:tcPr>
            <w:tcW w:w="2957" w:type="dxa"/>
            <w:vMerge/>
            <w:tcBorders>
              <w:left w:val="single" w:sz="4" w:space="0" w:color="auto"/>
              <w:right w:val="single" w:sz="4" w:space="0" w:color="auto"/>
            </w:tcBorders>
            <w:vAlign w:val="center"/>
          </w:tcPr>
          <w:p w:rsidR="00083C53" w:rsidRPr="004A53E7" w:rsidRDefault="00083C53" w:rsidP="002B6391">
            <w:pPr>
              <w:spacing w:before="120" w:after="120" w:line="240" w:lineRule="auto"/>
              <w:ind w:left="426" w:right="418"/>
              <w:jc w:val="both"/>
              <w:rPr>
                <w:rFonts w:eastAsia="Times New Roman"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083C53" w:rsidRPr="004A53E7" w:rsidRDefault="00083C53" w:rsidP="002B6391">
            <w:pPr>
              <w:pStyle w:val="Prrafodelista"/>
              <w:spacing w:before="120" w:after="120" w:line="240" w:lineRule="auto"/>
              <w:ind w:left="426" w:right="418"/>
              <w:jc w:val="both"/>
              <w:rPr>
                <w:rFonts w:eastAsia="Times New Roman" w:cs="Arial"/>
                <w:color w:val="000000"/>
              </w:rPr>
            </w:pPr>
            <w:r>
              <w:rPr>
                <w:rFonts w:eastAsia="Times New Roman" w:cs="Arial"/>
                <w:color w:val="000000"/>
              </w:rPr>
              <w:t>Electromiografía con velocidades de Conducción Nerviosa de Miembros Superiores</w:t>
            </w:r>
          </w:p>
        </w:tc>
      </w:tr>
      <w:tr w:rsidR="00083C53" w:rsidRPr="004A53E7" w:rsidTr="007A4CBE">
        <w:trPr>
          <w:trHeight w:val="279"/>
        </w:trPr>
        <w:tc>
          <w:tcPr>
            <w:tcW w:w="2957" w:type="dxa"/>
            <w:vMerge/>
            <w:tcBorders>
              <w:left w:val="single" w:sz="4" w:space="0" w:color="auto"/>
              <w:right w:val="single" w:sz="4" w:space="0" w:color="auto"/>
            </w:tcBorders>
            <w:vAlign w:val="center"/>
          </w:tcPr>
          <w:p w:rsidR="00083C53" w:rsidRPr="004A53E7" w:rsidRDefault="00083C53" w:rsidP="002B6391">
            <w:pPr>
              <w:spacing w:before="120" w:after="120" w:line="240" w:lineRule="auto"/>
              <w:ind w:left="426" w:right="418"/>
              <w:jc w:val="both"/>
              <w:rPr>
                <w:rFonts w:eastAsia="Times New Roman"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083C53" w:rsidRPr="004A53E7" w:rsidRDefault="00083C53" w:rsidP="002B6391">
            <w:pPr>
              <w:pStyle w:val="Prrafodelista"/>
              <w:spacing w:before="120" w:after="120" w:line="240" w:lineRule="auto"/>
              <w:ind w:left="426" w:right="418"/>
              <w:jc w:val="both"/>
              <w:rPr>
                <w:rFonts w:eastAsia="Times New Roman" w:cs="Arial"/>
                <w:color w:val="000000"/>
              </w:rPr>
            </w:pPr>
            <w:r w:rsidRPr="004A53E7">
              <w:rPr>
                <w:rFonts w:eastAsia="Times New Roman" w:cs="Arial"/>
                <w:color w:val="000000"/>
              </w:rPr>
              <w:t xml:space="preserve">Estudio De Potenciales Evocados Y </w:t>
            </w:r>
            <w:r>
              <w:rPr>
                <w:rFonts w:eastAsia="Times New Roman" w:cs="Arial"/>
                <w:color w:val="000000"/>
              </w:rPr>
              <w:t>Somato</w:t>
            </w:r>
            <w:r w:rsidRPr="004A53E7">
              <w:rPr>
                <w:rFonts w:eastAsia="Times New Roman" w:cs="Arial"/>
                <w:color w:val="000000"/>
              </w:rPr>
              <w:t>sensoriales</w:t>
            </w:r>
          </w:p>
        </w:tc>
      </w:tr>
      <w:tr w:rsidR="00083C53" w:rsidRPr="004A53E7" w:rsidTr="007A4CBE">
        <w:trPr>
          <w:trHeight w:val="255"/>
        </w:trPr>
        <w:tc>
          <w:tcPr>
            <w:tcW w:w="2957" w:type="dxa"/>
            <w:vMerge/>
            <w:tcBorders>
              <w:left w:val="single" w:sz="4" w:space="0" w:color="auto"/>
              <w:right w:val="single" w:sz="4" w:space="0" w:color="auto"/>
            </w:tcBorders>
            <w:vAlign w:val="center"/>
          </w:tcPr>
          <w:p w:rsidR="00083C53" w:rsidRPr="004A53E7" w:rsidRDefault="00083C53" w:rsidP="002B6391">
            <w:pPr>
              <w:spacing w:before="120" w:after="120" w:line="240" w:lineRule="auto"/>
              <w:ind w:left="426" w:right="418"/>
              <w:jc w:val="both"/>
              <w:rPr>
                <w:rFonts w:eastAsia="Times New Roman"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083C53" w:rsidRPr="004A53E7" w:rsidRDefault="00083C53" w:rsidP="002B6391">
            <w:pPr>
              <w:pStyle w:val="Prrafodelista"/>
              <w:spacing w:before="120" w:after="120" w:line="240" w:lineRule="auto"/>
              <w:ind w:left="426" w:right="418"/>
              <w:jc w:val="both"/>
              <w:rPr>
                <w:rFonts w:eastAsia="Times New Roman" w:cs="Arial"/>
                <w:color w:val="000000"/>
              </w:rPr>
            </w:pPr>
            <w:r w:rsidRPr="004A53E7">
              <w:rPr>
                <w:rFonts w:eastAsia="Times New Roman" w:cs="Arial"/>
                <w:color w:val="000000"/>
              </w:rPr>
              <w:t>Potenciales Visuales Y Auditivos</w:t>
            </w:r>
          </w:p>
        </w:tc>
      </w:tr>
      <w:tr w:rsidR="00083C53" w:rsidRPr="004A53E7" w:rsidTr="007A4CBE">
        <w:trPr>
          <w:trHeight w:val="255"/>
        </w:trPr>
        <w:tc>
          <w:tcPr>
            <w:tcW w:w="2957" w:type="dxa"/>
            <w:vMerge/>
            <w:tcBorders>
              <w:left w:val="single" w:sz="4" w:space="0" w:color="auto"/>
              <w:bottom w:val="single" w:sz="4" w:space="0" w:color="auto"/>
              <w:right w:val="single" w:sz="4" w:space="0" w:color="auto"/>
            </w:tcBorders>
            <w:vAlign w:val="center"/>
          </w:tcPr>
          <w:p w:rsidR="00083C53" w:rsidRPr="004A53E7" w:rsidRDefault="00083C53" w:rsidP="002B6391">
            <w:pPr>
              <w:spacing w:before="120" w:after="120" w:line="240" w:lineRule="auto"/>
              <w:ind w:left="426" w:right="418"/>
              <w:jc w:val="both"/>
              <w:rPr>
                <w:rFonts w:eastAsia="Times New Roman"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083C53" w:rsidRPr="004A53E7" w:rsidRDefault="00083C53" w:rsidP="002B6391">
            <w:pPr>
              <w:pStyle w:val="Prrafodelista"/>
              <w:spacing w:before="120" w:after="120" w:line="240" w:lineRule="auto"/>
              <w:ind w:left="426" w:right="418"/>
              <w:jc w:val="both"/>
              <w:rPr>
                <w:rFonts w:eastAsia="Times New Roman" w:cs="Arial"/>
                <w:color w:val="000000"/>
              </w:rPr>
            </w:pPr>
            <w:r>
              <w:rPr>
                <w:rFonts w:eastAsia="Times New Roman" w:cs="Arial"/>
                <w:color w:val="000000"/>
              </w:rPr>
              <w:t>Prueba de Jolly</w:t>
            </w:r>
          </w:p>
        </w:tc>
      </w:tr>
    </w:tbl>
    <w:p w:rsidR="0011440F" w:rsidRPr="004A53E7" w:rsidRDefault="0011440F" w:rsidP="002B6391">
      <w:pPr>
        <w:spacing w:before="120" w:after="120" w:line="240" w:lineRule="auto"/>
        <w:ind w:left="426" w:right="418"/>
        <w:jc w:val="both"/>
      </w:pPr>
    </w:p>
    <w:p w:rsidR="007C40A0" w:rsidRPr="004A53E7" w:rsidRDefault="007C40A0" w:rsidP="002B6391">
      <w:pPr>
        <w:spacing w:before="120" w:after="120" w:line="240" w:lineRule="auto"/>
        <w:ind w:left="426" w:right="418"/>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7C40A0" w:rsidRPr="004A53E7" w:rsidRDefault="007C40A0" w:rsidP="002B6391">
      <w:pPr>
        <w:numPr>
          <w:ilvl w:val="0"/>
          <w:numId w:val="103"/>
        </w:numPr>
        <w:spacing w:before="120" w:after="120" w:line="240" w:lineRule="auto"/>
        <w:ind w:left="426" w:right="418"/>
        <w:jc w:val="both"/>
        <w:rPr>
          <w:rFonts w:cs="Arial"/>
        </w:rPr>
      </w:pPr>
      <w:r w:rsidRPr="004A53E7">
        <w:rPr>
          <w:rFonts w:cs="Arial"/>
        </w:rPr>
        <w:t>DOCUMENTOS MÉDICOS  DONDE SE ACREDITE ESPECIALIDAD DEL PERSONAL:</w:t>
      </w:r>
    </w:p>
    <w:p w:rsidR="007C40A0" w:rsidRPr="004A53E7" w:rsidRDefault="007C40A0" w:rsidP="002B6391">
      <w:pPr>
        <w:pStyle w:val="Prrafodelista"/>
        <w:numPr>
          <w:ilvl w:val="0"/>
          <w:numId w:val="172"/>
        </w:numPr>
        <w:spacing w:before="120" w:after="120" w:line="240" w:lineRule="auto"/>
        <w:ind w:left="426" w:right="418"/>
        <w:jc w:val="both"/>
        <w:rPr>
          <w:rFonts w:cs="Arial"/>
        </w:rPr>
      </w:pPr>
      <w:r w:rsidRPr="004A53E7">
        <w:rPr>
          <w:rFonts w:cs="Arial"/>
        </w:rPr>
        <w:t>Copia simple de la cedula profesional (Medico General)</w:t>
      </w:r>
    </w:p>
    <w:p w:rsidR="007C40A0" w:rsidRPr="004A53E7" w:rsidRDefault="007C40A0" w:rsidP="002B6391">
      <w:pPr>
        <w:pStyle w:val="Prrafodelista"/>
        <w:numPr>
          <w:ilvl w:val="0"/>
          <w:numId w:val="172"/>
        </w:numPr>
        <w:spacing w:before="120" w:after="120" w:line="240" w:lineRule="auto"/>
        <w:ind w:left="426" w:right="418"/>
        <w:jc w:val="both"/>
        <w:rPr>
          <w:rFonts w:cs="Arial"/>
        </w:rPr>
      </w:pPr>
      <w:r w:rsidRPr="004A53E7">
        <w:rPr>
          <w:rFonts w:cs="Arial"/>
        </w:rPr>
        <w:t>Copia simple Diploma de curso y/o diplomado y/o subespecialidad y/o adiestramiento en electromiografía.</w:t>
      </w:r>
    </w:p>
    <w:p w:rsidR="007C40A0" w:rsidRPr="004A53E7" w:rsidRDefault="007C40A0" w:rsidP="002B6391">
      <w:pPr>
        <w:pStyle w:val="Prrafodelista"/>
        <w:numPr>
          <w:ilvl w:val="0"/>
          <w:numId w:val="172"/>
        </w:numPr>
        <w:spacing w:before="120" w:after="120" w:line="240" w:lineRule="auto"/>
        <w:ind w:left="426" w:right="418"/>
        <w:jc w:val="both"/>
        <w:rPr>
          <w:rFonts w:cs="Arial"/>
        </w:rPr>
      </w:pPr>
      <w:r w:rsidRPr="004A53E7">
        <w:rPr>
          <w:rFonts w:cs="Arial"/>
        </w:rPr>
        <w:t>Constancia de Sociedades, Asociaciones y colegios a los que pertenece. (últimos 5 años).</w:t>
      </w:r>
    </w:p>
    <w:p w:rsidR="007C40A0" w:rsidRPr="004A53E7" w:rsidRDefault="007C40A0" w:rsidP="002B6391">
      <w:pPr>
        <w:pStyle w:val="Prrafodelista"/>
        <w:numPr>
          <w:ilvl w:val="0"/>
          <w:numId w:val="172"/>
        </w:numPr>
        <w:spacing w:before="120" w:after="120" w:line="240" w:lineRule="auto"/>
        <w:ind w:left="426" w:right="418"/>
        <w:jc w:val="both"/>
        <w:rPr>
          <w:rFonts w:cs="Arial"/>
        </w:rPr>
      </w:pPr>
      <w:r w:rsidRPr="004A53E7">
        <w:rPr>
          <w:rFonts w:cs="Arial"/>
        </w:rPr>
        <w:t>Copia simple de Licencia Sanitaria del establecimiento emitida por la Secretaría de Salud. (si procede).</w:t>
      </w:r>
    </w:p>
    <w:p w:rsidR="007C40A0" w:rsidRPr="004A53E7" w:rsidRDefault="007C40A0" w:rsidP="002B6391">
      <w:pPr>
        <w:pStyle w:val="Prrafodelista"/>
        <w:numPr>
          <w:ilvl w:val="0"/>
          <w:numId w:val="172"/>
        </w:numPr>
        <w:spacing w:before="120" w:after="120" w:line="240" w:lineRule="auto"/>
        <w:ind w:left="426" w:right="418"/>
        <w:jc w:val="both"/>
        <w:rPr>
          <w:rFonts w:cs="Arial"/>
        </w:rPr>
      </w:pPr>
      <w:r w:rsidRPr="004A53E7">
        <w:rPr>
          <w:rFonts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w:t>
      </w:r>
    </w:p>
    <w:p w:rsidR="007C40A0" w:rsidRPr="004A53E7" w:rsidRDefault="007C40A0" w:rsidP="002B6391">
      <w:pPr>
        <w:pStyle w:val="Prrafodelista"/>
        <w:numPr>
          <w:ilvl w:val="0"/>
          <w:numId w:val="172"/>
        </w:numPr>
        <w:spacing w:before="120" w:after="120" w:line="240" w:lineRule="auto"/>
        <w:ind w:left="426" w:right="418"/>
        <w:jc w:val="both"/>
        <w:rPr>
          <w:rFonts w:cs="Arial"/>
        </w:rPr>
      </w:pPr>
      <w:r w:rsidRPr="004A53E7">
        <w:rPr>
          <w:rFonts w:cs="Arial"/>
        </w:rPr>
        <w:t xml:space="preserve">El </w:t>
      </w:r>
      <w:r w:rsidRPr="004A53E7">
        <w:rPr>
          <w:rFonts w:cs="Arial"/>
          <w:b/>
        </w:rPr>
        <w:t xml:space="preserve">“LICITANTE” </w:t>
      </w:r>
      <w:r w:rsidRPr="004A53E7">
        <w:rPr>
          <w:rFonts w:cs="Arial"/>
        </w:rPr>
        <w:t>deberá anexar Copia Simple  de Licencia Sanitaria del Establecimiento  avalada por  Comisión Federal para la Protección contra Riesgos Sanitarios.</w:t>
      </w:r>
    </w:p>
    <w:p w:rsidR="007C40A0" w:rsidRDefault="007C40A0" w:rsidP="002B6391">
      <w:pPr>
        <w:pStyle w:val="Prrafodelista"/>
        <w:numPr>
          <w:ilvl w:val="0"/>
          <w:numId w:val="172"/>
        </w:numPr>
        <w:spacing w:before="120" w:after="120" w:line="240" w:lineRule="auto"/>
        <w:ind w:left="426" w:right="418"/>
        <w:jc w:val="both"/>
        <w:rPr>
          <w:rFonts w:cs="Arial"/>
        </w:rPr>
      </w:pPr>
      <w:r w:rsidRPr="004A53E7">
        <w:rPr>
          <w:rFonts w:cs="Arial"/>
        </w:rPr>
        <w:t>Copia simple de Póliza de Responsabilidad Médica.</w:t>
      </w:r>
    </w:p>
    <w:p w:rsidR="00800945" w:rsidRPr="004A53E7" w:rsidRDefault="00800945" w:rsidP="002B6391">
      <w:pPr>
        <w:pStyle w:val="Prrafodelista"/>
        <w:spacing w:before="120" w:after="120" w:line="240" w:lineRule="auto"/>
        <w:ind w:left="426" w:right="418"/>
        <w:jc w:val="both"/>
        <w:rPr>
          <w:rFonts w:cs="Arial"/>
        </w:rPr>
      </w:pPr>
    </w:p>
    <w:p w:rsidR="007C40A0" w:rsidRPr="004A53E7" w:rsidRDefault="007C40A0" w:rsidP="002B6391">
      <w:pPr>
        <w:numPr>
          <w:ilvl w:val="0"/>
          <w:numId w:val="103"/>
        </w:numPr>
        <w:spacing w:before="120" w:after="120" w:line="240" w:lineRule="auto"/>
        <w:ind w:left="426" w:right="418"/>
        <w:jc w:val="both"/>
        <w:rPr>
          <w:rFonts w:cs="Arial"/>
        </w:rPr>
      </w:pPr>
      <w:r w:rsidRPr="004A53E7">
        <w:rPr>
          <w:rFonts w:cs="Arial"/>
        </w:rPr>
        <w:t>CAPACIDAD TÉCNICA DEL LICITANTE:</w:t>
      </w:r>
    </w:p>
    <w:p w:rsidR="007C40A0" w:rsidRPr="004A53E7" w:rsidRDefault="007C40A0" w:rsidP="002B6391">
      <w:pPr>
        <w:pStyle w:val="Prrafodelista"/>
        <w:numPr>
          <w:ilvl w:val="0"/>
          <w:numId w:val="169"/>
        </w:numPr>
        <w:spacing w:before="120" w:after="120" w:line="240" w:lineRule="auto"/>
        <w:ind w:left="426" w:right="418"/>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7C40A0" w:rsidRDefault="007C40A0" w:rsidP="002B6391">
      <w:pPr>
        <w:pStyle w:val="Prrafodelista"/>
        <w:numPr>
          <w:ilvl w:val="0"/>
          <w:numId w:val="169"/>
        </w:numPr>
        <w:spacing w:before="120" w:after="120" w:line="240" w:lineRule="auto"/>
        <w:ind w:left="426" w:right="418"/>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detallada  y  exacta, indicando paso a paso a realizar. </w:t>
      </w:r>
    </w:p>
    <w:p w:rsidR="00800945" w:rsidRPr="004A53E7" w:rsidRDefault="00800945" w:rsidP="002B6391">
      <w:pPr>
        <w:pStyle w:val="Prrafodelista"/>
        <w:spacing w:before="120" w:after="120" w:line="240" w:lineRule="auto"/>
        <w:ind w:left="426" w:right="418"/>
        <w:jc w:val="both"/>
        <w:rPr>
          <w:rFonts w:eastAsia="Times New Roman" w:cs="Arial"/>
        </w:rPr>
      </w:pPr>
    </w:p>
    <w:p w:rsidR="007C40A0" w:rsidRPr="004A53E7" w:rsidRDefault="007C40A0" w:rsidP="002B6391">
      <w:pPr>
        <w:numPr>
          <w:ilvl w:val="0"/>
          <w:numId w:val="103"/>
        </w:numPr>
        <w:spacing w:before="120" w:after="120" w:line="240" w:lineRule="auto"/>
        <w:ind w:left="426" w:right="418"/>
        <w:jc w:val="both"/>
        <w:rPr>
          <w:rFonts w:cs="Arial"/>
        </w:rPr>
      </w:pPr>
      <w:r w:rsidRPr="004A53E7">
        <w:rPr>
          <w:rFonts w:cs="Arial"/>
        </w:rPr>
        <w:t>CAPACIDAD DE RECURSOS HUMANOS PARA LA PRESTACIÓN DE LOS SERVICIOS:</w:t>
      </w:r>
    </w:p>
    <w:p w:rsidR="007C40A0" w:rsidRPr="004A53E7" w:rsidRDefault="007C40A0" w:rsidP="002B6391">
      <w:pPr>
        <w:numPr>
          <w:ilvl w:val="0"/>
          <w:numId w:val="109"/>
        </w:numPr>
        <w:spacing w:before="120" w:after="120" w:line="240" w:lineRule="auto"/>
        <w:ind w:left="426" w:right="418"/>
        <w:contextualSpacing/>
        <w:jc w:val="both"/>
        <w:rPr>
          <w:rFonts w:eastAsia="Times New Roman" w:cs="Arial"/>
        </w:rPr>
      </w:pPr>
      <w:r w:rsidRPr="004A53E7">
        <w:rPr>
          <w:rFonts w:eastAsia="Times New Roman" w:cs="Arial"/>
        </w:rPr>
        <w:t>Presentará una relación del personal que atenderá los servicios de electromiografías, indicará quién realice el diagnóstico de los estudios y quién se encargue  de la interpretación  de los  estudios.</w:t>
      </w:r>
    </w:p>
    <w:p w:rsidR="007C40A0" w:rsidRPr="004A53E7" w:rsidRDefault="007C40A0" w:rsidP="002B6391">
      <w:pPr>
        <w:numPr>
          <w:ilvl w:val="0"/>
          <w:numId w:val="109"/>
        </w:numPr>
        <w:spacing w:before="120" w:after="120" w:line="240" w:lineRule="auto"/>
        <w:ind w:left="426" w:right="418"/>
        <w:contextualSpacing/>
        <w:jc w:val="both"/>
        <w:rPr>
          <w:rFonts w:eastAsia="Times New Roman" w:cs="Arial"/>
        </w:rPr>
      </w:pPr>
      <w:r w:rsidRPr="004A53E7">
        <w:rPr>
          <w:rFonts w:eastAsia="Times New Roman" w:cs="Arial"/>
        </w:rPr>
        <w:t>Deberá acreditar la experiencia práctica del personal de enfermería por lo menos 6 meses en el Área.</w:t>
      </w:r>
    </w:p>
    <w:p w:rsidR="007C40A0" w:rsidRPr="004A53E7" w:rsidRDefault="007C40A0" w:rsidP="002B6391">
      <w:pPr>
        <w:spacing w:before="120" w:after="120" w:line="240" w:lineRule="auto"/>
        <w:ind w:left="426" w:right="418" w:hanging="360"/>
        <w:jc w:val="both"/>
        <w:rPr>
          <w:rFonts w:eastAsia="Times New Roman" w:cs="Arial"/>
        </w:rPr>
      </w:pPr>
    </w:p>
    <w:p w:rsidR="007C40A0" w:rsidRPr="004A53E7" w:rsidRDefault="007C40A0" w:rsidP="002B6391">
      <w:pPr>
        <w:pStyle w:val="Prrafodelista"/>
        <w:numPr>
          <w:ilvl w:val="0"/>
          <w:numId w:val="103"/>
        </w:numPr>
        <w:spacing w:before="120" w:after="120" w:line="240" w:lineRule="auto"/>
        <w:ind w:left="426" w:right="418"/>
        <w:jc w:val="both"/>
        <w:rPr>
          <w:rFonts w:cs="Arial"/>
        </w:rPr>
      </w:pPr>
      <w:r w:rsidRPr="004A53E7">
        <w:rPr>
          <w:rFonts w:cs="Arial"/>
        </w:rPr>
        <w:t>RELACIÓN DE EQUIPO MÍNIMO PARA LA PRESTACIÓN DEL SERVICIO:</w:t>
      </w:r>
    </w:p>
    <w:p w:rsidR="007C40A0" w:rsidRPr="004A53E7" w:rsidRDefault="007C40A0" w:rsidP="002B6391">
      <w:pPr>
        <w:spacing w:before="120" w:after="120" w:line="240" w:lineRule="auto"/>
        <w:ind w:left="426" w:right="418"/>
        <w:jc w:val="both"/>
        <w:rPr>
          <w:rFonts w:cs="Arial"/>
        </w:rPr>
      </w:pPr>
      <w:r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7C40A0" w:rsidRPr="004A53E7" w:rsidRDefault="007C40A0" w:rsidP="002B6391">
      <w:pPr>
        <w:numPr>
          <w:ilvl w:val="0"/>
          <w:numId w:val="110"/>
        </w:numPr>
        <w:spacing w:before="120" w:after="120" w:line="240" w:lineRule="auto"/>
        <w:ind w:left="426" w:right="418"/>
        <w:contextualSpacing/>
        <w:jc w:val="both"/>
        <w:rPr>
          <w:rFonts w:eastAsia="Times New Roman" w:cs="Arial"/>
        </w:rPr>
      </w:pPr>
      <w:r w:rsidRPr="004A53E7">
        <w:rPr>
          <w:rFonts w:eastAsia="Times New Roman" w:cs="Arial"/>
        </w:rPr>
        <w:lastRenderedPageBreak/>
        <w:t>Deberá presentar manifiesto donde indique los Equipos para electromiografías con que cuenta para otorgar el servicio licitado, indicando  Marca, Modelo, Número de serie, anexando copia simple de certificado de calibración o validación vigente de cada uno de los equipos además de la cedula de especificaciones técnicas de acuerdo al centro nacional de excelencia tecnológica en salud por cada uno de los equipos con que cuente.</w:t>
      </w:r>
    </w:p>
    <w:p w:rsidR="007C40A0" w:rsidRPr="004A53E7" w:rsidRDefault="007C40A0" w:rsidP="002B6391">
      <w:pPr>
        <w:numPr>
          <w:ilvl w:val="0"/>
          <w:numId w:val="110"/>
        </w:numPr>
        <w:spacing w:before="120" w:after="120" w:line="240" w:lineRule="auto"/>
        <w:ind w:left="426" w:right="418"/>
        <w:contextualSpacing/>
        <w:jc w:val="both"/>
        <w:rPr>
          <w:rFonts w:eastAsia="Times New Roman" w:cs="Arial"/>
        </w:rPr>
      </w:pPr>
      <w:r w:rsidRPr="004A53E7">
        <w:rPr>
          <w:rFonts w:eastAsia="Times New Roman" w:cs="Arial"/>
        </w:rPr>
        <w:t>Las instalaciones para prestar el servicio deberán contar con el equipo para realizar los procedimientos de electromiografías a los  derechohabientes con solicitud del servicio debidamente requisitada, dándoles a conocer en caso de que requiera de alguna preparación en especial previa al procedimiento.</w:t>
      </w:r>
    </w:p>
    <w:p w:rsidR="007C40A0" w:rsidRPr="004A53E7" w:rsidRDefault="007C40A0" w:rsidP="002B6391">
      <w:pPr>
        <w:numPr>
          <w:ilvl w:val="0"/>
          <w:numId w:val="110"/>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se obliga a responder y absorber todos los daños que pudiesen ocasionarle al paciente durante la prestación del servicio o derivados de este.</w:t>
      </w:r>
    </w:p>
    <w:p w:rsidR="007C40A0" w:rsidRPr="004A53E7" w:rsidRDefault="007C40A0" w:rsidP="002B6391">
      <w:pPr>
        <w:numPr>
          <w:ilvl w:val="0"/>
          <w:numId w:val="110"/>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proporcionará fotografías recientes  del equipo y de área de  instalaciones.</w:t>
      </w:r>
    </w:p>
    <w:p w:rsidR="007C40A0" w:rsidRPr="004A53E7" w:rsidRDefault="007C40A0" w:rsidP="002B6391">
      <w:pPr>
        <w:spacing w:before="120" w:after="120" w:line="240" w:lineRule="auto"/>
        <w:ind w:left="426" w:right="418" w:hanging="360"/>
        <w:contextualSpacing/>
        <w:jc w:val="both"/>
        <w:rPr>
          <w:rFonts w:eastAsia="Times New Roman" w:cs="Arial"/>
        </w:rPr>
      </w:pPr>
    </w:p>
    <w:p w:rsidR="007C40A0" w:rsidRPr="004A53E7" w:rsidRDefault="007C40A0" w:rsidP="002B6391">
      <w:pPr>
        <w:pStyle w:val="Prrafodelista"/>
        <w:numPr>
          <w:ilvl w:val="1"/>
          <w:numId w:val="103"/>
        </w:numPr>
        <w:spacing w:before="120" w:after="120" w:line="240" w:lineRule="auto"/>
        <w:ind w:left="426" w:right="418"/>
        <w:jc w:val="both"/>
        <w:rPr>
          <w:rFonts w:cs="Arial"/>
        </w:rPr>
      </w:pPr>
      <w:r w:rsidRPr="004A53E7">
        <w:rPr>
          <w:rFonts w:cs="Arial"/>
        </w:rPr>
        <w:t>RELACIÓN DE EQUIPO MÍNIMO PARA LA PRESTACIÓN DEL SERVICIO:</w:t>
      </w:r>
    </w:p>
    <w:p w:rsidR="007C40A0" w:rsidRPr="004A53E7" w:rsidRDefault="00C30949" w:rsidP="002B6391">
      <w:pPr>
        <w:spacing w:before="120" w:after="120" w:line="240" w:lineRule="auto"/>
        <w:ind w:left="426" w:right="418" w:hanging="284"/>
        <w:jc w:val="both"/>
        <w:rPr>
          <w:rFonts w:cs="Arial"/>
        </w:rPr>
      </w:pPr>
      <w:r>
        <w:rPr>
          <w:rFonts w:cs="Arial"/>
        </w:rPr>
        <w:t xml:space="preserve">a) </w:t>
      </w:r>
      <w:r w:rsidR="007C40A0"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7C40A0" w:rsidRPr="004A53E7" w:rsidRDefault="007C40A0" w:rsidP="002B6391">
      <w:pPr>
        <w:spacing w:before="120" w:after="120" w:line="240" w:lineRule="auto"/>
        <w:ind w:left="426" w:right="418"/>
        <w:rPr>
          <w:rFonts w:eastAsia="Times New Roman" w:cs="Arial"/>
        </w:rPr>
      </w:pPr>
      <w:r w:rsidRPr="004A53E7">
        <w:rPr>
          <w:rFonts w:eastAsia="Times New Roman" w:cs="Arial"/>
        </w:rPr>
        <w:t>1.- Equipo para realizar electromiografías.</w:t>
      </w:r>
      <w:r w:rsidRPr="004A53E7">
        <w:rPr>
          <w:rFonts w:eastAsia="Times New Roman" w:cs="Arial"/>
          <w:highlight w:val="green"/>
        </w:rPr>
        <w:br/>
      </w:r>
      <w:r w:rsidRPr="004A53E7">
        <w:rPr>
          <w:rFonts w:eastAsia="Times New Roman" w:cs="Arial"/>
        </w:rPr>
        <w:t xml:space="preserve">             </w:t>
      </w:r>
    </w:p>
    <w:p w:rsidR="007C40A0" w:rsidRPr="004A53E7" w:rsidRDefault="007C40A0" w:rsidP="002B6391">
      <w:pPr>
        <w:numPr>
          <w:ilvl w:val="0"/>
          <w:numId w:val="103"/>
        </w:numPr>
        <w:spacing w:before="120" w:after="120" w:line="240" w:lineRule="auto"/>
        <w:ind w:left="426" w:right="418"/>
        <w:jc w:val="both"/>
        <w:rPr>
          <w:rFonts w:cs="Arial"/>
        </w:rPr>
      </w:pPr>
      <w:r w:rsidRPr="004A53E7">
        <w:rPr>
          <w:rFonts w:cs="Arial"/>
        </w:rPr>
        <w:t>GENERALIDADES DEL SERVICIO:</w:t>
      </w:r>
    </w:p>
    <w:p w:rsidR="007C40A0" w:rsidRPr="004A53E7" w:rsidRDefault="007C40A0" w:rsidP="002B6391">
      <w:pPr>
        <w:pStyle w:val="Sinespaciado"/>
        <w:numPr>
          <w:ilvl w:val="0"/>
          <w:numId w:val="215"/>
        </w:numPr>
        <w:spacing w:before="120" w:after="120"/>
        <w:ind w:left="426" w:right="418"/>
        <w:jc w:val="both"/>
        <w:rPr>
          <w:rFonts w:eastAsia="Times New Roman"/>
        </w:rPr>
      </w:pPr>
      <w:r w:rsidRPr="004A53E7">
        <w:rPr>
          <w:rFonts w:eastAsia="Times New Roman"/>
        </w:rPr>
        <w:t xml:space="preserve">El </w:t>
      </w:r>
      <w:r w:rsidRPr="004A53E7">
        <w:rPr>
          <w:rFonts w:eastAsia="Times New Roman"/>
          <w:b/>
        </w:rPr>
        <w:t xml:space="preserve">“LICITANTE” </w:t>
      </w:r>
      <w:r w:rsidRPr="004A53E7">
        <w:rPr>
          <w:rFonts w:eastAsia="Times New Roman"/>
        </w:rPr>
        <w:t xml:space="preserve"> prestará los servicios licitados siempre que el derechohabiente de “</w:t>
      </w:r>
      <w:r w:rsidRPr="004A53E7">
        <w:rPr>
          <w:rFonts w:eastAsia="Times New Roman"/>
          <w:b/>
        </w:rPr>
        <w:t>ISSSTECALI</w:t>
      </w:r>
      <w:r w:rsidRPr="004A53E7">
        <w:rPr>
          <w:rFonts w:eastAsia="Times New Roman"/>
        </w:rPr>
        <w:t>” presente  Formato de Subrogación Electrónica de Servicios Médicos (SM-3), el cual deberá estar debidamente requisitada y expedida por la Unidad Médica de “</w:t>
      </w:r>
      <w:r w:rsidRPr="004A53E7">
        <w:rPr>
          <w:rFonts w:eastAsia="Times New Roman"/>
          <w:b/>
        </w:rPr>
        <w:t>ISSSTECALI</w:t>
      </w:r>
      <w:r w:rsidRPr="004A53E7">
        <w:rPr>
          <w:rFonts w:eastAsia="Times New Roman"/>
        </w:rPr>
        <w:t>”, con los sellos de vigencia y sello de la Subdirección de “</w:t>
      </w:r>
      <w:r w:rsidRPr="004A53E7">
        <w:rPr>
          <w:rFonts w:eastAsia="Times New Roman"/>
          <w:b/>
        </w:rPr>
        <w:t>ISSSTECALI</w:t>
      </w:r>
      <w:r w:rsidRPr="004A53E7">
        <w:rPr>
          <w:rFonts w:eastAsia="Times New Roman"/>
        </w:rPr>
        <w:t>”, así como las firmas de funcionario s autorizados y  documento sin tachaduras.</w:t>
      </w:r>
    </w:p>
    <w:p w:rsidR="007C40A0" w:rsidRPr="004A53E7" w:rsidRDefault="007C40A0" w:rsidP="002B6391">
      <w:pPr>
        <w:pStyle w:val="Sinespaciado"/>
        <w:numPr>
          <w:ilvl w:val="0"/>
          <w:numId w:val="215"/>
        </w:numPr>
        <w:spacing w:before="120" w:after="120"/>
        <w:ind w:left="426" w:right="418"/>
        <w:jc w:val="both"/>
        <w:rPr>
          <w:rFonts w:eastAsia="Times New Roman"/>
        </w:rPr>
      </w:pPr>
      <w:r w:rsidRPr="004A53E7">
        <w:rPr>
          <w:rFonts w:eastAsia="Times New Roman"/>
        </w:rPr>
        <w:t>No serán aceptados los Formato de Subrogación Electrónica de Servicios Médicos (SM-3), que se presenten después del periodo de vigencia, el cual se considerara valido durante los 30 días naturales después de la fecha de expedición por la Unidad Médica solicitada.</w:t>
      </w:r>
    </w:p>
    <w:p w:rsidR="007C40A0" w:rsidRPr="004A53E7" w:rsidRDefault="007C40A0" w:rsidP="002B6391">
      <w:pPr>
        <w:pStyle w:val="Sinespaciado"/>
        <w:numPr>
          <w:ilvl w:val="0"/>
          <w:numId w:val="215"/>
        </w:numPr>
        <w:spacing w:before="120" w:after="120"/>
        <w:ind w:left="426" w:right="418"/>
        <w:jc w:val="both"/>
        <w:rPr>
          <w:rFonts w:eastAsia="Times New Roman"/>
        </w:rPr>
      </w:pPr>
      <w:r w:rsidRPr="004A53E7">
        <w:rPr>
          <w:rFonts w:eastAsia="Times New Roman"/>
        </w:rPr>
        <w:t xml:space="preserve">En caso que el servicio  subrogado una vez contratado, no pudiera ser prestado por el </w:t>
      </w:r>
      <w:r w:rsidRPr="004A53E7">
        <w:rPr>
          <w:rFonts w:eastAsia="Times New Roman"/>
          <w:b/>
        </w:rPr>
        <w:t>“LICITANTE”,</w:t>
      </w:r>
      <w:r w:rsidRPr="004A53E7">
        <w:rPr>
          <w:rFonts w:eastAsia="Times New Roman"/>
        </w:rPr>
        <w:t xml:space="preserve"> este deberá avisar al “</w:t>
      </w:r>
      <w:r w:rsidRPr="004A53E7">
        <w:rPr>
          <w:rFonts w:eastAsia="Times New Roman"/>
          <w:b/>
        </w:rPr>
        <w:t>ISSSTECALI</w:t>
      </w:r>
      <w:r w:rsidRPr="004A53E7">
        <w:rPr>
          <w:rFonts w:eastAsia="Times New Roman"/>
        </w:rPr>
        <w:t xml:space="preserve">”  mediante escrito dirigido a SERVICIOS SUBROGADOS  con una anticipación de 2(dos) días  y plantear la solución. </w:t>
      </w:r>
    </w:p>
    <w:p w:rsidR="007C40A0" w:rsidRPr="004A53E7" w:rsidRDefault="007C40A0" w:rsidP="002B6391">
      <w:pPr>
        <w:spacing w:before="120" w:after="120" w:line="240" w:lineRule="auto"/>
        <w:ind w:left="426" w:right="418" w:hanging="360"/>
        <w:jc w:val="both"/>
        <w:rPr>
          <w:rFonts w:eastAsia="Times New Roman" w:cs="Arial"/>
        </w:rPr>
      </w:pPr>
    </w:p>
    <w:p w:rsidR="007C40A0" w:rsidRPr="004A53E7" w:rsidRDefault="007C40A0" w:rsidP="002B6391">
      <w:pPr>
        <w:numPr>
          <w:ilvl w:val="0"/>
          <w:numId w:val="103"/>
        </w:numPr>
        <w:spacing w:before="120" w:after="120" w:line="240" w:lineRule="auto"/>
        <w:ind w:left="426" w:right="418"/>
        <w:jc w:val="both"/>
        <w:rPr>
          <w:rFonts w:cs="Arial"/>
        </w:rPr>
      </w:pPr>
      <w:r w:rsidRPr="004A53E7">
        <w:rPr>
          <w:rFonts w:cs="Arial"/>
        </w:rPr>
        <w:t>PROCEDIMIENTO PARA REALIZAR LOS SERVICIOS:</w:t>
      </w:r>
    </w:p>
    <w:p w:rsidR="007C40A0" w:rsidRPr="004A53E7" w:rsidRDefault="007C40A0" w:rsidP="002B6391">
      <w:pPr>
        <w:numPr>
          <w:ilvl w:val="0"/>
          <w:numId w:val="111"/>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en el horario  de 8 a 20 horas de lunes a lunes  y en el domicilio que el </w:t>
      </w:r>
      <w:r w:rsidRPr="004A53E7">
        <w:rPr>
          <w:rFonts w:eastAsia="Times New Roman" w:cs="Arial"/>
          <w:b/>
        </w:rPr>
        <w:t xml:space="preserve">“LICITANTE” </w:t>
      </w:r>
      <w:r w:rsidRPr="004A53E7">
        <w:rPr>
          <w:rFonts w:eastAsia="Times New Roman" w:cs="Arial"/>
        </w:rPr>
        <w:t>preste los servicios  o que pueda otorgarlos previa cita con un diferimiento no mayor a una semana.</w:t>
      </w:r>
    </w:p>
    <w:p w:rsidR="007C40A0" w:rsidRPr="004A53E7" w:rsidRDefault="007C40A0" w:rsidP="002B6391">
      <w:pPr>
        <w:numPr>
          <w:ilvl w:val="0"/>
          <w:numId w:val="111"/>
        </w:numPr>
        <w:spacing w:before="120" w:after="120" w:line="240" w:lineRule="auto"/>
        <w:ind w:left="426" w:right="418"/>
        <w:contextualSpacing/>
        <w:jc w:val="both"/>
        <w:rPr>
          <w:rFonts w:eastAsia="Times New Roman" w:cs="Arial"/>
        </w:rPr>
      </w:pPr>
      <w:r w:rsidRPr="004A53E7">
        <w:rPr>
          <w:rFonts w:eastAsia="Times New Roman" w:cs="Arial"/>
        </w:rPr>
        <w:t>Se proporcionaran los servicios licitados acudiendo el derechohabiente de “</w:t>
      </w:r>
      <w:r w:rsidRPr="004A53E7">
        <w:rPr>
          <w:rFonts w:eastAsia="Times New Roman" w:cs="Arial"/>
          <w:b/>
        </w:rPr>
        <w:t>ISSSTECALI</w:t>
      </w:r>
      <w:r w:rsidRPr="004A53E7">
        <w:rPr>
          <w:rFonts w:eastAsia="Times New Roman" w:cs="Arial"/>
        </w:rPr>
        <w:t xml:space="preserve">” a las Instalaciones del consultorio que señale  el </w:t>
      </w:r>
      <w:r w:rsidRPr="004A53E7">
        <w:rPr>
          <w:rFonts w:eastAsia="Times New Roman" w:cs="Arial"/>
          <w:b/>
        </w:rPr>
        <w:t xml:space="preserve">“LICITANTE” </w:t>
      </w:r>
      <w:r w:rsidRPr="004A53E7">
        <w:rPr>
          <w:rFonts w:eastAsia="Times New Roman" w:cs="Arial"/>
        </w:rPr>
        <w:t xml:space="preserve">como fiscal. </w:t>
      </w:r>
    </w:p>
    <w:p w:rsidR="007C40A0" w:rsidRPr="004A53E7" w:rsidRDefault="007C40A0" w:rsidP="002B6391">
      <w:pPr>
        <w:numPr>
          <w:ilvl w:val="0"/>
          <w:numId w:val="111"/>
        </w:numPr>
        <w:spacing w:before="120" w:after="120" w:line="240" w:lineRule="auto"/>
        <w:ind w:left="426" w:right="418"/>
        <w:contextualSpacing/>
        <w:jc w:val="both"/>
        <w:rPr>
          <w:rFonts w:eastAsia="Times New Roman" w:cs="Arial"/>
        </w:rPr>
      </w:pPr>
      <w:r w:rsidRPr="004A53E7">
        <w:rPr>
          <w:rFonts w:eastAsia="Times New Roman" w:cs="Arial"/>
        </w:rPr>
        <w:t>Se realizarán los servicios de electromiografías debiendo entregar la interpretación y diagnóstico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7C40A0" w:rsidRPr="004A53E7" w:rsidRDefault="007C40A0" w:rsidP="002B6391">
      <w:pPr>
        <w:numPr>
          <w:ilvl w:val="0"/>
          <w:numId w:val="111"/>
        </w:numPr>
        <w:spacing w:before="120" w:after="120" w:line="240" w:lineRule="auto"/>
        <w:ind w:left="426" w:right="418"/>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7C40A0" w:rsidRPr="004A53E7" w:rsidRDefault="007C40A0" w:rsidP="002B6391">
      <w:pPr>
        <w:numPr>
          <w:ilvl w:val="0"/>
          <w:numId w:val="111"/>
        </w:numPr>
        <w:spacing w:before="120" w:after="120" w:line="240" w:lineRule="auto"/>
        <w:ind w:left="426" w:right="418"/>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7C40A0" w:rsidRPr="004A53E7" w:rsidRDefault="007C40A0" w:rsidP="002B6391">
      <w:pPr>
        <w:numPr>
          <w:ilvl w:val="0"/>
          <w:numId w:val="111"/>
        </w:numPr>
        <w:spacing w:before="120" w:after="120" w:line="240" w:lineRule="auto"/>
        <w:ind w:left="426" w:right="418"/>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 elaborando reporte de base de Datos en Excel con los datos mínimos de nombre, numero de afiliación, estudio o procedimiento realizado y costo, debiéndolo enviar por correo electrónico.</w:t>
      </w:r>
    </w:p>
    <w:p w:rsidR="007C40A0" w:rsidRPr="00AE687E" w:rsidRDefault="007C40A0" w:rsidP="002B6391">
      <w:pPr>
        <w:numPr>
          <w:ilvl w:val="0"/>
          <w:numId w:val="111"/>
        </w:numPr>
        <w:spacing w:before="120" w:after="120" w:line="240" w:lineRule="auto"/>
        <w:ind w:left="426" w:right="418"/>
        <w:contextualSpacing/>
        <w:jc w:val="both"/>
      </w:pPr>
      <w:r w:rsidRPr="004A53E7">
        <w:rPr>
          <w:rFonts w:eastAsia="Times New Roman" w:cs="Arial"/>
        </w:rPr>
        <w:t xml:space="preserve">Para el trámite de pago deberá presentar factura con datos fiscales, así como los vales de subrogación </w:t>
      </w:r>
      <w:r w:rsidR="002C299A" w:rsidRPr="004A53E7">
        <w:rPr>
          <w:rFonts w:eastAsia="Times New Roman" w:cs="Arial"/>
        </w:rPr>
        <w:t xml:space="preserve">anexando copia del estudio y/o procedimiento realizado </w:t>
      </w:r>
      <w:r w:rsidRPr="004A53E7">
        <w:rPr>
          <w:rFonts w:eastAsia="Times New Roman" w:cs="Arial"/>
        </w:rPr>
        <w:t>de cada uno de los derechohabientes atendidos, además un desglose de los servicios prestados indicando los datos de: Nombre del derechohabiente, Número de afiliación y procedimiento.</w:t>
      </w:r>
    </w:p>
    <w:p w:rsidR="00AE687E" w:rsidRPr="00646B89" w:rsidRDefault="00AE687E" w:rsidP="002B6391">
      <w:pPr>
        <w:spacing w:before="120" w:after="120" w:line="240" w:lineRule="auto"/>
        <w:ind w:left="426" w:right="418"/>
        <w:contextualSpacing/>
        <w:jc w:val="both"/>
      </w:pPr>
    </w:p>
    <w:p w:rsidR="00646B89" w:rsidRDefault="00646B89" w:rsidP="002B6391">
      <w:pPr>
        <w:spacing w:before="120" w:after="120" w:line="240" w:lineRule="auto"/>
        <w:ind w:left="426" w:right="418"/>
        <w:contextualSpacing/>
        <w:jc w:val="both"/>
        <w:rPr>
          <w:rFonts w:eastAsia="Times New Roman" w:cs="Arial"/>
        </w:rPr>
      </w:pPr>
    </w:p>
    <w:tbl>
      <w:tblPr>
        <w:tblStyle w:val="Tablaconcuadrcula8"/>
        <w:tblW w:w="0" w:type="auto"/>
        <w:jc w:val="center"/>
        <w:tblLayout w:type="fixed"/>
        <w:tblLook w:val="04A0" w:firstRow="1" w:lastRow="0" w:firstColumn="1" w:lastColumn="0" w:noHBand="0" w:noVBand="1"/>
      </w:tblPr>
      <w:tblGrid>
        <w:gridCol w:w="2983"/>
        <w:gridCol w:w="6118"/>
      </w:tblGrid>
      <w:tr w:rsidR="0011440F" w:rsidRPr="004A53E7" w:rsidTr="00BC6259">
        <w:trPr>
          <w:trHeight w:val="291"/>
          <w:jc w:val="center"/>
        </w:trPr>
        <w:tc>
          <w:tcPr>
            <w:tcW w:w="910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6028FB" w:rsidRDefault="0011440F" w:rsidP="002B6391">
            <w:pPr>
              <w:spacing w:before="120" w:after="120" w:line="240" w:lineRule="auto"/>
              <w:ind w:left="426" w:right="418"/>
              <w:jc w:val="both"/>
              <w:rPr>
                <w:rFonts w:eastAsia="Times New Roman" w:cs="Arial"/>
                <w:b/>
              </w:rPr>
            </w:pPr>
            <w:r w:rsidRPr="006028FB">
              <w:rPr>
                <w:rFonts w:eastAsia="Times New Roman" w:cs="Arial"/>
                <w:b/>
              </w:rPr>
              <w:lastRenderedPageBreak/>
              <w:t>P</w:t>
            </w:r>
            <w:r w:rsidR="00A7669A" w:rsidRPr="006028FB">
              <w:rPr>
                <w:rFonts w:eastAsia="Times New Roman" w:cs="Arial"/>
                <w:b/>
              </w:rPr>
              <w:t xml:space="preserve">artida </w:t>
            </w:r>
            <w:r w:rsidR="00995B48">
              <w:rPr>
                <w:rFonts w:eastAsia="Times New Roman" w:cs="Arial"/>
                <w:b/>
              </w:rPr>
              <w:t xml:space="preserve"> 6</w:t>
            </w:r>
          </w:p>
        </w:tc>
      </w:tr>
      <w:tr w:rsidR="0011440F" w:rsidRPr="004A53E7" w:rsidTr="00BC6259">
        <w:trPr>
          <w:trHeight w:val="220"/>
          <w:jc w:val="center"/>
        </w:trPr>
        <w:tc>
          <w:tcPr>
            <w:tcW w:w="910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C35C16" w:rsidRPr="006028FB" w:rsidRDefault="00A7669A" w:rsidP="002B6391">
            <w:pPr>
              <w:spacing w:before="120" w:after="120" w:line="240" w:lineRule="auto"/>
              <w:ind w:left="426" w:right="418"/>
              <w:jc w:val="both"/>
              <w:rPr>
                <w:rFonts w:eastAsia="Times New Roman" w:cs="Arial"/>
                <w:b/>
              </w:rPr>
            </w:pPr>
            <w:r w:rsidRPr="006028FB">
              <w:rPr>
                <w:rFonts w:eastAsia="Times New Roman" w:cs="Arial"/>
                <w:b/>
              </w:rPr>
              <w:t>Hospital Ensenada</w:t>
            </w:r>
          </w:p>
        </w:tc>
      </w:tr>
      <w:tr w:rsidR="0011440F" w:rsidRPr="004A53E7" w:rsidTr="00BC6259">
        <w:trPr>
          <w:trHeight w:val="352"/>
          <w:jc w:val="center"/>
        </w:trPr>
        <w:tc>
          <w:tcPr>
            <w:tcW w:w="298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11440F" w:rsidRPr="004A53E7" w:rsidRDefault="0011440F" w:rsidP="002B6391">
            <w:pPr>
              <w:spacing w:before="120" w:after="120" w:line="240" w:lineRule="auto"/>
              <w:ind w:left="426" w:right="418"/>
              <w:jc w:val="both"/>
              <w:rPr>
                <w:rFonts w:eastAsia="Times New Roman" w:cs="Arial"/>
                <w:b/>
              </w:rPr>
            </w:pPr>
            <w:r w:rsidRPr="004A53E7">
              <w:rPr>
                <w:rFonts w:eastAsia="Times New Roman" w:cs="Arial"/>
                <w:b/>
              </w:rPr>
              <w:t>E</w:t>
            </w:r>
            <w:r w:rsidR="00A7669A" w:rsidRPr="004A53E7">
              <w:rPr>
                <w:rFonts w:eastAsia="Times New Roman" w:cs="Arial"/>
                <w:b/>
              </w:rPr>
              <w:t>specialidad</w:t>
            </w:r>
          </w:p>
        </w:tc>
        <w:tc>
          <w:tcPr>
            <w:tcW w:w="611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11440F" w:rsidRPr="004A53E7" w:rsidRDefault="00A7669A" w:rsidP="002B6391">
            <w:pPr>
              <w:spacing w:before="120" w:after="120" w:line="240" w:lineRule="auto"/>
              <w:ind w:left="426" w:right="418"/>
              <w:jc w:val="both"/>
              <w:rPr>
                <w:rFonts w:eastAsia="Times New Roman" w:cs="Arial"/>
                <w:b/>
              </w:rPr>
            </w:pPr>
            <w:r w:rsidRPr="004A53E7">
              <w:rPr>
                <w:rFonts w:eastAsia="Times New Roman" w:cs="Arial"/>
                <w:b/>
              </w:rPr>
              <w:t>Descripción del Servicio</w:t>
            </w:r>
          </w:p>
        </w:tc>
      </w:tr>
      <w:tr w:rsidR="008741CB" w:rsidRPr="004A53E7" w:rsidTr="00BC6259">
        <w:trPr>
          <w:trHeight w:val="487"/>
          <w:jc w:val="center"/>
        </w:trPr>
        <w:tc>
          <w:tcPr>
            <w:tcW w:w="2983" w:type="dxa"/>
            <w:vMerge w:val="restart"/>
            <w:tcBorders>
              <w:top w:val="single" w:sz="4" w:space="0" w:color="auto"/>
              <w:left w:val="single" w:sz="4" w:space="0" w:color="auto"/>
              <w:right w:val="single" w:sz="4" w:space="0" w:color="auto"/>
            </w:tcBorders>
            <w:vAlign w:val="center"/>
          </w:tcPr>
          <w:p w:rsidR="008741CB" w:rsidRPr="004A53E7" w:rsidRDefault="008741CB" w:rsidP="002B6391">
            <w:pPr>
              <w:spacing w:before="120" w:after="120" w:line="240" w:lineRule="auto"/>
              <w:ind w:left="426" w:right="418"/>
              <w:jc w:val="both"/>
              <w:rPr>
                <w:rFonts w:eastAsia="Times New Roman" w:cs="Arial"/>
                <w:b/>
                <w:color w:val="000000"/>
              </w:rPr>
            </w:pPr>
          </w:p>
          <w:p w:rsidR="008741CB" w:rsidRPr="004D4D1A" w:rsidRDefault="00424CFD" w:rsidP="002B6391">
            <w:pPr>
              <w:spacing w:before="120" w:after="120" w:line="240" w:lineRule="auto"/>
              <w:ind w:left="426" w:right="418"/>
              <w:jc w:val="center"/>
              <w:rPr>
                <w:rFonts w:eastAsia="Times New Roman" w:cs="Arial"/>
                <w:b/>
                <w:highlight w:val="yellow"/>
              </w:rPr>
            </w:pPr>
            <w:r w:rsidRPr="004D4D1A">
              <w:rPr>
                <w:rFonts w:eastAsia="Times New Roman" w:cs="Arial"/>
                <w:b/>
                <w:color w:val="000000"/>
              </w:rPr>
              <w:t>ELECTROMIOGRAFÍA</w:t>
            </w:r>
          </w:p>
        </w:tc>
        <w:tc>
          <w:tcPr>
            <w:tcW w:w="6118" w:type="dxa"/>
            <w:tcBorders>
              <w:top w:val="single" w:sz="4" w:space="0" w:color="auto"/>
              <w:left w:val="single" w:sz="4" w:space="0" w:color="auto"/>
              <w:bottom w:val="single" w:sz="4" w:space="0" w:color="auto"/>
              <w:right w:val="single" w:sz="4" w:space="0" w:color="auto"/>
            </w:tcBorders>
            <w:vAlign w:val="center"/>
          </w:tcPr>
          <w:p w:rsidR="008741CB" w:rsidRPr="004A53E7" w:rsidRDefault="008741CB" w:rsidP="002B6391">
            <w:pPr>
              <w:spacing w:before="120" w:after="120" w:line="240" w:lineRule="auto"/>
              <w:ind w:left="426" w:right="418"/>
              <w:contextualSpacing/>
              <w:jc w:val="both"/>
              <w:rPr>
                <w:rFonts w:eastAsia="Times New Roman" w:cs="Arial"/>
                <w:color w:val="000000"/>
              </w:rPr>
            </w:pPr>
            <w:r w:rsidRPr="004A53E7">
              <w:rPr>
                <w:rFonts w:eastAsia="Times New Roman" w:cs="Arial"/>
                <w:color w:val="000000"/>
              </w:rPr>
              <w:t>Electromiografía de Extremidades Inferiores.</w:t>
            </w:r>
          </w:p>
        </w:tc>
      </w:tr>
      <w:tr w:rsidR="008741CB" w:rsidRPr="004A53E7" w:rsidTr="00BC6259">
        <w:trPr>
          <w:trHeight w:val="441"/>
          <w:jc w:val="center"/>
        </w:trPr>
        <w:tc>
          <w:tcPr>
            <w:tcW w:w="2983" w:type="dxa"/>
            <w:vMerge/>
            <w:tcBorders>
              <w:left w:val="single" w:sz="4" w:space="0" w:color="auto"/>
              <w:right w:val="single" w:sz="4" w:space="0" w:color="auto"/>
            </w:tcBorders>
            <w:vAlign w:val="center"/>
          </w:tcPr>
          <w:p w:rsidR="008741CB" w:rsidRPr="004A53E7" w:rsidRDefault="008741CB" w:rsidP="002B6391">
            <w:pPr>
              <w:spacing w:before="120" w:after="120" w:line="240" w:lineRule="auto"/>
              <w:ind w:left="426" w:right="418"/>
              <w:jc w:val="both"/>
              <w:rPr>
                <w:rFonts w:eastAsia="Times New Roman" w:cs="Arial"/>
                <w:b/>
                <w:color w:val="000000"/>
              </w:rPr>
            </w:pPr>
          </w:p>
        </w:tc>
        <w:tc>
          <w:tcPr>
            <w:tcW w:w="6118" w:type="dxa"/>
            <w:tcBorders>
              <w:top w:val="single" w:sz="4" w:space="0" w:color="auto"/>
              <w:left w:val="single" w:sz="4" w:space="0" w:color="auto"/>
              <w:bottom w:val="single" w:sz="4" w:space="0" w:color="auto"/>
              <w:right w:val="single" w:sz="4" w:space="0" w:color="auto"/>
            </w:tcBorders>
            <w:vAlign w:val="center"/>
          </w:tcPr>
          <w:p w:rsidR="008741CB" w:rsidRPr="004A53E7" w:rsidRDefault="008741CB" w:rsidP="002B6391">
            <w:pPr>
              <w:spacing w:before="120" w:after="120" w:line="240" w:lineRule="auto"/>
              <w:ind w:left="426" w:right="418"/>
              <w:contextualSpacing/>
              <w:jc w:val="both"/>
              <w:rPr>
                <w:rFonts w:eastAsia="Times New Roman" w:cs="Arial"/>
                <w:color w:val="000000"/>
              </w:rPr>
            </w:pPr>
            <w:r w:rsidRPr="004A53E7">
              <w:rPr>
                <w:rFonts w:eastAsia="Times New Roman" w:cs="Arial"/>
                <w:color w:val="000000"/>
              </w:rPr>
              <w:t>Electromiografía de Extremidades Superiores.</w:t>
            </w:r>
          </w:p>
        </w:tc>
      </w:tr>
      <w:tr w:rsidR="008F6F8B" w:rsidRPr="004A53E7" w:rsidTr="00BC6259">
        <w:trPr>
          <w:trHeight w:val="271"/>
          <w:jc w:val="center"/>
        </w:trPr>
        <w:tc>
          <w:tcPr>
            <w:tcW w:w="2983" w:type="dxa"/>
            <w:vMerge/>
            <w:tcBorders>
              <w:left w:val="single" w:sz="4" w:space="0" w:color="auto"/>
              <w:right w:val="single" w:sz="4" w:space="0" w:color="auto"/>
            </w:tcBorders>
            <w:vAlign w:val="center"/>
          </w:tcPr>
          <w:p w:rsidR="008F6F8B" w:rsidRPr="004A53E7" w:rsidRDefault="008F6F8B" w:rsidP="002B6391">
            <w:pPr>
              <w:spacing w:before="120" w:after="120" w:line="240" w:lineRule="auto"/>
              <w:ind w:left="426" w:right="418"/>
              <w:jc w:val="both"/>
              <w:rPr>
                <w:rFonts w:eastAsia="Times New Roman" w:cs="Arial"/>
                <w:b/>
                <w:color w:val="000000"/>
              </w:rPr>
            </w:pPr>
          </w:p>
        </w:tc>
        <w:tc>
          <w:tcPr>
            <w:tcW w:w="6118" w:type="dxa"/>
            <w:tcBorders>
              <w:top w:val="single" w:sz="4" w:space="0" w:color="auto"/>
              <w:left w:val="single" w:sz="4" w:space="0" w:color="auto"/>
              <w:bottom w:val="single" w:sz="4" w:space="0" w:color="auto"/>
              <w:right w:val="single" w:sz="4" w:space="0" w:color="auto"/>
            </w:tcBorders>
            <w:vAlign w:val="center"/>
          </w:tcPr>
          <w:p w:rsidR="008F6F8B" w:rsidRPr="004A53E7" w:rsidRDefault="008F6F8B" w:rsidP="002B6391">
            <w:pPr>
              <w:spacing w:before="120" w:after="120" w:line="240" w:lineRule="auto"/>
              <w:ind w:left="426" w:right="418"/>
              <w:contextualSpacing/>
              <w:jc w:val="both"/>
              <w:rPr>
                <w:rFonts w:eastAsia="Times New Roman" w:cs="Arial"/>
                <w:color w:val="000000"/>
              </w:rPr>
            </w:pPr>
            <w:r w:rsidRPr="004A53E7">
              <w:rPr>
                <w:rFonts w:eastAsia="Times New Roman" w:cs="Arial"/>
                <w:color w:val="000000"/>
              </w:rPr>
              <w:t>Electromiografía Cuatro Extremidades.</w:t>
            </w:r>
          </w:p>
        </w:tc>
      </w:tr>
      <w:tr w:rsidR="00C6464F" w:rsidRPr="004A53E7" w:rsidTr="00BC6259">
        <w:trPr>
          <w:trHeight w:val="379"/>
          <w:jc w:val="center"/>
        </w:trPr>
        <w:tc>
          <w:tcPr>
            <w:tcW w:w="2983" w:type="dxa"/>
            <w:vMerge/>
            <w:tcBorders>
              <w:left w:val="single" w:sz="4" w:space="0" w:color="auto"/>
              <w:right w:val="single" w:sz="4" w:space="0" w:color="auto"/>
            </w:tcBorders>
            <w:vAlign w:val="center"/>
          </w:tcPr>
          <w:p w:rsidR="00C6464F" w:rsidRPr="004A53E7" w:rsidRDefault="00C6464F" w:rsidP="002B6391">
            <w:pPr>
              <w:spacing w:before="120" w:after="120" w:line="240" w:lineRule="auto"/>
              <w:ind w:left="426" w:right="418"/>
              <w:jc w:val="both"/>
              <w:rPr>
                <w:rFonts w:eastAsia="Times New Roman" w:cs="Arial"/>
                <w:b/>
                <w:color w:val="000000"/>
              </w:rPr>
            </w:pPr>
          </w:p>
        </w:tc>
        <w:tc>
          <w:tcPr>
            <w:tcW w:w="6118" w:type="dxa"/>
            <w:tcBorders>
              <w:top w:val="single" w:sz="4" w:space="0" w:color="auto"/>
              <w:left w:val="single" w:sz="4" w:space="0" w:color="auto"/>
              <w:right w:val="single" w:sz="4" w:space="0" w:color="auto"/>
            </w:tcBorders>
            <w:vAlign w:val="center"/>
          </w:tcPr>
          <w:p w:rsidR="00C6464F" w:rsidRPr="004A53E7" w:rsidRDefault="00C6464F" w:rsidP="002B6391">
            <w:pPr>
              <w:spacing w:before="120" w:after="120" w:line="240" w:lineRule="auto"/>
              <w:ind w:left="426" w:right="418"/>
              <w:contextualSpacing/>
              <w:jc w:val="both"/>
              <w:rPr>
                <w:rFonts w:eastAsia="Times New Roman" w:cs="Arial"/>
                <w:color w:val="000000"/>
              </w:rPr>
            </w:pPr>
            <w:r w:rsidRPr="004A53E7">
              <w:rPr>
                <w:rFonts w:eastAsia="Times New Roman" w:cs="Arial"/>
                <w:color w:val="000000"/>
              </w:rPr>
              <w:t>Electromiografía Urgente.</w:t>
            </w:r>
          </w:p>
        </w:tc>
      </w:tr>
    </w:tbl>
    <w:p w:rsidR="0011440F" w:rsidRPr="004A53E7" w:rsidRDefault="0011440F" w:rsidP="002B6391">
      <w:pPr>
        <w:spacing w:before="120" w:after="120" w:line="240" w:lineRule="auto"/>
        <w:ind w:left="426" w:right="418"/>
        <w:jc w:val="both"/>
      </w:pPr>
    </w:p>
    <w:p w:rsidR="007C40A0" w:rsidRPr="004A53E7" w:rsidRDefault="007C40A0" w:rsidP="002B6391">
      <w:pPr>
        <w:spacing w:before="120" w:after="120" w:line="240" w:lineRule="auto"/>
        <w:ind w:left="426" w:right="418"/>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7C40A0" w:rsidRPr="004A53E7" w:rsidRDefault="007C40A0" w:rsidP="002B6391">
      <w:pPr>
        <w:numPr>
          <w:ilvl w:val="0"/>
          <w:numId w:val="104"/>
        </w:numPr>
        <w:spacing w:before="120" w:after="120" w:line="240" w:lineRule="auto"/>
        <w:ind w:left="426" w:right="418"/>
        <w:jc w:val="both"/>
        <w:rPr>
          <w:rFonts w:cs="Arial"/>
        </w:rPr>
      </w:pPr>
      <w:r w:rsidRPr="004A53E7">
        <w:rPr>
          <w:rFonts w:cs="Arial"/>
        </w:rPr>
        <w:t>DOCUMENTOS MÉDICOS  DONDE SE ACREDITE ESPECIALIDAD DEL PERSONAL:</w:t>
      </w:r>
    </w:p>
    <w:p w:rsidR="007C40A0" w:rsidRPr="004A53E7" w:rsidRDefault="007C40A0" w:rsidP="002B6391">
      <w:pPr>
        <w:pStyle w:val="Prrafodelista"/>
        <w:numPr>
          <w:ilvl w:val="0"/>
          <w:numId w:val="173"/>
        </w:numPr>
        <w:spacing w:before="120" w:after="120" w:line="240" w:lineRule="auto"/>
        <w:ind w:left="426" w:right="418"/>
        <w:jc w:val="both"/>
        <w:rPr>
          <w:rFonts w:cs="Arial"/>
        </w:rPr>
      </w:pPr>
      <w:r w:rsidRPr="004A53E7">
        <w:rPr>
          <w:rFonts w:cs="Arial"/>
        </w:rPr>
        <w:t>Copia simple de la cedula profesional (Médico General)</w:t>
      </w:r>
    </w:p>
    <w:p w:rsidR="007C40A0" w:rsidRPr="004A53E7" w:rsidRDefault="007C40A0" w:rsidP="002B6391">
      <w:pPr>
        <w:pStyle w:val="Prrafodelista"/>
        <w:numPr>
          <w:ilvl w:val="0"/>
          <w:numId w:val="173"/>
        </w:numPr>
        <w:spacing w:before="120" w:after="120" w:line="240" w:lineRule="auto"/>
        <w:ind w:left="426" w:right="418"/>
        <w:jc w:val="both"/>
        <w:rPr>
          <w:rFonts w:cs="Arial"/>
        </w:rPr>
      </w:pPr>
      <w:r w:rsidRPr="004A53E7">
        <w:rPr>
          <w:rFonts w:cs="Arial"/>
        </w:rPr>
        <w:t>Copia simple Diploma de curso y/o diplomado y/o subespecialidad y/o adiestramiento en electromiografía.</w:t>
      </w:r>
    </w:p>
    <w:p w:rsidR="007C40A0" w:rsidRPr="004A53E7" w:rsidRDefault="007C40A0" w:rsidP="002B6391">
      <w:pPr>
        <w:pStyle w:val="Prrafodelista"/>
        <w:numPr>
          <w:ilvl w:val="0"/>
          <w:numId w:val="173"/>
        </w:numPr>
        <w:spacing w:before="120" w:after="120" w:line="240" w:lineRule="auto"/>
        <w:ind w:left="426" w:right="418"/>
        <w:jc w:val="both"/>
        <w:rPr>
          <w:rFonts w:cs="Arial"/>
        </w:rPr>
      </w:pPr>
      <w:r w:rsidRPr="004A53E7">
        <w:rPr>
          <w:rFonts w:cs="Arial"/>
        </w:rPr>
        <w:t>Constancia de Sociedades, Asociaciones y colegios a los que pertenece. (últimos 5 años).</w:t>
      </w:r>
    </w:p>
    <w:p w:rsidR="007C40A0" w:rsidRPr="004A53E7" w:rsidRDefault="007C40A0" w:rsidP="002B6391">
      <w:pPr>
        <w:pStyle w:val="Prrafodelista"/>
        <w:numPr>
          <w:ilvl w:val="0"/>
          <w:numId w:val="173"/>
        </w:numPr>
        <w:spacing w:before="120" w:after="120" w:line="240" w:lineRule="auto"/>
        <w:ind w:left="426" w:right="418"/>
        <w:jc w:val="both"/>
        <w:rPr>
          <w:rFonts w:cs="Arial"/>
        </w:rPr>
      </w:pPr>
      <w:r w:rsidRPr="004A53E7">
        <w:rPr>
          <w:rFonts w:cs="Arial"/>
        </w:rPr>
        <w:t>Copia simple de Licencia Sanitaria del establecimiento emitida por la Secretaría de Salud. (si procede).</w:t>
      </w:r>
    </w:p>
    <w:p w:rsidR="007C40A0" w:rsidRPr="004A53E7" w:rsidRDefault="007C40A0" w:rsidP="002B6391">
      <w:pPr>
        <w:pStyle w:val="Prrafodelista"/>
        <w:numPr>
          <w:ilvl w:val="0"/>
          <w:numId w:val="173"/>
        </w:numPr>
        <w:spacing w:before="120" w:after="120" w:line="240" w:lineRule="auto"/>
        <w:ind w:left="426" w:right="418"/>
        <w:jc w:val="both"/>
        <w:rPr>
          <w:rFonts w:cs="Arial"/>
        </w:rPr>
      </w:pPr>
      <w:r w:rsidRPr="004A53E7">
        <w:rPr>
          <w:rFonts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w:t>
      </w:r>
    </w:p>
    <w:p w:rsidR="007C40A0" w:rsidRPr="004A53E7" w:rsidRDefault="007C40A0" w:rsidP="002B6391">
      <w:pPr>
        <w:pStyle w:val="Prrafodelista"/>
        <w:numPr>
          <w:ilvl w:val="0"/>
          <w:numId w:val="173"/>
        </w:numPr>
        <w:spacing w:before="120" w:after="120" w:line="240" w:lineRule="auto"/>
        <w:ind w:left="426" w:right="418"/>
        <w:jc w:val="both"/>
        <w:rPr>
          <w:rFonts w:cs="Arial"/>
        </w:rPr>
      </w:pPr>
      <w:r w:rsidRPr="004A53E7">
        <w:rPr>
          <w:rFonts w:cs="Arial"/>
        </w:rPr>
        <w:t xml:space="preserve">El </w:t>
      </w:r>
      <w:r w:rsidRPr="004A53E7">
        <w:rPr>
          <w:rFonts w:cs="Arial"/>
          <w:b/>
        </w:rPr>
        <w:t xml:space="preserve">“LICITANTE” </w:t>
      </w:r>
      <w:r w:rsidRPr="004A53E7">
        <w:rPr>
          <w:rFonts w:cs="Arial"/>
        </w:rPr>
        <w:t>deberá anexar Copia Simple  de Licencia Sanitaria del Establecimiento  avalada por  Comisión Federal para la Protección contra Riesgos Sanitarios.</w:t>
      </w:r>
    </w:p>
    <w:p w:rsidR="007C40A0" w:rsidRPr="004A53E7" w:rsidRDefault="007C40A0" w:rsidP="002B6391">
      <w:pPr>
        <w:pStyle w:val="Prrafodelista"/>
        <w:numPr>
          <w:ilvl w:val="0"/>
          <w:numId w:val="173"/>
        </w:numPr>
        <w:spacing w:before="120" w:after="120" w:line="240" w:lineRule="auto"/>
        <w:ind w:left="426" w:right="418"/>
        <w:jc w:val="both"/>
        <w:rPr>
          <w:rFonts w:cs="Arial"/>
        </w:rPr>
      </w:pPr>
      <w:r w:rsidRPr="004A53E7">
        <w:rPr>
          <w:rFonts w:cs="Arial"/>
        </w:rPr>
        <w:t>Copia simple de Póliza de Responsabilidad Médica.</w:t>
      </w:r>
    </w:p>
    <w:p w:rsidR="007C40A0" w:rsidRPr="004A53E7" w:rsidRDefault="007C40A0" w:rsidP="002B6391">
      <w:pPr>
        <w:numPr>
          <w:ilvl w:val="0"/>
          <w:numId w:val="104"/>
        </w:numPr>
        <w:spacing w:before="120" w:after="120" w:line="240" w:lineRule="auto"/>
        <w:ind w:left="426" w:right="418"/>
        <w:jc w:val="both"/>
        <w:rPr>
          <w:rFonts w:cs="Arial"/>
        </w:rPr>
      </w:pPr>
      <w:r w:rsidRPr="004A53E7">
        <w:rPr>
          <w:rFonts w:cs="Arial"/>
        </w:rPr>
        <w:t>CAPACIDAD TÉCNICA DEL LICITANTE:</w:t>
      </w:r>
    </w:p>
    <w:p w:rsidR="007C40A0" w:rsidRPr="004A53E7" w:rsidRDefault="007C40A0" w:rsidP="002B6391">
      <w:pPr>
        <w:numPr>
          <w:ilvl w:val="0"/>
          <w:numId w:val="106"/>
        </w:numPr>
        <w:spacing w:before="120" w:after="120" w:line="240" w:lineRule="auto"/>
        <w:ind w:left="426" w:right="418"/>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7C40A0" w:rsidRPr="004A53E7" w:rsidRDefault="007C40A0" w:rsidP="002B6391">
      <w:pPr>
        <w:numPr>
          <w:ilvl w:val="0"/>
          <w:numId w:val="106"/>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detallada  y  exacta, indicando paso a paso a realizar. </w:t>
      </w:r>
    </w:p>
    <w:p w:rsidR="007C40A0" w:rsidRPr="004A53E7" w:rsidRDefault="007C40A0" w:rsidP="002B6391">
      <w:pPr>
        <w:spacing w:before="120" w:after="120" w:line="240" w:lineRule="auto"/>
        <w:ind w:left="426" w:right="418" w:hanging="360"/>
        <w:contextualSpacing/>
        <w:jc w:val="both"/>
        <w:rPr>
          <w:rFonts w:eastAsia="Times New Roman" w:cs="Arial"/>
        </w:rPr>
      </w:pPr>
    </w:p>
    <w:p w:rsidR="007C40A0" w:rsidRPr="004A53E7" w:rsidRDefault="007C40A0" w:rsidP="002B6391">
      <w:pPr>
        <w:numPr>
          <w:ilvl w:val="0"/>
          <w:numId w:val="104"/>
        </w:numPr>
        <w:spacing w:before="120" w:after="120" w:line="240" w:lineRule="auto"/>
        <w:ind w:left="426" w:right="418"/>
        <w:jc w:val="both"/>
        <w:rPr>
          <w:rFonts w:cs="Arial"/>
        </w:rPr>
      </w:pPr>
      <w:r w:rsidRPr="004A53E7">
        <w:rPr>
          <w:rFonts w:cs="Arial"/>
        </w:rPr>
        <w:t>CAPACIDAD DE RECURSOS HUMANOS PARA LA PRESTACIÓN DE LOS SERVICIOS:</w:t>
      </w:r>
    </w:p>
    <w:p w:rsidR="007C40A0" w:rsidRPr="004A53E7" w:rsidRDefault="007C40A0" w:rsidP="002B6391">
      <w:pPr>
        <w:numPr>
          <w:ilvl w:val="0"/>
          <w:numId w:val="105"/>
        </w:numPr>
        <w:spacing w:before="120" w:after="120" w:line="240" w:lineRule="auto"/>
        <w:ind w:left="426" w:right="418"/>
        <w:contextualSpacing/>
        <w:jc w:val="both"/>
        <w:rPr>
          <w:rFonts w:eastAsia="Times New Roman" w:cs="Arial"/>
        </w:rPr>
      </w:pPr>
      <w:r w:rsidRPr="004A53E7">
        <w:rPr>
          <w:rFonts w:eastAsia="Times New Roman" w:cs="Arial"/>
        </w:rPr>
        <w:t>Presentará una relación del personal que atenderá los servicios de electromiografías, indicará quién realice el diagnóstico de los estudios y quién se encargue  de la interpretación  de los  estudios.</w:t>
      </w:r>
    </w:p>
    <w:p w:rsidR="007C40A0" w:rsidRPr="004A53E7" w:rsidRDefault="007C40A0" w:rsidP="002B6391">
      <w:pPr>
        <w:numPr>
          <w:ilvl w:val="0"/>
          <w:numId w:val="105"/>
        </w:numPr>
        <w:spacing w:before="120" w:after="120" w:line="240" w:lineRule="auto"/>
        <w:ind w:left="426" w:right="418"/>
        <w:contextualSpacing/>
        <w:jc w:val="both"/>
        <w:rPr>
          <w:rFonts w:eastAsia="Times New Roman" w:cs="Arial"/>
        </w:rPr>
      </w:pPr>
      <w:r w:rsidRPr="004A53E7">
        <w:rPr>
          <w:rFonts w:eastAsia="Times New Roman" w:cs="Arial"/>
        </w:rPr>
        <w:t>Deberá acreditar la experiencia práctica del personal de enfermería por lo menos 6 meses en el Área.</w:t>
      </w:r>
    </w:p>
    <w:p w:rsidR="007C40A0" w:rsidRPr="004A53E7" w:rsidRDefault="007C40A0" w:rsidP="002B6391">
      <w:pPr>
        <w:spacing w:before="120" w:after="120" w:line="240" w:lineRule="auto"/>
        <w:ind w:left="426" w:right="418" w:hanging="360"/>
        <w:jc w:val="both"/>
        <w:rPr>
          <w:rFonts w:eastAsia="Times New Roman" w:cs="Arial"/>
        </w:rPr>
      </w:pPr>
    </w:p>
    <w:p w:rsidR="007C40A0" w:rsidRPr="004A53E7" w:rsidRDefault="007C40A0" w:rsidP="002B6391">
      <w:pPr>
        <w:numPr>
          <w:ilvl w:val="0"/>
          <w:numId w:val="104"/>
        </w:numPr>
        <w:spacing w:before="120" w:after="120" w:line="240" w:lineRule="auto"/>
        <w:ind w:left="426" w:right="418"/>
        <w:jc w:val="both"/>
        <w:rPr>
          <w:rFonts w:cs="Arial"/>
        </w:rPr>
      </w:pPr>
      <w:r w:rsidRPr="004A53E7">
        <w:rPr>
          <w:rFonts w:cs="Arial"/>
        </w:rPr>
        <w:t>CAPACIDAD  DEL  EQUIPO:</w:t>
      </w:r>
    </w:p>
    <w:p w:rsidR="007C40A0" w:rsidRPr="004A53E7" w:rsidRDefault="007C40A0" w:rsidP="002B6391">
      <w:pPr>
        <w:numPr>
          <w:ilvl w:val="0"/>
          <w:numId w:val="107"/>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anexar Copia Simple  de Licencia Sanitaria del Establecimiento  avalada por  Comisión Federal para la Protección contra Riesgos Sanitarios.</w:t>
      </w:r>
    </w:p>
    <w:p w:rsidR="007C40A0" w:rsidRPr="004A53E7" w:rsidRDefault="007C40A0" w:rsidP="002B6391">
      <w:pPr>
        <w:numPr>
          <w:ilvl w:val="0"/>
          <w:numId w:val="107"/>
        </w:numPr>
        <w:spacing w:before="120" w:after="120" w:line="240" w:lineRule="auto"/>
        <w:ind w:left="426" w:right="418"/>
        <w:contextualSpacing/>
        <w:jc w:val="both"/>
        <w:rPr>
          <w:rFonts w:eastAsia="Times New Roman" w:cs="Arial"/>
        </w:rPr>
      </w:pPr>
      <w:r w:rsidRPr="004A53E7">
        <w:rPr>
          <w:rFonts w:eastAsia="Times New Roman" w:cs="Arial"/>
        </w:rPr>
        <w:t>Deberá presentar manifiesto donde indique los Equipos para electromiografías con que cuenta para otorgar el servicio licitado, indicando  Marca, Modelo, Número de serie, anexando copia simple de certificado de calibración o validación vigente de cada uno de los equipos además de la cedula de especificaciones técnicas de acuerdo al centro nacional de excelencia tecnológica en salud por cada uno de los equipos con que cuente.</w:t>
      </w:r>
    </w:p>
    <w:p w:rsidR="007C40A0" w:rsidRPr="004A53E7" w:rsidRDefault="007C40A0" w:rsidP="002B6391">
      <w:pPr>
        <w:numPr>
          <w:ilvl w:val="0"/>
          <w:numId w:val="107"/>
        </w:numPr>
        <w:spacing w:before="120" w:after="120" w:line="240" w:lineRule="auto"/>
        <w:ind w:left="426" w:right="418"/>
        <w:contextualSpacing/>
        <w:jc w:val="both"/>
        <w:rPr>
          <w:rFonts w:eastAsia="Times New Roman" w:cs="Arial"/>
        </w:rPr>
      </w:pPr>
      <w:r w:rsidRPr="004A53E7">
        <w:rPr>
          <w:rFonts w:eastAsia="Times New Roman" w:cs="Arial"/>
        </w:rPr>
        <w:t>Las instalaciones para prestar el servicio deberán contar con el equipo para realizar los procedimientos de electromiografías a los  derechohabientes con solicitud del servicio debidamente requisitada, dándoles a conocer en caso de que requiera de alguna preparación en especial previa al procedimiento.</w:t>
      </w:r>
    </w:p>
    <w:p w:rsidR="007C40A0" w:rsidRPr="004A53E7" w:rsidRDefault="007C40A0" w:rsidP="002B6391">
      <w:pPr>
        <w:numPr>
          <w:ilvl w:val="0"/>
          <w:numId w:val="107"/>
        </w:numPr>
        <w:spacing w:before="120" w:after="120" w:line="240" w:lineRule="auto"/>
        <w:ind w:left="426" w:right="418"/>
        <w:contextualSpacing/>
        <w:jc w:val="both"/>
        <w:rPr>
          <w:rFonts w:eastAsia="Times New Roman" w:cs="Arial"/>
        </w:rPr>
      </w:pPr>
      <w:r w:rsidRPr="004A53E7">
        <w:rPr>
          <w:rFonts w:eastAsia="Times New Roman" w:cs="Arial"/>
        </w:rPr>
        <w:lastRenderedPageBreak/>
        <w:t>El</w:t>
      </w:r>
      <w:r w:rsidRPr="004A53E7">
        <w:rPr>
          <w:rFonts w:eastAsia="Times New Roman" w:cs="Arial"/>
          <w:b/>
        </w:rPr>
        <w:t xml:space="preserve"> “LICITANTE” </w:t>
      </w:r>
      <w:r w:rsidRPr="004A53E7">
        <w:rPr>
          <w:rFonts w:eastAsia="Times New Roman" w:cs="Arial"/>
        </w:rPr>
        <w:t>se obliga a responder y absorber todos los daños que pudiesen ocasionarle al paciente durante la prestación del servicio o derivados de este.</w:t>
      </w:r>
    </w:p>
    <w:p w:rsidR="007C40A0" w:rsidRPr="004A53E7" w:rsidRDefault="007C40A0" w:rsidP="002B6391">
      <w:pPr>
        <w:numPr>
          <w:ilvl w:val="0"/>
          <w:numId w:val="107"/>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proporcionara fotografías recientes  del equipo y de área de  instalaciones.</w:t>
      </w:r>
    </w:p>
    <w:p w:rsidR="007C40A0" w:rsidRPr="004A53E7" w:rsidRDefault="007C40A0" w:rsidP="002B6391">
      <w:pPr>
        <w:spacing w:before="120" w:after="120" w:line="240" w:lineRule="auto"/>
        <w:ind w:left="426" w:right="418"/>
        <w:jc w:val="both"/>
        <w:rPr>
          <w:rFonts w:eastAsia="Times New Roman" w:cs="Arial"/>
          <w:lang w:val="es-ES"/>
        </w:rPr>
      </w:pPr>
    </w:p>
    <w:p w:rsidR="007C40A0" w:rsidRPr="004A53E7" w:rsidRDefault="007C40A0" w:rsidP="002B6391">
      <w:pPr>
        <w:pStyle w:val="Prrafodelista"/>
        <w:numPr>
          <w:ilvl w:val="1"/>
          <w:numId w:val="104"/>
        </w:numPr>
        <w:spacing w:before="120" w:after="120" w:line="240" w:lineRule="auto"/>
        <w:ind w:left="426" w:right="418" w:hanging="360"/>
        <w:jc w:val="both"/>
        <w:rPr>
          <w:rFonts w:eastAsia="Times New Roman" w:cs="Arial"/>
          <w:lang w:val="es-ES"/>
        </w:rPr>
      </w:pPr>
      <w:r w:rsidRPr="004A53E7">
        <w:rPr>
          <w:rFonts w:eastAsia="Times New Roman" w:cs="Arial"/>
          <w:lang w:val="es-ES"/>
        </w:rPr>
        <w:t>RELACIÓN DE EQUIPO MÍNIMO PARA LA PRESTACIÓN DEL SERVICIO:</w:t>
      </w:r>
    </w:p>
    <w:p w:rsidR="007C40A0" w:rsidRPr="004A53E7" w:rsidRDefault="007C40A0" w:rsidP="002B6391">
      <w:pPr>
        <w:pStyle w:val="Prrafodelista"/>
        <w:numPr>
          <w:ilvl w:val="0"/>
          <w:numId w:val="255"/>
        </w:numPr>
        <w:spacing w:before="120" w:after="120" w:line="240" w:lineRule="auto"/>
        <w:ind w:left="426" w:right="418"/>
        <w:jc w:val="both"/>
        <w:rPr>
          <w:rFonts w:eastAsia="Times New Roman" w:cs="Arial"/>
          <w:lang w:val="es-ES"/>
        </w:rPr>
      </w:pPr>
      <w:r w:rsidRPr="004A53E7">
        <w:rPr>
          <w:rFonts w:eastAsia="Times New Roman" w:cs="Arial"/>
          <w:lang w:val="es-ES"/>
        </w:rPr>
        <w:t>Los requisitos mínimos a cubrir con las especificaciones técnicas que dicta el Centro Nacional de Excelencia Tecnológica en Salud (CENETEC) de acuerdo a los estudios y servicios de conformidad con el servicio licitado.</w:t>
      </w:r>
    </w:p>
    <w:p w:rsidR="007C40A0" w:rsidRPr="004A53E7" w:rsidRDefault="007C40A0" w:rsidP="002B6391">
      <w:pPr>
        <w:spacing w:before="120" w:after="120" w:line="240" w:lineRule="auto"/>
        <w:ind w:left="426" w:right="418"/>
        <w:rPr>
          <w:rFonts w:eastAsia="Times New Roman" w:cs="Arial"/>
        </w:rPr>
      </w:pPr>
      <w:r w:rsidRPr="004A53E7">
        <w:rPr>
          <w:rFonts w:eastAsia="Times New Roman" w:cs="Arial"/>
        </w:rPr>
        <w:t>1.- Equipo para realizar electromiografías.</w:t>
      </w:r>
      <w:r w:rsidRPr="004A53E7">
        <w:rPr>
          <w:rFonts w:eastAsia="Times New Roman" w:cs="Arial"/>
          <w:highlight w:val="green"/>
        </w:rPr>
        <w:br/>
      </w:r>
      <w:r w:rsidRPr="004A53E7">
        <w:rPr>
          <w:rFonts w:eastAsia="Times New Roman" w:cs="Arial"/>
        </w:rPr>
        <w:t xml:space="preserve">             </w:t>
      </w:r>
    </w:p>
    <w:p w:rsidR="007C40A0" w:rsidRPr="004A53E7" w:rsidRDefault="007C40A0" w:rsidP="002B6391">
      <w:pPr>
        <w:numPr>
          <w:ilvl w:val="0"/>
          <w:numId w:val="104"/>
        </w:numPr>
        <w:spacing w:before="120" w:after="120" w:line="240" w:lineRule="auto"/>
        <w:ind w:left="426" w:right="418"/>
        <w:jc w:val="both"/>
        <w:rPr>
          <w:rFonts w:cs="Arial"/>
        </w:rPr>
      </w:pPr>
      <w:r w:rsidRPr="004A53E7">
        <w:rPr>
          <w:rFonts w:cs="Arial"/>
        </w:rPr>
        <w:t>GENERALIDADES DEL SERVICIO:</w:t>
      </w:r>
    </w:p>
    <w:p w:rsidR="007C40A0" w:rsidRPr="004A53E7" w:rsidRDefault="007C40A0" w:rsidP="002B6391">
      <w:pPr>
        <w:numPr>
          <w:ilvl w:val="0"/>
          <w:numId w:val="112"/>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 de Servicios Médicos (SM-3), el cual deberá estar debidamente requisitada y expedida por la Unidad Médica de “</w:t>
      </w:r>
      <w:r w:rsidRPr="004A53E7">
        <w:rPr>
          <w:rFonts w:eastAsia="Times New Roman" w:cs="Arial"/>
          <w:b/>
        </w:rPr>
        <w:t>ISSSTECALI</w:t>
      </w:r>
      <w:r w:rsidRPr="004A53E7">
        <w:rPr>
          <w:rFonts w:eastAsia="Times New Roman" w:cs="Arial"/>
        </w:rPr>
        <w:t>”, con los sellos de vigencia y sello de la Subdirección de “</w:t>
      </w:r>
      <w:r w:rsidRPr="004A53E7">
        <w:rPr>
          <w:rFonts w:eastAsia="Times New Roman" w:cs="Arial"/>
          <w:b/>
        </w:rPr>
        <w:t>ISSSTECALI</w:t>
      </w:r>
      <w:r w:rsidRPr="004A53E7">
        <w:rPr>
          <w:rFonts w:eastAsia="Times New Roman" w:cs="Arial"/>
        </w:rPr>
        <w:t>”, así como las firmas de funcionario s autorizados y  documento sin tachaduras.</w:t>
      </w:r>
    </w:p>
    <w:p w:rsidR="007C40A0" w:rsidRPr="004A53E7" w:rsidRDefault="007C40A0" w:rsidP="002B6391">
      <w:pPr>
        <w:pStyle w:val="Prrafodelista"/>
        <w:numPr>
          <w:ilvl w:val="0"/>
          <w:numId w:val="112"/>
        </w:numPr>
        <w:spacing w:before="120" w:after="120" w:line="240" w:lineRule="auto"/>
        <w:ind w:left="426" w:right="418"/>
        <w:jc w:val="both"/>
        <w:rPr>
          <w:rFonts w:eastAsia="Times New Roman" w:cs="Arial"/>
        </w:rPr>
      </w:pPr>
      <w:r w:rsidRPr="004A53E7">
        <w:rPr>
          <w:rFonts w:eastAsia="Times New Roman" w:cs="Arial"/>
        </w:rPr>
        <w:t>No serán aceptados los Formato de Subrogación Electrónica de Servicios Médicos (SM-3), que se presenten después del periodo de vigencia, el cual se considerara valido durante los 30 días naturales después de la fecha de expedición por la Unidad Médica solicitada.</w:t>
      </w:r>
    </w:p>
    <w:p w:rsidR="007C40A0" w:rsidRPr="004A53E7" w:rsidRDefault="007C40A0" w:rsidP="002B6391">
      <w:pPr>
        <w:numPr>
          <w:ilvl w:val="0"/>
          <w:numId w:val="112"/>
        </w:numPr>
        <w:spacing w:before="120" w:after="120" w:line="240" w:lineRule="auto"/>
        <w:ind w:left="426" w:right="418"/>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mediante escrito dirigido a SERVICIOS SUBROGADOS  con una anticipación de 2 (dos) días  y plantear la solución.</w:t>
      </w:r>
    </w:p>
    <w:p w:rsidR="007C40A0" w:rsidRPr="004A53E7" w:rsidRDefault="007C40A0" w:rsidP="002B6391">
      <w:pPr>
        <w:spacing w:before="120" w:after="120" w:line="240" w:lineRule="auto"/>
        <w:ind w:left="426" w:right="418" w:hanging="360"/>
        <w:jc w:val="both"/>
        <w:rPr>
          <w:rFonts w:eastAsia="Times New Roman" w:cs="Arial"/>
        </w:rPr>
      </w:pPr>
    </w:p>
    <w:p w:rsidR="007C40A0" w:rsidRPr="004A53E7" w:rsidRDefault="007C40A0" w:rsidP="002B6391">
      <w:pPr>
        <w:numPr>
          <w:ilvl w:val="0"/>
          <w:numId w:val="104"/>
        </w:numPr>
        <w:spacing w:before="120" w:after="120" w:line="240" w:lineRule="auto"/>
        <w:ind w:left="426" w:right="418"/>
        <w:jc w:val="both"/>
        <w:rPr>
          <w:rFonts w:cs="Arial"/>
        </w:rPr>
      </w:pPr>
      <w:r w:rsidRPr="004A53E7">
        <w:rPr>
          <w:rFonts w:cs="Arial"/>
        </w:rPr>
        <w:t>PROCEDIMIENTO PARA REALIZAR LOS SERVICIOS:</w:t>
      </w:r>
    </w:p>
    <w:p w:rsidR="007C40A0" w:rsidRPr="004A53E7" w:rsidRDefault="007C40A0" w:rsidP="002B6391">
      <w:pPr>
        <w:pStyle w:val="Prrafodelista"/>
        <w:numPr>
          <w:ilvl w:val="0"/>
          <w:numId w:val="108"/>
        </w:numPr>
        <w:spacing w:before="120" w:after="120" w:line="240" w:lineRule="auto"/>
        <w:ind w:left="426" w:right="418"/>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en el horario  de 8 a 20 horas. De lunes a lunes  y en el domicilio que el  </w:t>
      </w:r>
      <w:r w:rsidRPr="004A53E7">
        <w:rPr>
          <w:rFonts w:eastAsia="Times New Roman" w:cs="Arial"/>
          <w:b/>
        </w:rPr>
        <w:t xml:space="preserve">“LICITANTE” </w:t>
      </w:r>
      <w:r w:rsidRPr="004A53E7">
        <w:rPr>
          <w:rFonts w:eastAsia="Times New Roman" w:cs="Arial"/>
        </w:rPr>
        <w:t>preste los servicios  o que pueda otorgarlos previa cita con un diferimiento no mayor a una semana.</w:t>
      </w:r>
    </w:p>
    <w:p w:rsidR="007C40A0" w:rsidRPr="004A53E7" w:rsidRDefault="007C40A0" w:rsidP="002B6391">
      <w:pPr>
        <w:numPr>
          <w:ilvl w:val="0"/>
          <w:numId w:val="108"/>
        </w:numPr>
        <w:spacing w:before="120" w:after="120" w:line="240" w:lineRule="auto"/>
        <w:ind w:left="426" w:right="418"/>
        <w:contextualSpacing/>
        <w:jc w:val="both"/>
        <w:rPr>
          <w:rFonts w:eastAsia="Times New Roman" w:cs="Arial"/>
        </w:rPr>
      </w:pPr>
      <w:r w:rsidRPr="004A53E7">
        <w:rPr>
          <w:rFonts w:eastAsia="Times New Roman" w:cs="Arial"/>
        </w:rPr>
        <w:t>Se proporcionaran los servicios licitados acudiendo el derechohabiente de “</w:t>
      </w:r>
      <w:r w:rsidRPr="004A53E7">
        <w:rPr>
          <w:rFonts w:eastAsia="Times New Roman" w:cs="Arial"/>
          <w:b/>
        </w:rPr>
        <w:t>ISSSTECALI</w:t>
      </w:r>
      <w:r w:rsidRPr="004A53E7">
        <w:rPr>
          <w:rFonts w:eastAsia="Times New Roman" w:cs="Arial"/>
        </w:rPr>
        <w:t xml:space="preserve">” a las Instalaciones del consultorio que señale el  </w:t>
      </w:r>
      <w:r w:rsidRPr="004A53E7">
        <w:rPr>
          <w:rFonts w:eastAsia="Times New Roman" w:cs="Arial"/>
          <w:b/>
        </w:rPr>
        <w:t xml:space="preserve">“LICITANTE” </w:t>
      </w:r>
      <w:r w:rsidRPr="004A53E7">
        <w:rPr>
          <w:rFonts w:eastAsia="Times New Roman" w:cs="Arial"/>
        </w:rPr>
        <w:t xml:space="preserve">como fiscal. </w:t>
      </w:r>
    </w:p>
    <w:p w:rsidR="007C40A0" w:rsidRPr="004A53E7" w:rsidRDefault="007C40A0" w:rsidP="002B6391">
      <w:pPr>
        <w:numPr>
          <w:ilvl w:val="0"/>
          <w:numId w:val="108"/>
        </w:numPr>
        <w:spacing w:before="120" w:after="120" w:line="240" w:lineRule="auto"/>
        <w:ind w:left="426" w:right="418"/>
        <w:contextualSpacing/>
        <w:jc w:val="both"/>
        <w:rPr>
          <w:rFonts w:eastAsia="Times New Roman" w:cs="Arial"/>
        </w:rPr>
      </w:pPr>
      <w:r w:rsidRPr="004A53E7">
        <w:rPr>
          <w:rFonts w:eastAsia="Times New Roman" w:cs="Arial"/>
        </w:rPr>
        <w:t>Se realizarán los servicios de electromiografías debiendo entregar la interpretación y diagnóstico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7C40A0" w:rsidRPr="004A53E7" w:rsidRDefault="007C40A0" w:rsidP="002B6391">
      <w:pPr>
        <w:numPr>
          <w:ilvl w:val="0"/>
          <w:numId w:val="108"/>
        </w:numPr>
        <w:spacing w:before="120" w:after="120" w:line="240" w:lineRule="auto"/>
        <w:ind w:left="426" w:right="418"/>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7C40A0" w:rsidRPr="004A53E7" w:rsidRDefault="007C40A0" w:rsidP="002B6391">
      <w:pPr>
        <w:numPr>
          <w:ilvl w:val="0"/>
          <w:numId w:val="108"/>
        </w:numPr>
        <w:spacing w:before="120" w:after="120" w:line="240" w:lineRule="auto"/>
        <w:ind w:left="426" w:right="418"/>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7C40A0" w:rsidRPr="004A53E7" w:rsidRDefault="007C40A0" w:rsidP="002B6391">
      <w:pPr>
        <w:numPr>
          <w:ilvl w:val="0"/>
          <w:numId w:val="108"/>
        </w:numPr>
        <w:spacing w:before="120" w:after="120" w:line="240" w:lineRule="auto"/>
        <w:ind w:left="426" w:right="418"/>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 elaborando reporte de base de Datos en Excel con los datos mínimos de nombre, numero de afiliación, estudio o procedimiento realizado y costo, debiéndolo enviar por correo electrónico.</w:t>
      </w:r>
    </w:p>
    <w:p w:rsidR="007C40A0" w:rsidRDefault="007C40A0" w:rsidP="002B6391">
      <w:pPr>
        <w:numPr>
          <w:ilvl w:val="0"/>
          <w:numId w:val="108"/>
        </w:numPr>
        <w:spacing w:before="120" w:after="120" w:line="240" w:lineRule="auto"/>
        <w:ind w:left="426" w:right="418"/>
        <w:contextualSpacing/>
        <w:jc w:val="both"/>
        <w:rPr>
          <w:rFonts w:eastAsia="Times New Roman" w:cs="Arial"/>
        </w:rPr>
      </w:pPr>
      <w:r w:rsidRPr="004A53E7">
        <w:rPr>
          <w:rFonts w:eastAsia="Times New Roman"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F831C1" w:rsidRDefault="00F831C1" w:rsidP="002B6391">
      <w:pPr>
        <w:spacing w:before="120" w:after="120" w:line="240" w:lineRule="auto"/>
        <w:ind w:left="426" w:right="418"/>
        <w:contextualSpacing/>
        <w:jc w:val="both"/>
        <w:rPr>
          <w:rFonts w:eastAsia="Times New Roman" w:cs="Arial"/>
        </w:rPr>
      </w:pPr>
    </w:p>
    <w:p w:rsidR="00122A5C" w:rsidRDefault="00122A5C" w:rsidP="002B6391">
      <w:pPr>
        <w:spacing w:before="120" w:after="120" w:line="240" w:lineRule="auto"/>
        <w:ind w:left="426" w:right="418"/>
        <w:contextualSpacing/>
        <w:jc w:val="both"/>
        <w:rPr>
          <w:rFonts w:eastAsia="Times New Roman" w:cs="Arial"/>
        </w:rPr>
      </w:pPr>
    </w:p>
    <w:p w:rsidR="00122A5C" w:rsidRDefault="00122A5C" w:rsidP="002B6391">
      <w:pPr>
        <w:spacing w:before="120" w:after="120" w:line="240" w:lineRule="auto"/>
        <w:ind w:left="426" w:right="418"/>
        <w:contextualSpacing/>
        <w:jc w:val="both"/>
        <w:rPr>
          <w:rFonts w:eastAsia="Times New Roman" w:cs="Arial"/>
        </w:rPr>
      </w:pPr>
    </w:p>
    <w:p w:rsidR="00122A5C" w:rsidRDefault="00122A5C" w:rsidP="002B6391">
      <w:pPr>
        <w:spacing w:before="120" w:after="120" w:line="240" w:lineRule="auto"/>
        <w:ind w:left="426" w:right="418"/>
        <w:contextualSpacing/>
        <w:jc w:val="both"/>
        <w:rPr>
          <w:rFonts w:eastAsia="Times New Roman" w:cs="Arial"/>
        </w:rPr>
      </w:pPr>
    </w:p>
    <w:p w:rsidR="00122A5C" w:rsidRDefault="00122A5C" w:rsidP="002B6391">
      <w:pPr>
        <w:spacing w:before="120" w:after="120" w:line="240" w:lineRule="auto"/>
        <w:ind w:left="426" w:right="418"/>
        <w:contextualSpacing/>
        <w:jc w:val="both"/>
        <w:rPr>
          <w:rFonts w:eastAsia="Times New Roman" w:cs="Arial"/>
        </w:rPr>
      </w:pPr>
    </w:p>
    <w:p w:rsidR="00122A5C" w:rsidRDefault="00122A5C" w:rsidP="002B6391">
      <w:pPr>
        <w:spacing w:before="120" w:after="120" w:line="240" w:lineRule="auto"/>
        <w:ind w:left="426" w:right="418"/>
        <w:contextualSpacing/>
        <w:jc w:val="both"/>
        <w:rPr>
          <w:rFonts w:eastAsia="Times New Roman" w:cs="Arial"/>
        </w:rPr>
      </w:pPr>
    </w:p>
    <w:tbl>
      <w:tblPr>
        <w:tblpPr w:leftFromText="454" w:rightFromText="142" w:vertAnchor="text" w:horzAnchor="margin" w:tblpXSpec="center" w:tblpY="721"/>
        <w:tblW w:w="9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345"/>
        <w:gridCol w:w="7223"/>
      </w:tblGrid>
      <w:tr w:rsidR="005A39A6" w:rsidRPr="004A53E7" w:rsidTr="00EA2975">
        <w:trPr>
          <w:trHeight w:val="443"/>
        </w:trPr>
        <w:tc>
          <w:tcPr>
            <w:tcW w:w="9568" w:type="dxa"/>
            <w:gridSpan w:val="2"/>
            <w:shd w:val="clear" w:color="auto" w:fill="D9D9D9" w:themeFill="background1" w:themeFillShade="D9"/>
            <w:vAlign w:val="center"/>
          </w:tcPr>
          <w:p w:rsidR="005A39A6" w:rsidRPr="006A2083" w:rsidRDefault="00995B48" w:rsidP="002B6391">
            <w:pPr>
              <w:spacing w:before="120" w:after="120" w:line="240" w:lineRule="auto"/>
              <w:ind w:left="426" w:right="418"/>
              <w:jc w:val="both"/>
              <w:rPr>
                <w:rFonts w:eastAsia="Times New Roman" w:cs="Arial"/>
                <w:b/>
              </w:rPr>
            </w:pPr>
            <w:r>
              <w:rPr>
                <w:rFonts w:eastAsia="Times New Roman" w:cs="Arial"/>
                <w:b/>
              </w:rPr>
              <w:lastRenderedPageBreak/>
              <w:t>PARTIDA 7</w:t>
            </w:r>
          </w:p>
        </w:tc>
      </w:tr>
      <w:tr w:rsidR="005A39A6" w:rsidRPr="004A53E7" w:rsidTr="00EA2975">
        <w:trPr>
          <w:trHeight w:val="510"/>
        </w:trPr>
        <w:tc>
          <w:tcPr>
            <w:tcW w:w="9568" w:type="dxa"/>
            <w:gridSpan w:val="2"/>
            <w:shd w:val="clear" w:color="auto" w:fill="D9D9D9" w:themeFill="background1" w:themeFillShade="D9"/>
            <w:vAlign w:val="center"/>
          </w:tcPr>
          <w:p w:rsidR="005A39A6" w:rsidRPr="006A2083" w:rsidRDefault="00976374" w:rsidP="002B6391">
            <w:pPr>
              <w:spacing w:before="120" w:after="120" w:line="240" w:lineRule="auto"/>
              <w:ind w:left="426" w:right="418"/>
              <w:jc w:val="both"/>
              <w:rPr>
                <w:rFonts w:eastAsia="Times New Roman" w:cs="Arial"/>
                <w:b/>
              </w:rPr>
            </w:pPr>
            <w:r w:rsidRPr="006A2083">
              <w:rPr>
                <w:rFonts w:eastAsia="Times New Roman" w:cs="Arial"/>
                <w:b/>
              </w:rPr>
              <w:t xml:space="preserve">Hospital Tijuana, Clínica Tecate </w:t>
            </w:r>
          </w:p>
        </w:tc>
      </w:tr>
      <w:tr w:rsidR="005A39A6" w:rsidRPr="004A53E7" w:rsidTr="00EA2975">
        <w:trPr>
          <w:trHeight w:val="443"/>
        </w:trPr>
        <w:tc>
          <w:tcPr>
            <w:tcW w:w="2338" w:type="dxa"/>
            <w:shd w:val="clear" w:color="auto" w:fill="D9D9D9" w:themeFill="background1" w:themeFillShade="D9"/>
            <w:vAlign w:val="center"/>
            <w:hideMark/>
          </w:tcPr>
          <w:p w:rsidR="005A39A6" w:rsidRPr="004A53E7" w:rsidRDefault="00976374" w:rsidP="002B6391">
            <w:pPr>
              <w:spacing w:before="120" w:after="120" w:line="240" w:lineRule="auto"/>
              <w:ind w:left="426" w:right="418"/>
              <w:jc w:val="both"/>
              <w:rPr>
                <w:rFonts w:eastAsia="Times New Roman" w:cs="Arial"/>
                <w:b/>
              </w:rPr>
            </w:pPr>
            <w:r w:rsidRPr="004A53E7">
              <w:rPr>
                <w:rFonts w:eastAsia="Times New Roman" w:cs="Arial"/>
                <w:b/>
              </w:rPr>
              <w:t>Especialidad</w:t>
            </w:r>
          </w:p>
        </w:tc>
        <w:tc>
          <w:tcPr>
            <w:tcW w:w="7230" w:type="dxa"/>
            <w:shd w:val="clear" w:color="auto" w:fill="D9D9D9" w:themeFill="background1" w:themeFillShade="D9"/>
            <w:vAlign w:val="center"/>
            <w:hideMark/>
          </w:tcPr>
          <w:p w:rsidR="005A39A6" w:rsidRPr="004A53E7" w:rsidRDefault="00976374" w:rsidP="002B6391">
            <w:pPr>
              <w:spacing w:before="120" w:after="120" w:line="240" w:lineRule="auto"/>
              <w:ind w:left="426" w:right="418"/>
              <w:jc w:val="both"/>
              <w:rPr>
                <w:rFonts w:eastAsia="Times New Roman" w:cs="Arial"/>
                <w:b/>
              </w:rPr>
            </w:pPr>
            <w:r w:rsidRPr="004A53E7">
              <w:rPr>
                <w:rFonts w:eastAsia="Times New Roman" w:cs="Arial"/>
                <w:b/>
              </w:rPr>
              <w:t>Descripción Del Servicio</w:t>
            </w:r>
          </w:p>
        </w:tc>
      </w:tr>
      <w:tr w:rsidR="006A2083" w:rsidRPr="004A53E7" w:rsidTr="00EA2975">
        <w:trPr>
          <w:trHeight w:val="317"/>
        </w:trPr>
        <w:tc>
          <w:tcPr>
            <w:tcW w:w="2338" w:type="dxa"/>
            <w:vMerge w:val="restart"/>
            <w:shd w:val="clear" w:color="auto" w:fill="FFFFFF" w:themeFill="background1"/>
            <w:vAlign w:val="center"/>
            <w:hideMark/>
          </w:tcPr>
          <w:p w:rsidR="006A2083" w:rsidRPr="006028FB" w:rsidRDefault="006A2083" w:rsidP="002B6391">
            <w:pPr>
              <w:spacing w:before="120" w:after="120" w:line="240" w:lineRule="auto"/>
              <w:ind w:left="426" w:right="418"/>
              <w:jc w:val="center"/>
              <w:rPr>
                <w:rFonts w:eastAsia="Times New Roman" w:cs="Arial"/>
                <w:b/>
                <w:lang w:val="es-ES_tradnl"/>
              </w:rPr>
            </w:pPr>
            <w:r w:rsidRPr="006028FB">
              <w:rPr>
                <w:rFonts w:eastAsia="Times New Roman" w:cs="Arial"/>
                <w:b/>
                <w:lang w:val="es-ES_tradnl"/>
              </w:rPr>
              <w:t>ENDOSCOPIA</w:t>
            </w:r>
          </w:p>
          <w:p w:rsidR="006A2083" w:rsidRPr="006028FB" w:rsidRDefault="006A2083" w:rsidP="002B6391">
            <w:pPr>
              <w:spacing w:before="120" w:after="120" w:line="240" w:lineRule="auto"/>
              <w:ind w:left="426" w:right="418"/>
              <w:jc w:val="both"/>
              <w:rPr>
                <w:rFonts w:eastAsia="Times New Roman" w:cs="Arial"/>
                <w:lang w:val="es-ES_tradnl"/>
              </w:rPr>
            </w:pPr>
            <w:r w:rsidRPr="006028FB">
              <w:rPr>
                <w:rFonts w:eastAsia="Times New Roman" w:cs="Arial"/>
                <w:b/>
                <w:lang w:val="es-ES_tradnl"/>
              </w:rPr>
              <w:t>(Incluye Anestesiólogo)</w:t>
            </w:r>
          </w:p>
        </w:tc>
        <w:tc>
          <w:tcPr>
            <w:tcW w:w="7230" w:type="dxa"/>
            <w:shd w:val="clear" w:color="auto" w:fill="auto"/>
            <w:vAlign w:val="center"/>
          </w:tcPr>
          <w:p w:rsidR="006A2083" w:rsidRDefault="006A2083" w:rsidP="002B6391">
            <w:pPr>
              <w:spacing w:after="0" w:line="240" w:lineRule="auto"/>
              <w:ind w:left="426" w:right="418"/>
              <w:jc w:val="both"/>
              <w:rPr>
                <w:rFonts w:ascii="Calibri" w:eastAsia="Times New Roman" w:hAnsi="Calibri"/>
                <w:color w:val="000000"/>
              </w:rPr>
            </w:pPr>
            <w:r>
              <w:rPr>
                <w:rFonts w:ascii="Calibri" w:hAnsi="Calibri"/>
                <w:color w:val="000000"/>
              </w:rPr>
              <w:t>Argón Plasma Para Tratamiento endoscópico de Esófago de Barret, Angiodisplasia, Ectasia Vascular Gástrica (estomago en sandia) y hemostasia de sangrado por tumores sangrantes</w:t>
            </w:r>
          </w:p>
        </w:tc>
      </w:tr>
      <w:tr w:rsidR="006A2083" w:rsidRPr="004A53E7" w:rsidTr="00EA2975">
        <w:trPr>
          <w:trHeight w:val="317"/>
        </w:trPr>
        <w:tc>
          <w:tcPr>
            <w:tcW w:w="2338" w:type="dxa"/>
            <w:vMerge/>
            <w:shd w:val="clear" w:color="auto" w:fill="FFFFFF" w:themeFill="background1"/>
            <w:vAlign w:val="center"/>
            <w:hideMark/>
          </w:tcPr>
          <w:p w:rsidR="006A2083" w:rsidRPr="004A53E7" w:rsidRDefault="006A2083" w:rsidP="002B6391">
            <w:pPr>
              <w:spacing w:before="120" w:after="120" w:line="240" w:lineRule="auto"/>
              <w:ind w:left="426" w:right="418"/>
              <w:jc w:val="both"/>
              <w:rPr>
                <w:rFonts w:eastAsia="Times New Roman" w:cs="Arial"/>
              </w:rPr>
            </w:pPr>
          </w:p>
        </w:tc>
        <w:tc>
          <w:tcPr>
            <w:tcW w:w="7230" w:type="dxa"/>
            <w:shd w:val="clear" w:color="auto" w:fill="auto"/>
            <w:vAlign w:val="center"/>
          </w:tcPr>
          <w:p w:rsidR="006A2083" w:rsidRDefault="006A2083" w:rsidP="002B6391">
            <w:pPr>
              <w:ind w:left="426" w:right="418"/>
              <w:jc w:val="both"/>
              <w:rPr>
                <w:rFonts w:ascii="Calibri" w:hAnsi="Calibri"/>
                <w:color w:val="000000"/>
              </w:rPr>
            </w:pPr>
            <w:r>
              <w:rPr>
                <w:rFonts w:ascii="Calibri" w:hAnsi="Calibri"/>
                <w:color w:val="000000"/>
              </w:rPr>
              <w:t>Capsula Endoscópica</w:t>
            </w:r>
          </w:p>
        </w:tc>
      </w:tr>
      <w:tr w:rsidR="006A2083" w:rsidRPr="004A53E7" w:rsidTr="00EA2975">
        <w:trPr>
          <w:trHeight w:val="110"/>
        </w:trPr>
        <w:tc>
          <w:tcPr>
            <w:tcW w:w="2338" w:type="dxa"/>
            <w:vMerge/>
            <w:shd w:val="clear" w:color="auto" w:fill="FFFFFF" w:themeFill="background1"/>
            <w:vAlign w:val="center"/>
            <w:hideMark/>
          </w:tcPr>
          <w:p w:rsidR="006A2083" w:rsidRPr="004A53E7" w:rsidRDefault="006A2083" w:rsidP="002B6391">
            <w:pPr>
              <w:spacing w:before="120" w:after="120" w:line="240" w:lineRule="auto"/>
              <w:ind w:left="426" w:right="418"/>
              <w:jc w:val="both"/>
              <w:rPr>
                <w:rFonts w:eastAsia="Times New Roman" w:cs="Arial"/>
              </w:rPr>
            </w:pPr>
          </w:p>
        </w:tc>
        <w:tc>
          <w:tcPr>
            <w:tcW w:w="7230" w:type="dxa"/>
            <w:shd w:val="clear" w:color="auto" w:fill="auto"/>
            <w:vAlign w:val="center"/>
          </w:tcPr>
          <w:p w:rsidR="006A2083" w:rsidRDefault="006A2083" w:rsidP="002B6391">
            <w:pPr>
              <w:ind w:left="426" w:right="418"/>
              <w:jc w:val="both"/>
              <w:rPr>
                <w:rFonts w:ascii="Calibri" w:hAnsi="Calibri"/>
                <w:color w:val="000000"/>
              </w:rPr>
            </w:pPr>
            <w:r>
              <w:rPr>
                <w:rFonts w:ascii="Calibri" w:hAnsi="Calibri"/>
                <w:color w:val="000000"/>
              </w:rPr>
              <w:t>Colocación de Sonda de Gastrostomía (sonda proporcionada por “</w:t>
            </w:r>
            <w:r>
              <w:rPr>
                <w:rFonts w:ascii="Calibri" w:hAnsi="Calibri"/>
                <w:b/>
                <w:bCs/>
                <w:color w:val="000000"/>
              </w:rPr>
              <w:t>ISSSTECALI</w:t>
            </w:r>
            <w:r>
              <w:rPr>
                <w:rFonts w:ascii="Calibri" w:hAnsi="Calibri"/>
                <w:color w:val="000000"/>
              </w:rPr>
              <w:t>”)</w:t>
            </w:r>
          </w:p>
        </w:tc>
      </w:tr>
      <w:tr w:rsidR="006A2083" w:rsidRPr="004A53E7" w:rsidTr="00EA2975">
        <w:trPr>
          <w:trHeight w:val="298"/>
        </w:trPr>
        <w:tc>
          <w:tcPr>
            <w:tcW w:w="2338" w:type="dxa"/>
            <w:vMerge/>
            <w:shd w:val="clear" w:color="auto" w:fill="FFFFFF" w:themeFill="background1"/>
            <w:vAlign w:val="center"/>
            <w:hideMark/>
          </w:tcPr>
          <w:p w:rsidR="006A2083" w:rsidRPr="004A53E7" w:rsidRDefault="006A2083" w:rsidP="002B6391">
            <w:pPr>
              <w:spacing w:before="120" w:after="120" w:line="240" w:lineRule="auto"/>
              <w:ind w:left="426" w:right="418"/>
              <w:jc w:val="both"/>
              <w:rPr>
                <w:rFonts w:eastAsia="Times New Roman" w:cs="Arial"/>
              </w:rPr>
            </w:pPr>
          </w:p>
        </w:tc>
        <w:tc>
          <w:tcPr>
            <w:tcW w:w="7230" w:type="dxa"/>
            <w:shd w:val="clear" w:color="auto" w:fill="auto"/>
            <w:vAlign w:val="center"/>
          </w:tcPr>
          <w:p w:rsidR="006A2083" w:rsidRPr="007962F1" w:rsidRDefault="006A2083" w:rsidP="002B6391">
            <w:pPr>
              <w:ind w:left="426" w:right="418"/>
              <w:jc w:val="both"/>
              <w:rPr>
                <w:rFonts w:ascii="Calibri" w:hAnsi="Calibri"/>
                <w:color w:val="000000"/>
                <w:highlight w:val="yellow"/>
              </w:rPr>
            </w:pPr>
            <w:r w:rsidRPr="00FC3C5D">
              <w:rPr>
                <w:rFonts w:ascii="Calibri" w:hAnsi="Calibri"/>
                <w:color w:val="000000"/>
              </w:rPr>
              <w:t>Colocación Endoscópica De Sten Gastroesofágico</w:t>
            </w:r>
            <w:r w:rsidR="007962F1" w:rsidRPr="00FC3C5D">
              <w:rPr>
                <w:rFonts w:ascii="Calibri" w:hAnsi="Calibri"/>
                <w:color w:val="000000"/>
              </w:rPr>
              <w:t xml:space="preserve"> ( no Incluye Sten)</w:t>
            </w:r>
          </w:p>
        </w:tc>
      </w:tr>
      <w:tr w:rsidR="007962F1" w:rsidRPr="004A53E7" w:rsidTr="00EA2975">
        <w:trPr>
          <w:trHeight w:val="273"/>
        </w:trPr>
        <w:tc>
          <w:tcPr>
            <w:tcW w:w="2338" w:type="dxa"/>
            <w:vMerge/>
            <w:shd w:val="clear" w:color="auto" w:fill="FFFFFF" w:themeFill="background1"/>
            <w:vAlign w:val="center"/>
          </w:tcPr>
          <w:p w:rsidR="007962F1" w:rsidRPr="004A53E7" w:rsidRDefault="007962F1" w:rsidP="002B6391">
            <w:pPr>
              <w:spacing w:before="120" w:after="120" w:line="240" w:lineRule="auto"/>
              <w:ind w:left="426" w:right="418"/>
              <w:jc w:val="both"/>
              <w:rPr>
                <w:rFonts w:eastAsia="Times New Roman" w:cs="Arial"/>
              </w:rPr>
            </w:pPr>
          </w:p>
        </w:tc>
        <w:tc>
          <w:tcPr>
            <w:tcW w:w="7230" w:type="dxa"/>
            <w:shd w:val="clear" w:color="auto" w:fill="auto"/>
            <w:vAlign w:val="center"/>
          </w:tcPr>
          <w:p w:rsidR="007962F1" w:rsidRDefault="007962F1" w:rsidP="002B6391">
            <w:pPr>
              <w:ind w:left="426" w:right="418"/>
              <w:jc w:val="both"/>
              <w:rPr>
                <w:rFonts w:ascii="Calibri" w:hAnsi="Calibri"/>
                <w:color w:val="000000"/>
              </w:rPr>
            </w:pPr>
            <w:r w:rsidRPr="00FC3C5D">
              <w:rPr>
                <w:rFonts w:ascii="Calibri" w:hAnsi="Calibri"/>
                <w:color w:val="000000"/>
              </w:rPr>
              <w:t>Colocación Endoscópica De Sten Gastroesofágico ( Incluye Sten)</w:t>
            </w:r>
          </w:p>
        </w:tc>
      </w:tr>
      <w:tr w:rsidR="006A2083" w:rsidRPr="004A53E7" w:rsidTr="00EA2975">
        <w:trPr>
          <w:trHeight w:val="273"/>
        </w:trPr>
        <w:tc>
          <w:tcPr>
            <w:tcW w:w="2338" w:type="dxa"/>
            <w:vMerge/>
            <w:shd w:val="clear" w:color="auto" w:fill="FFFFFF" w:themeFill="background1"/>
            <w:vAlign w:val="center"/>
            <w:hideMark/>
          </w:tcPr>
          <w:p w:rsidR="006A2083" w:rsidRPr="004A53E7" w:rsidRDefault="006A2083" w:rsidP="002B6391">
            <w:pPr>
              <w:spacing w:before="120" w:after="120" w:line="240" w:lineRule="auto"/>
              <w:ind w:left="426" w:right="418"/>
              <w:jc w:val="both"/>
              <w:rPr>
                <w:rFonts w:eastAsia="Times New Roman" w:cs="Arial"/>
              </w:rPr>
            </w:pPr>
          </w:p>
        </w:tc>
        <w:tc>
          <w:tcPr>
            <w:tcW w:w="7230" w:type="dxa"/>
            <w:shd w:val="clear" w:color="auto" w:fill="auto"/>
            <w:vAlign w:val="center"/>
          </w:tcPr>
          <w:p w:rsidR="006A2083" w:rsidRDefault="006A2083" w:rsidP="002B6391">
            <w:pPr>
              <w:ind w:left="426" w:right="418"/>
              <w:jc w:val="both"/>
              <w:rPr>
                <w:rFonts w:ascii="Calibri" w:hAnsi="Calibri"/>
                <w:color w:val="000000"/>
              </w:rPr>
            </w:pPr>
            <w:r>
              <w:rPr>
                <w:rFonts w:ascii="Calibri" w:hAnsi="Calibri"/>
                <w:color w:val="000000"/>
              </w:rPr>
              <w:t>Colonoscopia</w:t>
            </w:r>
          </w:p>
        </w:tc>
      </w:tr>
      <w:tr w:rsidR="006A2083" w:rsidRPr="004A53E7" w:rsidTr="00EA2975">
        <w:trPr>
          <w:trHeight w:val="158"/>
        </w:trPr>
        <w:tc>
          <w:tcPr>
            <w:tcW w:w="2338" w:type="dxa"/>
            <w:vMerge/>
            <w:shd w:val="clear" w:color="auto" w:fill="FFFFFF" w:themeFill="background1"/>
            <w:vAlign w:val="center"/>
            <w:hideMark/>
          </w:tcPr>
          <w:p w:rsidR="006A2083" w:rsidRPr="004A53E7" w:rsidRDefault="006A2083" w:rsidP="002B6391">
            <w:pPr>
              <w:spacing w:before="120" w:after="120" w:line="240" w:lineRule="auto"/>
              <w:ind w:left="426" w:right="418"/>
              <w:jc w:val="both"/>
              <w:rPr>
                <w:rFonts w:eastAsia="Times New Roman" w:cs="Arial"/>
              </w:rPr>
            </w:pPr>
          </w:p>
        </w:tc>
        <w:tc>
          <w:tcPr>
            <w:tcW w:w="7230" w:type="dxa"/>
            <w:shd w:val="clear" w:color="auto" w:fill="auto"/>
            <w:vAlign w:val="center"/>
          </w:tcPr>
          <w:p w:rsidR="006A2083" w:rsidRDefault="006A2083" w:rsidP="002B6391">
            <w:pPr>
              <w:ind w:left="426" w:right="418"/>
              <w:jc w:val="both"/>
              <w:rPr>
                <w:rFonts w:ascii="Calibri" w:hAnsi="Calibri"/>
                <w:color w:val="000000"/>
              </w:rPr>
            </w:pPr>
            <w:r>
              <w:rPr>
                <w:rFonts w:ascii="Calibri" w:hAnsi="Calibri"/>
                <w:color w:val="000000"/>
              </w:rPr>
              <w:t>Colonoscopía realizada a paciente hospitalizado</w:t>
            </w:r>
          </w:p>
        </w:tc>
      </w:tr>
      <w:tr w:rsidR="006A2083" w:rsidRPr="004A53E7" w:rsidTr="00EA2975">
        <w:trPr>
          <w:trHeight w:val="255"/>
        </w:trPr>
        <w:tc>
          <w:tcPr>
            <w:tcW w:w="2338" w:type="dxa"/>
            <w:vMerge/>
            <w:shd w:val="clear" w:color="auto" w:fill="FFFFFF" w:themeFill="background1"/>
            <w:vAlign w:val="center"/>
            <w:hideMark/>
          </w:tcPr>
          <w:p w:rsidR="006A2083" w:rsidRPr="004A53E7" w:rsidRDefault="006A2083" w:rsidP="002B6391">
            <w:pPr>
              <w:spacing w:before="120" w:after="120" w:line="240" w:lineRule="auto"/>
              <w:ind w:left="426" w:right="418"/>
              <w:jc w:val="both"/>
              <w:rPr>
                <w:rFonts w:eastAsia="Times New Roman" w:cs="Arial"/>
              </w:rPr>
            </w:pPr>
          </w:p>
        </w:tc>
        <w:tc>
          <w:tcPr>
            <w:tcW w:w="7230" w:type="dxa"/>
            <w:shd w:val="clear" w:color="auto" w:fill="auto"/>
            <w:vAlign w:val="center"/>
          </w:tcPr>
          <w:p w:rsidR="006A2083" w:rsidRDefault="00FC3C5D" w:rsidP="002B6391">
            <w:pPr>
              <w:ind w:left="426" w:right="418"/>
              <w:jc w:val="both"/>
              <w:rPr>
                <w:rFonts w:ascii="Calibri" w:hAnsi="Calibri"/>
                <w:color w:val="000000"/>
              </w:rPr>
            </w:pPr>
            <w:r>
              <w:rPr>
                <w:rFonts w:ascii="Calibri" w:hAnsi="Calibri"/>
                <w:color w:val="000000"/>
              </w:rPr>
              <w:t>Colonoscopía y Polipectomía C</w:t>
            </w:r>
            <w:r w:rsidR="006A2083">
              <w:rPr>
                <w:rFonts w:ascii="Calibri" w:hAnsi="Calibri"/>
                <w:color w:val="000000"/>
              </w:rPr>
              <w:t>olónica</w:t>
            </w:r>
          </w:p>
        </w:tc>
      </w:tr>
      <w:tr w:rsidR="006A2083" w:rsidRPr="004A53E7" w:rsidTr="00EA2975">
        <w:trPr>
          <w:trHeight w:val="273"/>
        </w:trPr>
        <w:tc>
          <w:tcPr>
            <w:tcW w:w="2338" w:type="dxa"/>
            <w:vMerge/>
            <w:shd w:val="clear" w:color="auto" w:fill="FFFFFF" w:themeFill="background1"/>
            <w:vAlign w:val="center"/>
            <w:hideMark/>
          </w:tcPr>
          <w:p w:rsidR="006A2083" w:rsidRPr="004A53E7" w:rsidRDefault="006A2083" w:rsidP="002B6391">
            <w:pPr>
              <w:spacing w:before="120" w:after="120" w:line="240" w:lineRule="auto"/>
              <w:ind w:left="426" w:right="418"/>
              <w:jc w:val="both"/>
              <w:rPr>
                <w:rFonts w:eastAsia="Times New Roman" w:cs="Arial"/>
              </w:rPr>
            </w:pPr>
          </w:p>
        </w:tc>
        <w:tc>
          <w:tcPr>
            <w:tcW w:w="7230" w:type="dxa"/>
            <w:shd w:val="clear" w:color="auto" w:fill="auto"/>
            <w:vAlign w:val="center"/>
          </w:tcPr>
          <w:p w:rsidR="006A2083" w:rsidRDefault="006A2083" w:rsidP="002B6391">
            <w:pPr>
              <w:ind w:left="426" w:right="418"/>
              <w:jc w:val="both"/>
              <w:rPr>
                <w:rFonts w:ascii="Calibri" w:hAnsi="Calibri"/>
                <w:color w:val="000000"/>
              </w:rPr>
            </w:pPr>
            <w:r>
              <w:rPr>
                <w:rFonts w:ascii="Calibri" w:hAnsi="Calibri"/>
                <w:color w:val="000000"/>
              </w:rPr>
              <w:t>Consulta Intrahospitalaria</w:t>
            </w:r>
          </w:p>
        </w:tc>
      </w:tr>
      <w:tr w:rsidR="006A2083" w:rsidRPr="004A53E7" w:rsidTr="00EA2975">
        <w:trPr>
          <w:trHeight w:val="189"/>
        </w:trPr>
        <w:tc>
          <w:tcPr>
            <w:tcW w:w="2338" w:type="dxa"/>
            <w:vMerge/>
            <w:shd w:val="clear" w:color="auto" w:fill="FFFFFF" w:themeFill="background1"/>
            <w:vAlign w:val="center"/>
            <w:hideMark/>
          </w:tcPr>
          <w:p w:rsidR="006A2083" w:rsidRPr="004A53E7" w:rsidRDefault="006A2083" w:rsidP="002B6391">
            <w:pPr>
              <w:spacing w:before="120" w:after="120" w:line="240" w:lineRule="auto"/>
              <w:ind w:left="426" w:right="418"/>
              <w:jc w:val="both"/>
              <w:rPr>
                <w:rFonts w:eastAsia="Times New Roman" w:cs="Arial"/>
              </w:rPr>
            </w:pPr>
          </w:p>
        </w:tc>
        <w:tc>
          <w:tcPr>
            <w:tcW w:w="7230" w:type="dxa"/>
            <w:shd w:val="clear" w:color="auto" w:fill="auto"/>
            <w:vAlign w:val="center"/>
          </w:tcPr>
          <w:p w:rsidR="006A2083" w:rsidRDefault="006A2083" w:rsidP="002B6391">
            <w:pPr>
              <w:ind w:left="426" w:right="418"/>
              <w:jc w:val="both"/>
              <w:rPr>
                <w:rFonts w:ascii="Calibri" w:hAnsi="Calibri"/>
                <w:color w:val="000000"/>
              </w:rPr>
            </w:pPr>
            <w:r>
              <w:rPr>
                <w:rFonts w:ascii="Calibri" w:hAnsi="Calibri"/>
                <w:color w:val="000000"/>
              </w:rPr>
              <w:t>Consulta Médica</w:t>
            </w:r>
          </w:p>
        </w:tc>
      </w:tr>
      <w:tr w:rsidR="006A2083" w:rsidRPr="004A53E7" w:rsidTr="00EA2975">
        <w:trPr>
          <w:trHeight w:val="235"/>
        </w:trPr>
        <w:tc>
          <w:tcPr>
            <w:tcW w:w="2338" w:type="dxa"/>
            <w:vMerge/>
            <w:shd w:val="clear" w:color="auto" w:fill="FFFFFF" w:themeFill="background1"/>
            <w:vAlign w:val="center"/>
            <w:hideMark/>
          </w:tcPr>
          <w:p w:rsidR="006A2083" w:rsidRPr="004A53E7" w:rsidRDefault="006A2083" w:rsidP="002B6391">
            <w:pPr>
              <w:spacing w:before="120" w:after="120" w:line="240" w:lineRule="auto"/>
              <w:ind w:left="426" w:right="418"/>
              <w:jc w:val="both"/>
              <w:rPr>
                <w:rFonts w:eastAsia="Times New Roman" w:cs="Arial"/>
              </w:rPr>
            </w:pPr>
          </w:p>
        </w:tc>
        <w:tc>
          <w:tcPr>
            <w:tcW w:w="7230" w:type="dxa"/>
            <w:shd w:val="clear" w:color="auto" w:fill="auto"/>
            <w:vAlign w:val="center"/>
          </w:tcPr>
          <w:p w:rsidR="006A2083" w:rsidRDefault="006A2083" w:rsidP="002B6391">
            <w:pPr>
              <w:ind w:left="426" w:right="418"/>
              <w:jc w:val="both"/>
              <w:rPr>
                <w:rFonts w:ascii="Calibri" w:hAnsi="Calibri"/>
                <w:color w:val="000000"/>
              </w:rPr>
            </w:pPr>
            <w:r>
              <w:rPr>
                <w:rFonts w:ascii="Calibri" w:hAnsi="Calibri"/>
                <w:color w:val="000000"/>
              </w:rPr>
              <w:t>CPRE con extracción de litos residuales</w:t>
            </w:r>
          </w:p>
        </w:tc>
      </w:tr>
      <w:tr w:rsidR="006A2083" w:rsidRPr="004A53E7" w:rsidTr="00EA2975">
        <w:trPr>
          <w:trHeight w:val="267"/>
        </w:trPr>
        <w:tc>
          <w:tcPr>
            <w:tcW w:w="2338" w:type="dxa"/>
            <w:vMerge/>
            <w:shd w:val="clear" w:color="auto" w:fill="FFFFFF" w:themeFill="background1"/>
            <w:vAlign w:val="center"/>
            <w:hideMark/>
          </w:tcPr>
          <w:p w:rsidR="006A2083" w:rsidRPr="004A53E7" w:rsidRDefault="006A2083" w:rsidP="002B6391">
            <w:pPr>
              <w:spacing w:before="120" w:after="120" w:line="240" w:lineRule="auto"/>
              <w:ind w:left="426" w:right="418"/>
              <w:jc w:val="both"/>
              <w:rPr>
                <w:rFonts w:eastAsia="Times New Roman" w:cs="Arial"/>
              </w:rPr>
            </w:pPr>
          </w:p>
        </w:tc>
        <w:tc>
          <w:tcPr>
            <w:tcW w:w="7230" w:type="dxa"/>
            <w:shd w:val="clear" w:color="auto" w:fill="auto"/>
            <w:vAlign w:val="center"/>
          </w:tcPr>
          <w:p w:rsidR="006A2083" w:rsidRDefault="006A2083" w:rsidP="002B6391">
            <w:pPr>
              <w:ind w:left="426" w:right="418"/>
              <w:jc w:val="both"/>
              <w:rPr>
                <w:rFonts w:ascii="Calibri" w:hAnsi="Calibri"/>
                <w:color w:val="000000"/>
              </w:rPr>
            </w:pPr>
            <w:r>
              <w:rPr>
                <w:rFonts w:ascii="Calibri" w:hAnsi="Calibri"/>
                <w:color w:val="000000"/>
              </w:rPr>
              <w:t>CPRE con Stent o cepillado biliar + cepillado y/o biopsia de vía biliar</w:t>
            </w:r>
          </w:p>
        </w:tc>
      </w:tr>
      <w:tr w:rsidR="0096658A" w:rsidRPr="004A53E7" w:rsidTr="00EA2975">
        <w:trPr>
          <w:trHeight w:val="285"/>
        </w:trPr>
        <w:tc>
          <w:tcPr>
            <w:tcW w:w="2338" w:type="dxa"/>
            <w:vMerge/>
            <w:shd w:val="clear" w:color="auto" w:fill="FFFFFF" w:themeFill="background1"/>
            <w:vAlign w:val="center"/>
          </w:tcPr>
          <w:p w:rsidR="0096658A" w:rsidRPr="004A53E7" w:rsidRDefault="0096658A" w:rsidP="002B6391">
            <w:pPr>
              <w:spacing w:before="120" w:after="120" w:line="240" w:lineRule="auto"/>
              <w:ind w:left="426" w:right="418"/>
              <w:jc w:val="both"/>
              <w:rPr>
                <w:rFonts w:eastAsia="Times New Roman" w:cs="Arial"/>
              </w:rPr>
            </w:pPr>
          </w:p>
        </w:tc>
        <w:tc>
          <w:tcPr>
            <w:tcW w:w="7230" w:type="dxa"/>
            <w:shd w:val="clear" w:color="auto" w:fill="auto"/>
            <w:vAlign w:val="center"/>
          </w:tcPr>
          <w:p w:rsidR="0096658A" w:rsidRDefault="00A85B26" w:rsidP="002B6391">
            <w:pPr>
              <w:ind w:left="426" w:right="418"/>
              <w:jc w:val="both"/>
              <w:rPr>
                <w:rFonts w:ascii="Calibri" w:hAnsi="Calibri"/>
                <w:color w:val="000000"/>
              </w:rPr>
            </w:pPr>
            <w:r w:rsidRPr="00A85B26">
              <w:rPr>
                <w:rFonts w:ascii="Calibri" w:hAnsi="Calibri"/>
                <w:color w:val="000000"/>
              </w:rPr>
              <w:t>CPRE con</w:t>
            </w:r>
            <w:r w:rsidR="0096658A" w:rsidRPr="00A85B26">
              <w:rPr>
                <w:rFonts w:ascii="Calibri" w:hAnsi="Calibri"/>
                <w:color w:val="000000"/>
              </w:rPr>
              <w:t xml:space="preserve">  colocación de Endoprotesis</w:t>
            </w:r>
            <w:r w:rsidRPr="00A85B26">
              <w:rPr>
                <w:rFonts w:ascii="Calibri" w:hAnsi="Calibri"/>
                <w:color w:val="000000"/>
              </w:rPr>
              <w:t xml:space="preserve"> biliar</w:t>
            </w:r>
          </w:p>
        </w:tc>
      </w:tr>
      <w:tr w:rsidR="006A2083" w:rsidRPr="004A53E7" w:rsidTr="00EA2975">
        <w:trPr>
          <w:trHeight w:val="285"/>
        </w:trPr>
        <w:tc>
          <w:tcPr>
            <w:tcW w:w="2338" w:type="dxa"/>
            <w:vMerge/>
            <w:shd w:val="clear" w:color="auto" w:fill="FFFFFF" w:themeFill="background1"/>
            <w:vAlign w:val="center"/>
            <w:hideMark/>
          </w:tcPr>
          <w:p w:rsidR="006A2083" w:rsidRPr="004A53E7" w:rsidRDefault="006A2083" w:rsidP="002B6391">
            <w:pPr>
              <w:spacing w:before="120" w:after="120" w:line="240" w:lineRule="auto"/>
              <w:ind w:left="426" w:right="418"/>
              <w:jc w:val="both"/>
              <w:rPr>
                <w:rFonts w:eastAsia="Times New Roman" w:cs="Arial"/>
              </w:rPr>
            </w:pPr>
          </w:p>
        </w:tc>
        <w:tc>
          <w:tcPr>
            <w:tcW w:w="7230" w:type="dxa"/>
            <w:shd w:val="clear" w:color="auto" w:fill="auto"/>
            <w:vAlign w:val="center"/>
          </w:tcPr>
          <w:p w:rsidR="006A2083" w:rsidRDefault="006A2083" w:rsidP="002B6391">
            <w:pPr>
              <w:ind w:left="426" w:right="418"/>
              <w:jc w:val="both"/>
              <w:rPr>
                <w:rFonts w:ascii="Calibri" w:hAnsi="Calibri"/>
                <w:color w:val="000000"/>
              </w:rPr>
            </w:pPr>
            <w:r>
              <w:rPr>
                <w:rFonts w:ascii="Calibri" w:hAnsi="Calibri"/>
                <w:color w:val="000000"/>
              </w:rPr>
              <w:t>Endoscopia  superior  con colocación de sonda de gastrostomía (no incluye sonda).</w:t>
            </w:r>
          </w:p>
        </w:tc>
      </w:tr>
      <w:tr w:rsidR="006A2083" w:rsidRPr="004A53E7" w:rsidTr="00EA2975">
        <w:trPr>
          <w:trHeight w:val="119"/>
        </w:trPr>
        <w:tc>
          <w:tcPr>
            <w:tcW w:w="2338" w:type="dxa"/>
            <w:vMerge/>
            <w:shd w:val="clear" w:color="auto" w:fill="FFFFFF" w:themeFill="background1"/>
            <w:vAlign w:val="center"/>
            <w:hideMark/>
          </w:tcPr>
          <w:p w:rsidR="006A2083" w:rsidRPr="004A53E7" w:rsidRDefault="006A2083" w:rsidP="002B6391">
            <w:pPr>
              <w:spacing w:before="120" w:after="120" w:line="240" w:lineRule="auto"/>
              <w:ind w:left="426" w:right="418"/>
              <w:jc w:val="both"/>
              <w:rPr>
                <w:rFonts w:eastAsia="Times New Roman" w:cs="Arial"/>
              </w:rPr>
            </w:pPr>
          </w:p>
        </w:tc>
        <w:tc>
          <w:tcPr>
            <w:tcW w:w="7230" w:type="dxa"/>
            <w:shd w:val="clear" w:color="auto" w:fill="auto"/>
            <w:vAlign w:val="center"/>
          </w:tcPr>
          <w:p w:rsidR="006A2083" w:rsidRDefault="006A2083" w:rsidP="002B6391">
            <w:pPr>
              <w:ind w:left="426" w:right="418"/>
              <w:jc w:val="both"/>
              <w:rPr>
                <w:rFonts w:ascii="Calibri" w:hAnsi="Calibri"/>
                <w:color w:val="000000"/>
              </w:rPr>
            </w:pPr>
            <w:r>
              <w:rPr>
                <w:rFonts w:ascii="Calibri" w:hAnsi="Calibri"/>
                <w:color w:val="000000"/>
              </w:rPr>
              <w:t>Endoscopia de tubo  Digestivo Superior con Ligadura de Varices Esofágicas (sesión)</w:t>
            </w:r>
          </w:p>
        </w:tc>
      </w:tr>
      <w:tr w:rsidR="006A2083" w:rsidRPr="004A53E7" w:rsidTr="00EA2975">
        <w:trPr>
          <w:trHeight w:val="165"/>
        </w:trPr>
        <w:tc>
          <w:tcPr>
            <w:tcW w:w="2338" w:type="dxa"/>
            <w:vMerge/>
            <w:shd w:val="clear" w:color="auto" w:fill="FFFFFF" w:themeFill="background1"/>
            <w:vAlign w:val="center"/>
            <w:hideMark/>
          </w:tcPr>
          <w:p w:rsidR="006A2083" w:rsidRPr="004A53E7" w:rsidRDefault="006A2083" w:rsidP="002B6391">
            <w:pPr>
              <w:spacing w:before="120" w:after="120" w:line="240" w:lineRule="auto"/>
              <w:ind w:left="426" w:right="418"/>
              <w:jc w:val="both"/>
              <w:rPr>
                <w:rFonts w:eastAsia="Times New Roman" w:cs="Arial"/>
              </w:rPr>
            </w:pPr>
          </w:p>
        </w:tc>
        <w:tc>
          <w:tcPr>
            <w:tcW w:w="7230" w:type="dxa"/>
            <w:shd w:val="clear" w:color="auto" w:fill="auto"/>
            <w:vAlign w:val="center"/>
          </w:tcPr>
          <w:p w:rsidR="006A2083" w:rsidRDefault="006A2083" w:rsidP="002B6391">
            <w:pPr>
              <w:ind w:left="426" w:right="418"/>
              <w:jc w:val="both"/>
              <w:rPr>
                <w:rFonts w:ascii="Calibri" w:hAnsi="Calibri"/>
                <w:color w:val="000000"/>
              </w:rPr>
            </w:pPr>
            <w:r>
              <w:rPr>
                <w:rFonts w:ascii="Calibri" w:hAnsi="Calibri"/>
                <w:color w:val="000000"/>
              </w:rPr>
              <w:t xml:space="preserve">Endoscopía De Tubo Digestivo Superior con  Extracción de Cuerpo Extraño en Adulto </w:t>
            </w:r>
          </w:p>
        </w:tc>
      </w:tr>
      <w:tr w:rsidR="006A2083" w:rsidRPr="004A53E7" w:rsidTr="00EA2975">
        <w:trPr>
          <w:trHeight w:val="212"/>
        </w:trPr>
        <w:tc>
          <w:tcPr>
            <w:tcW w:w="2338" w:type="dxa"/>
            <w:vMerge/>
            <w:shd w:val="clear" w:color="auto" w:fill="FFFFFF" w:themeFill="background1"/>
            <w:vAlign w:val="center"/>
            <w:hideMark/>
          </w:tcPr>
          <w:p w:rsidR="006A2083" w:rsidRPr="004A53E7" w:rsidRDefault="006A2083" w:rsidP="002B6391">
            <w:pPr>
              <w:spacing w:before="120" w:after="120" w:line="240" w:lineRule="auto"/>
              <w:ind w:left="426" w:right="418"/>
              <w:jc w:val="both"/>
              <w:rPr>
                <w:rFonts w:eastAsia="Times New Roman" w:cs="Arial"/>
              </w:rPr>
            </w:pPr>
          </w:p>
        </w:tc>
        <w:tc>
          <w:tcPr>
            <w:tcW w:w="7230" w:type="dxa"/>
            <w:shd w:val="clear" w:color="auto" w:fill="auto"/>
            <w:vAlign w:val="center"/>
          </w:tcPr>
          <w:p w:rsidR="006A2083" w:rsidRDefault="006A2083" w:rsidP="002B6391">
            <w:pPr>
              <w:ind w:left="426" w:right="418"/>
              <w:jc w:val="both"/>
              <w:rPr>
                <w:rFonts w:ascii="Calibri" w:hAnsi="Calibri"/>
                <w:color w:val="000000"/>
              </w:rPr>
            </w:pPr>
            <w:r>
              <w:rPr>
                <w:rFonts w:ascii="Calibri" w:hAnsi="Calibri"/>
                <w:color w:val="000000"/>
              </w:rPr>
              <w:t xml:space="preserve">Endoscopia de tubo digestivo superior con colocación de endoprotesis esofágica (no incluye endoprotesis). </w:t>
            </w:r>
          </w:p>
        </w:tc>
      </w:tr>
      <w:tr w:rsidR="006A2083" w:rsidRPr="004A53E7" w:rsidTr="00EA2975">
        <w:trPr>
          <w:trHeight w:val="257"/>
        </w:trPr>
        <w:tc>
          <w:tcPr>
            <w:tcW w:w="2338" w:type="dxa"/>
            <w:vMerge/>
            <w:shd w:val="clear" w:color="auto" w:fill="FFFFFF" w:themeFill="background1"/>
            <w:vAlign w:val="center"/>
          </w:tcPr>
          <w:p w:rsidR="006A2083" w:rsidRPr="004A53E7" w:rsidRDefault="006A2083" w:rsidP="002B6391">
            <w:pPr>
              <w:spacing w:before="120" w:after="120" w:line="240" w:lineRule="auto"/>
              <w:ind w:left="426" w:right="418"/>
              <w:jc w:val="both"/>
              <w:rPr>
                <w:rFonts w:eastAsia="Times New Roman" w:cs="Arial"/>
              </w:rPr>
            </w:pPr>
          </w:p>
        </w:tc>
        <w:tc>
          <w:tcPr>
            <w:tcW w:w="7230" w:type="dxa"/>
            <w:shd w:val="clear" w:color="auto" w:fill="auto"/>
            <w:vAlign w:val="center"/>
          </w:tcPr>
          <w:p w:rsidR="006A2083" w:rsidRDefault="006A2083" w:rsidP="002B6391">
            <w:pPr>
              <w:ind w:left="426" w:right="418"/>
              <w:jc w:val="both"/>
              <w:rPr>
                <w:rFonts w:ascii="Calibri" w:hAnsi="Calibri"/>
                <w:color w:val="000000"/>
              </w:rPr>
            </w:pPr>
            <w:r>
              <w:rPr>
                <w:rFonts w:ascii="Calibri" w:hAnsi="Calibri"/>
                <w:color w:val="000000"/>
              </w:rPr>
              <w:t>Endoscopia de tubo digestivo superior con dilatación esofágica con dilatadores Savary – Guillard.</w:t>
            </w:r>
          </w:p>
        </w:tc>
      </w:tr>
      <w:tr w:rsidR="006A2083" w:rsidRPr="004A53E7" w:rsidTr="00EA2975">
        <w:trPr>
          <w:trHeight w:val="307"/>
        </w:trPr>
        <w:tc>
          <w:tcPr>
            <w:tcW w:w="2338" w:type="dxa"/>
            <w:vMerge/>
            <w:shd w:val="clear" w:color="auto" w:fill="FFFFFF" w:themeFill="background1"/>
            <w:vAlign w:val="center"/>
          </w:tcPr>
          <w:p w:rsidR="006A2083" w:rsidRPr="004A53E7" w:rsidRDefault="006A2083" w:rsidP="002B6391">
            <w:pPr>
              <w:spacing w:before="120" w:after="120" w:line="240" w:lineRule="auto"/>
              <w:ind w:left="426" w:right="418"/>
              <w:jc w:val="both"/>
              <w:rPr>
                <w:rFonts w:eastAsia="Times New Roman" w:cs="Arial"/>
              </w:rPr>
            </w:pPr>
          </w:p>
        </w:tc>
        <w:tc>
          <w:tcPr>
            <w:tcW w:w="7230" w:type="dxa"/>
            <w:shd w:val="clear" w:color="auto" w:fill="auto"/>
            <w:vAlign w:val="center"/>
          </w:tcPr>
          <w:p w:rsidR="006A2083" w:rsidRDefault="006A2083" w:rsidP="002B6391">
            <w:pPr>
              <w:ind w:left="426" w:right="418"/>
              <w:jc w:val="both"/>
              <w:rPr>
                <w:rFonts w:ascii="Calibri" w:hAnsi="Calibri"/>
                <w:color w:val="000000"/>
              </w:rPr>
            </w:pPr>
            <w:r>
              <w:rPr>
                <w:rFonts w:ascii="Calibri" w:hAnsi="Calibri"/>
                <w:color w:val="000000"/>
              </w:rPr>
              <w:t xml:space="preserve">Endoscopía De Tubo Digestivo superior con Escleroterapia de Varices Esofágicas (sesión) </w:t>
            </w:r>
          </w:p>
        </w:tc>
      </w:tr>
      <w:tr w:rsidR="006A2083" w:rsidRPr="004A53E7" w:rsidTr="00EA2975">
        <w:trPr>
          <w:trHeight w:val="418"/>
        </w:trPr>
        <w:tc>
          <w:tcPr>
            <w:tcW w:w="2338" w:type="dxa"/>
            <w:vMerge/>
            <w:shd w:val="clear" w:color="auto" w:fill="FFFFFF" w:themeFill="background1"/>
            <w:vAlign w:val="center"/>
          </w:tcPr>
          <w:p w:rsidR="006A2083" w:rsidRPr="004A53E7" w:rsidRDefault="006A2083" w:rsidP="002B6391">
            <w:pPr>
              <w:spacing w:before="120" w:after="120" w:line="240" w:lineRule="auto"/>
              <w:ind w:left="426" w:right="418"/>
              <w:jc w:val="both"/>
              <w:rPr>
                <w:rFonts w:eastAsia="Times New Roman" w:cs="Arial"/>
              </w:rPr>
            </w:pPr>
          </w:p>
        </w:tc>
        <w:tc>
          <w:tcPr>
            <w:tcW w:w="7230" w:type="dxa"/>
            <w:shd w:val="clear" w:color="auto" w:fill="auto"/>
            <w:vAlign w:val="center"/>
          </w:tcPr>
          <w:p w:rsidR="006A2083" w:rsidRDefault="006A2083" w:rsidP="002B6391">
            <w:pPr>
              <w:ind w:left="426" w:right="418"/>
              <w:jc w:val="both"/>
              <w:rPr>
                <w:rFonts w:ascii="Calibri" w:hAnsi="Calibri"/>
                <w:color w:val="000000"/>
              </w:rPr>
            </w:pPr>
            <w:r>
              <w:rPr>
                <w:rFonts w:ascii="Calibri" w:hAnsi="Calibri"/>
                <w:color w:val="000000"/>
              </w:rPr>
              <w:t>Endoscopia de tubo digestivo superior con extracción de balón Intragástrico</w:t>
            </w:r>
          </w:p>
        </w:tc>
      </w:tr>
      <w:tr w:rsidR="006A2083" w:rsidRPr="004A53E7" w:rsidTr="00EA2975">
        <w:trPr>
          <w:trHeight w:val="307"/>
        </w:trPr>
        <w:tc>
          <w:tcPr>
            <w:tcW w:w="2338" w:type="dxa"/>
            <w:vMerge/>
            <w:shd w:val="clear" w:color="auto" w:fill="FFFFFF" w:themeFill="background1"/>
            <w:vAlign w:val="center"/>
          </w:tcPr>
          <w:p w:rsidR="006A2083" w:rsidRPr="004A53E7" w:rsidRDefault="006A2083" w:rsidP="002B6391">
            <w:pPr>
              <w:spacing w:before="120" w:after="120" w:line="240" w:lineRule="auto"/>
              <w:ind w:left="426" w:right="418"/>
              <w:jc w:val="both"/>
              <w:rPr>
                <w:rFonts w:eastAsia="Times New Roman" w:cs="Arial"/>
              </w:rPr>
            </w:pPr>
          </w:p>
        </w:tc>
        <w:tc>
          <w:tcPr>
            <w:tcW w:w="7230" w:type="dxa"/>
            <w:shd w:val="clear" w:color="auto" w:fill="auto"/>
            <w:vAlign w:val="center"/>
          </w:tcPr>
          <w:p w:rsidR="006A2083" w:rsidRDefault="006A2083" w:rsidP="002B6391">
            <w:pPr>
              <w:ind w:left="426" w:right="418"/>
              <w:jc w:val="both"/>
              <w:rPr>
                <w:rFonts w:ascii="Calibri" w:hAnsi="Calibri"/>
                <w:color w:val="000000"/>
              </w:rPr>
            </w:pPr>
            <w:r>
              <w:rPr>
                <w:rFonts w:ascii="Calibri" w:hAnsi="Calibri"/>
                <w:color w:val="000000"/>
              </w:rPr>
              <w:t xml:space="preserve">Endoscopia de tubo digestivo superior con extracción de cuerpo extraño en niño </w:t>
            </w:r>
          </w:p>
        </w:tc>
      </w:tr>
      <w:tr w:rsidR="006A2083" w:rsidRPr="004A53E7" w:rsidTr="00EA2975">
        <w:trPr>
          <w:trHeight w:val="307"/>
        </w:trPr>
        <w:tc>
          <w:tcPr>
            <w:tcW w:w="2338" w:type="dxa"/>
            <w:vMerge/>
            <w:shd w:val="clear" w:color="auto" w:fill="FFFFFF" w:themeFill="background1"/>
            <w:vAlign w:val="center"/>
          </w:tcPr>
          <w:p w:rsidR="006A2083" w:rsidRPr="004A53E7" w:rsidRDefault="006A2083" w:rsidP="002B6391">
            <w:pPr>
              <w:spacing w:before="120" w:after="120" w:line="240" w:lineRule="auto"/>
              <w:ind w:left="426" w:right="418"/>
              <w:jc w:val="both"/>
              <w:rPr>
                <w:rFonts w:eastAsia="Times New Roman" w:cs="Arial"/>
              </w:rPr>
            </w:pPr>
          </w:p>
        </w:tc>
        <w:tc>
          <w:tcPr>
            <w:tcW w:w="7230" w:type="dxa"/>
            <w:shd w:val="clear" w:color="auto" w:fill="auto"/>
            <w:vAlign w:val="center"/>
          </w:tcPr>
          <w:p w:rsidR="006A2083" w:rsidRDefault="004B3DEC" w:rsidP="002B6391">
            <w:pPr>
              <w:ind w:left="426" w:right="418"/>
              <w:jc w:val="both"/>
              <w:rPr>
                <w:rFonts w:ascii="Calibri" w:hAnsi="Calibri"/>
                <w:color w:val="000000"/>
              </w:rPr>
            </w:pPr>
            <w:r>
              <w:rPr>
                <w:rFonts w:ascii="Calibri" w:hAnsi="Calibri"/>
                <w:color w:val="000000"/>
              </w:rPr>
              <w:t>Endoscopía de t</w:t>
            </w:r>
            <w:r w:rsidR="006A2083">
              <w:rPr>
                <w:rFonts w:ascii="Calibri" w:hAnsi="Calibri"/>
                <w:color w:val="000000"/>
              </w:rPr>
              <w:t xml:space="preserve">ubo Digestivo Superior diagnostica con  Hemostasia  </w:t>
            </w:r>
          </w:p>
        </w:tc>
      </w:tr>
      <w:tr w:rsidR="006A2083" w:rsidRPr="004A53E7" w:rsidTr="00EA2975">
        <w:trPr>
          <w:trHeight w:val="307"/>
        </w:trPr>
        <w:tc>
          <w:tcPr>
            <w:tcW w:w="2338" w:type="dxa"/>
            <w:vMerge/>
            <w:shd w:val="clear" w:color="auto" w:fill="FFFFFF" w:themeFill="background1"/>
            <w:vAlign w:val="center"/>
          </w:tcPr>
          <w:p w:rsidR="006A2083" w:rsidRPr="004A53E7" w:rsidRDefault="006A2083" w:rsidP="002B6391">
            <w:pPr>
              <w:spacing w:before="120" w:after="120" w:line="240" w:lineRule="auto"/>
              <w:ind w:left="426" w:right="418"/>
              <w:jc w:val="both"/>
              <w:rPr>
                <w:rFonts w:eastAsia="Times New Roman" w:cs="Arial"/>
              </w:rPr>
            </w:pPr>
          </w:p>
        </w:tc>
        <w:tc>
          <w:tcPr>
            <w:tcW w:w="7230" w:type="dxa"/>
            <w:shd w:val="clear" w:color="auto" w:fill="auto"/>
            <w:vAlign w:val="center"/>
          </w:tcPr>
          <w:p w:rsidR="006A2083" w:rsidRDefault="006A2083" w:rsidP="002B6391">
            <w:pPr>
              <w:ind w:left="426" w:right="418"/>
              <w:jc w:val="both"/>
              <w:rPr>
                <w:rFonts w:ascii="Calibri" w:hAnsi="Calibri"/>
                <w:color w:val="000000"/>
              </w:rPr>
            </w:pPr>
            <w:r>
              <w:rPr>
                <w:rFonts w:ascii="Calibri" w:hAnsi="Calibri"/>
                <w:color w:val="000000"/>
              </w:rPr>
              <w:t>Endosco</w:t>
            </w:r>
            <w:r w:rsidR="004B3DEC">
              <w:rPr>
                <w:rFonts w:ascii="Calibri" w:hAnsi="Calibri"/>
                <w:color w:val="000000"/>
              </w:rPr>
              <w:t>pia de t</w:t>
            </w:r>
            <w:r w:rsidR="000B5D2E">
              <w:rPr>
                <w:rFonts w:ascii="Calibri" w:hAnsi="Calibri"/>
                <w:color w:val="000000"/>
              </w:rPr>
              <w:t>ubo Digestivo Superior Diagnostica C</w:t>
            </w:r>
            <w:r>
              <w:rPr>
                <w:rFonts w:ascii="Calibri" w:hAnsi="Calibri"/>
                <w:color w:val="000000"/>
              </w:rPr>
              <w:t>on toma de Biopsia ambulatoria</w:t>
            </w:r>
            <w:r>
              <w:rPr>
                <w:rFonts w:ascii="Calibri" w:hAnsi="Calibri"/>
                <w:b/>
                <w:bCs/>
                <w:color w:val="FF0000"/>
              </w:rPr>
              <w:t xml:space="preserve"> </w:t>
            </w:r>
            <w:r>
              <w:rPr>
                <w:rFonts w:ascii="Calibri" w:hAnsi="Calibri"/>
                <w:color w:val="000000"/>
              </w:rPr>
              <w:t>no urgencia, no hospitalizado</w:t>
            </w:r>
          </w:p>
        </w:tc>
      </w:tr>
      <w:tr w:rsidR="000B5D2E" w:rsidRPr="004A53E7" w:rsidTr="00EA2975">
        <w:trPr>
          <w:trHeight w:val="307"/>
        </w:trPr>
        <w:tc>
          <w:tcPr>
            <w:tcW w:w="2338" w:type="dxa"/>
            <w:vMerge/>
            <w:shd w:val="clear" w:color="auto" w:fill="FFFFFF" w:themeFill="background1"/>
            <w:vAlign w:val="center"/>
          </w:tcPr>
          <w:p w:rsidR="000B5D2E" w:rsidRPr="004A53E7" w:rsidRDefault="000B5D2E" w:rsidP="002B6391">
            <w:pPr>
              <w:spacing w:before="120" w:after="120" w:line="240" w:lineRule="auto"/>
              <w:ind w:left="426" w:right="418"/>
              <w:jc w:val="both"/>
              <w:rPr>
                <w:rFonts w:eastAsia="Times New Roman" w:cs="Arial"/>
              </w:rPr>
            </w:pPr>
          </w:p>
        </w:tc>
        <w:tc>
          <w:tcPr>
            <w:tcW w:w="7230" w:type="dxa"/>
            <w:shd w:val="clear" w:color="auto" w:fill="auto"/>
            <w:vAlign w:val="center"/>
          </w:tcPr>
          <w:p w:rsidR="000B5D2E" w:rsidRDefault="004B3DEC" w:rsidP="002B6391">
            <w:pPr>
              <w:ind w:left="426" w:right="418"/>
              <w:jc w:val="both"/>
              <w:rPr>
                <w:rFonts w:ascii="Calibri" w:hAnsi="Calibri"/>
                <w:color w:val="000000"/>
              </w:rPr>
            </w:pPr>
            <w:r>
              <w:rPr>
                <w:rFonts w:ascii="Calibri" w:hAnsi="Calibri"/>
                <w:color w:val="000000"/>
              </w:rPr>
              <w:t>Endoscopia de t</w:t>
            </w:r>
            <w:r w:rsidR="000B5D2E">
              <w:rPr>
                <w:rFonts w:ascii="Calibri" w:hAnsi="Calibri"/>
                <w:color w:val="000000"/>
              </w:rPr>
              <w:t>ubo Digestivo Superior Diagnostica Sin toma de Biopsia ambulatoria</w:t>
            </w:r>
            <w:r w:rsidR="000B5D2E">
              <w:rPr>
                <w:rFonts w:ascii="Calibri" w:hAnsi="Calibri"/>
                <w:b/>
                <w:bCs/>
                <w:color w:val="FF0000"/>
              </w:rPr>
              <w:t xml:space="preserve"> </w:t>
            </w:r>
            <w:r w:rsidR="000B5D2E">
              <w:rPr>
                <w:rFonts w:ascii="Calibri" w:hAnsi="Calibri"/>
                <w:color w:val="000000"/>
              </w:rPr>
              <w:t>no urgencia, no hospitalizado</w:t>
            </w:r>
          </w:p>
        </w:tc>
      </w:tr>
      <w:tr w:rsidR="000B5D2E" w:rsidRPr="004A53E7" w:rsidTr="00EA2975">
        <w:trPr>
          <w:trHeight w:val="307"/>
        </w:trPr>
        <w:tc>
          <w:tcPr>
            <w:tcW w:w="2338" w:type="dxa"/>
            <w:vMerge/>
            <w:shd w:val="clear" w:color="auto" w:fill="FFFFFF" w:themeFill="background1"/>
            <w:vAlign w:val="center"/>
          </w:tcPr>
          <w:p w:rsidR="000B5D2E" w:rsidRPr="004A53E7" w:rsidRDefault="000B5D2E" w:rsidP="002B6391">
            <w:pPr>
              <w:spacing w:before="120" w:after="120" w:line="240" w:lineRule="auto"/>
              <w:ind w:left="426" w:right="418"/>
              <w:jc w:val="both"/>
              <w:rPr>
                <w:rFonts w:eastAsia="Times New Roman" w:cs="Arial"/>
              </w:rPr>
            </w:pPr>
          </w:p>
        </w:tc>
        <w:tc>
          <w:tcPr>
            <w:tcW w:w="7230" w:type="dxa"/>
            <w:shd w:val="clear" w:color="auto" w:fill="auto"/>
            <w:vAlign w:val="center"/>
          </w:tcPr>
          <w:p w:rsidR="000B5D2E" w:rsidRDefault="004B3DEC" w:rsidP="002B6391">
            <w:pPr>
              <w:ind w:left="426" w:right="418"/>
              <w:jc w:val="both"/>
              <w:rPr>
                <w:rFonts w:ascii="Calibri" w:hAnsi="Calibri"/>
                <w:color w:val="000000"/>
              </w:rPr>
            </w:pPr>
            <w:r>
              <w:rPr>
                <w:rFonts w:ascii="Calibri" w:hAnsi="Calibri"/>
                <w:color w:val="000000"/>
              </w:rPr>
              <w:t>Endoscopia de tubo D</w:t>
            </w:r>
            <w:r w:rsidR="000B5D2E">
              <w:rPr>
                <w:rFonts w:ascii="Calibri" w:hAnsi="Calibri"/>
                <w:color w:val="000000"/>
              </w:rPr>
              <w:t>igestivo Superior diagnostica Con toma de Biopsia en pacientes de urgencia, Hospitalizado.</w:t>
            </w:r>
          </w:p>
        </w:tc>
      </w:tr>
      <w:tr w:rsidR="000B5D2E" w:rsidRPr="004A53E7" w:rsidTr="00EA2975">
        <w:trPr>
          <w:trHeight w:val="307"/>
        </w:trPr>
        <w:tc>
          <w:tcPr>
            <w:tcW w:w="2338" w:type="dxa"/>
            <w:vMerge/>
            <w:shd w:val="clear" w:color="auto" w:fill="FFFFFF" w:themeFill="background1"/>
            <w:vAlign w:val="center"/>
          </w:tcPr>
          <w:p w:rsidR="000B5D2E" w:rsidRPr="004A53E7" w:rsidRDefault="000B5D2E" w:rsidP="002B6391">
            <w:pPr>
              <w:spacing w:before="120" w:after="120" w:line="240" w:lineRule="auto"/>
              <w:ind w:left="426" w:right="418"/>
              <w:jc w:val="both"/>
              <w:rPr>
                <w:rFonts w:eastAsia="Times New Roman" w:cs="Arial"/>
              </w:rPr>
            </w:pPr>
          </w:p>
        </w:tc>
        <w:tc>
          <w:tcPr>
            <w:tcW w:w="7230" w:type="dxa"/>
            <w:shd w:val="clear" w:color="auto" w:fill="auto"/>
            <w:vAlign w:val="center"/>
          </w:tcPr>
          <w:p w:rsidR="000B5D2E" w:rsidRDefault="000B5D2E" w:rsidP="002B6391">
            <w:pPr>
              <w:ind w:left="426" w:right="418"/>
              <w:jc w:val="both"/>
              <w:rPr>
                <w:rFonts w:ascii="Calibri" w:hAnsi="Calibri"/>
                <w:color w:val="000000"/>
              </w:rPr>
            </w:pPr>
            <w:r>
              <w:rPr>
                <w:rFonts w:ascii="Calibri" w:hAnsi="Calibri"/>
                <w:color w:val="000000"/>
              </w:rPr>
              <w:t>Endoscopia de tubo Digestivo Superior diagnostica Sin toma de Biopsia en pacientes de urgencia, Hospitalizado.</w:t>
            </w:r>
          </w:p>
        </w:tc>
      </w:tr>
      <w:tr w:rsidR="000B5D2E" w:rsidRPr="004A53E7" w:rsidTr="00EA2975">
        <w:trPr>
          <w:trHeight w:val="307"/>
        </w:trPr>
        <w:tc>
          <w:tcPr>
            <w:tcW w:w="2338" w:type="dxa"/>
            <w:vMerge/>
            <w:shd w:val="clear" w:color="auto" w:fill="FFFFFF" w:themeFill="background1"/>
            <w:vAlign w:val="center"/>
          </w:tcPr>
          <w:p w:rsidR="000B5D2E" w:rsidRPr="004A53E7" w:rsidRDefault="000B5D2E" w:rsidP="002B6391">
            <w:pPr>
              <w:spacing w:before="120" w:after="120" w:line="240" w:lineRule="auto"/>
              <w:ind w:left="426" w:right="418"/>
              <w:jc w:val="both"/>
              <w:rPr>
                <w:rFonts w:eastAsia="Times New Roman" w:cs="Arial"/>
              </w:rPr>
            </w:pPr>
          </w:p>
        </w:tc>
        <w:tc>
          <w:tcPr>
            <w:tcW w:w="7230" w:type="dxa"/>
            <w:shd w:val="clear" w:color="auto" w:fill="auto"/>
            <w:vAlign w:val="center"/>
          </w:tcPr>
          <w:p w:rsidR="000B5D2E" w:rsidRDefault="000B5D2E" w:rsidP="002B6391">
            <w:pPr>
              <w:ind w:left="426" w:right="418"/>
              <w:jc w:val="both"/>
              <w:rPr>
                <w:rFonts w:ascii="Calibri" w:hAnsi="Calibri"/>
                <w:color w:val="000000"/>
              </w:rPr>
            </w:pPr>
            <w:r>
              <w:rPr>
                <w:rFonts w:ascii="Calibri" w:hAnsi="Calibri"/>
                <w:color w:val="000000"/>
              </w:rPr>
              <w:t>Endoscopia de tubo Digestivo superior dilatación de píloro o esófago con dilatador neumático (sesión).</w:t>
            </w:r>
          </w:p>
        </w:tc>
      </w:tr>
      <w:tr w:rsidR="000B5D2E" w:rsidRPr="004A53E7" w:rsidTr="00EA2975">
        <w:trPr>
          <w:trHeight w:val="307"/>
        </w:trPr>
        <w:tc>
          <w:tcPr>
            <w:tcW w:w="2338" w:type="dxa"/>
            <w:vMerge/>
            <w:shd w:val="clear" w:color="auto" w:fill="FFFFFF" w:themeFill="background1"/>
            <w:vAlign w:val="center"/>
          </w:tcPr>
          <w:p w:rsidR="000B5D2E" w:rsidRPr="004A53E7" w:rsidRDefault="000B5D2E" w:rsidP="002B6391">
            <w:pPr>
              <w:spacing w:before="120" w:after="120" w:line="240" w:lineRule="auto"/>
              <w:ind w:left="426" w:right="418"/>
              <w:jc w:val="both"/>
              <w:rPr>
                <w:rFonts w:eastAsia="Times New Roman" w:cs="Arial"/>
              </w:rPr>
            </w:pPr>
          </w:p>
        </w:tc>
        <w:tc>
          <w:tcPr>
            <w:tcW w:w="7230" w:type="dxa"/>
            <w:shd w:val="clear" w:color="auto" w:fill="auto"/>
            <w:vAlign w:val="center"/>
          </w:tcPr>
          <w:p w:rsidR="000B5D2E" w:rsidRDefault="004B3DEC" w:rsidP="002B6391">
            <w:pPr>
              <w:ind w:left="426" w:right="418"/>
              <w:jc w:val="both"/>
              <w:rPr>
                <w:rFonts w:ascii="Calibri" w:hAnsi="Calibri"/>
                <w:color w:val="000000"/>
              </w:rPr>
            </w:pPr>
            <w:r>
              <w:rPr>
                <w:rFonts w:ascii="Calibri" w:hAnsi="Calibri"/>
                <w:color w:val="000000"/>
              </w:rPr>
              <w:t>Endoscopia de tubo D</w:t>
            </w:r>
            <w:r w:rsidR="000B5D2E">
              <w:rPr>
                <w:rFonts w:ascii="Calibri" w:hAnsi="Calibri"/>
                <w:color w:val="000000"/>
              </w:rPr>
              <w:t>igestivo superior para colocación de sonda nasoyeyunal (no incluye sonda).</w:t>
            </w:r>
          </w:p>
        </w:tc>
      </w:tr>
      <w:tr w:rsidR="000B5D2E" w:rsidRPr="004A53E7" w:rsidTr="00EA2975">
        <w:trPr>
          <w:trHeight w:val="307"/>
        </w:trPr>
        <w:tc>
          <w:tcPr>
            <w:tcW w:w="2338" w:type="dxa"/>
            <w:vMerge/>
            <w:shd w:val="clear" w:color="auto" w:fill="FFFFFF" w:themeFill="background1"/>
            <w:vAlign w:val="center"/>
          </w:tcPr>
          <w:p w:rsidR="000B5D2E" w:rsidRPr="004A53E7" w:rsidRDefault="000B5D2E" w:rsidP="002B6391">
            <w:pPr>
              <w:spacing w:before="120" w:after="120" w:line="240" w:lineRule="auto"/>
              <w:ind w:left="426" w:right="418"/>
              <w:jc w:val="both"/>
              <w:rPr>
                <w:rFonts w:eastAsia="Times New Roman" w:cs="Arial"/>
              </w:rPr>
            </w:pPr>
          </w:p>
        </w:tc>
        <w:tc>
          <w:tcPr>
            <w:tcW w:w="7230" w:type="dxa"/>
            <w:shd w:val="clear" w:color="auto" w:fill="auto"/>
            <w:vAlign w:val="center"/>
          </w:tcPr>
          <w:p w:rsidR="000B5D2E" w:rsidRDefault="000B5D2E" w:rsidP="002B6391">
            <w:pPr>
              <w:ind w:left="426" w:right="418"/>
              <w:jc w:val="both"/>
              <w:rPr>
                <w:rFonts w:ascii="Calibri" w:hAnsi="Calibri"/>
                <w:color w:val="000000"/>
              </w:rPr>
            </w:pPr>
            <w:r>
              <w:rPr>
                <w:rFonts w:ascii="Calibri" w:hAnsi="Calibri"/>
                <w:color w:val="000000"/>
              </w:rPr>
              <w:t>Endoscopia de</w:t>
            </w:r>
            <w:r w:rsidR="004B3DEC">
              <w:rPr>
                <w:rFonts w:ascii="Calibri" w:hAnsi="Calibri"/>
                <w:color w:val="000000"/>
              </w:rPr>
              <w:t xml:space="preserve"> Tubo D</w:t>
            </w:r>
            <w:r>
              <w:rPr>
                <w:rFonts w:ascii="Calibri" w:hAnsi="Calibri"/>
                <w:color w:val="000000"/>
              </w:rPr>
              <w:t xml:space="preserve">igestivo superior con ligadura de varices gástricas con aplicación de cianocrilato. </w:t>
            </w:r>
          </w:p>
        </w:tc>
      </w:tr>
      <w:tr w:rsidR="000B5D2E" w:rsidRPr="004A53E7" w:rsidTr="00EA2975">
        <w:trPr>
          <w:trHeight w:val="307"/>
        </w:trPr>
        <w:tc>
          <w:tcPr>
            <w:tcW w:w="2338" w:type="dxa"/>
            <w:vMerge/>
            <w:shd w:val="clear" w:color="auto" w:fill="FFFFFF" w:themeFill="background1"/>
            <w:vAlign w:val="center"/>
          </w:tcPr>
          <w:p w:rsidR="000B5D2E" w:rsidRPr="004A53E7" w:rsidRDefault="000B5D2E" w:rsidP="002B6391">
            <w:pPr>
              <w:spacing w:before="120" w:after="120" w:line="240" w:lineRule="auto"/>
              <w:ind w:left="426" w:right="418"/>
              <w:jc w:val="both"/>
              <w:rPr>
                <w:rFonts w:eastAsia="Times New Roman" w:cs="Arial"/>
              </w:rPr>
            </w:pPr>
          </w:p>
        </w:tc>
        <w:tc>
          <w:tcPr>
            <w:tcW w:w="7230" w:type="dxa"/>
            <w:shd w:val="clear" w:color="auto" w:fill="auto"/>
            <w:vAlign w:val="center"/>
          </w:tcPr>
          <w:p w:rsidR="000B5D2E" w:rsidRDefault="000B5D2E" w:rsidP="002B6391">
            <w:pPr>
              <w:ind w:left="426" w:right="418"/>
              <w:jc w:val="both"/>
              <w:rPr>
                <w:rFonts w:ascii="Calibri" w:hAnsi="Calibri"/>
                <w:color w:val="000000"/>
              </w:rPr>
            </w:pPr>
            <w:r>
              <w:rPr>
                <w:rFonts w:ascii="Calibri" w:hAnsi="Calibri"/>
                <w:color w:val="000000"/>
              </w:rPr>
              <w:t>Escleroterapia de varices esofágicas</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2B6391">
            <w:pPr>
              <w:spacing w:before="120" w:after="120" w:line="240" w:lineRule="auto"/>
              <w:ind w:left="426" w:right="418"/>
              <w:jc w:val="both"/>
              <w:rPr>
                <w:rFonts w:eastAsia="Times New Roman" w:cs="Arial"/>
                <w:b/>
                <w:color w:val="C00000"/>
              </w:rPr>
            </w:pPr>
          </w:p>
        </w:tc>
        <w:tc>
          <w:tcPr>
            <w:tcW w:w="7230" w:type="dxa"/>
            <w:shd w:val="clear" w:color="auto" w:fill="auto"/>
            <w:vAlign w:val="center"/>
          </w:tcPr>
          <w:p w:rsidR="000B5D2E" w:rsidRPr="00A42E56" w:rsidRDefault="00A42E56" w:rsidP="002B6391">
            <w:pPr>
              <w:ind w:left="426" w:right="418"/>
              <w:jc w:val="both"/>
              <w:rPr>
                <w:rFonts w:ascii="Calibri" w:hAnsi="Calibri"/>
                <w:color w:val="000000"/>
                <w:highlight w:val="yellow"/>
              </w:rPr>
            </w:pPr>
            <w:r w:rsidRPr="00A42E56">
              <w:rPr>
                <w:rFonts w:ascii="Calibri" w:hAnsi="Calibri"/>
                <w:color w:val="000000"/>
              </w:rPr>
              <w:t>Endoscopia</w:t>
            </w:r>
            <w:r>
              <w:rPr>
                <w:rFonts w:ascii="Calibri" w:hAnsi="Calibri"/>
                <w:color w:val="000000"/>
              </w:rPr>
              <w:t xml:space="preserve"> </w:t>
            </w:r>
            <w:r w:rsidRPr="00A42E56">
              <w:rPr>
                <w:rFonts w:ascii="Calibri" w:hAnsi="Calibri"/>
                <w:color w:val="000000"/>
              </w:rPr>
              <w:t xml:space="preserve">de tubo digestivo superior con </w:t>
            </w:r>
            <w:r w:rsidR="000B5D2E" w:rsidRPr="00A42E56">
              <w:rPr>
                <w:rFonts w:ascii="Calibri" w:hAnsi="Calibri"/>
                <w:color w:val="000000"/>
              </w:rPr>
              <w:t xml:space="preserve"> prueba de Clotest para detección de H. Pylory</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2B6391">
            <w:pPr>
              <w:spacing w:before="120" w:after="120" w:line="240" w:lineRule="auto"/>
              <w:ind w:left="426" w:right="418"/>
              <w:jc w:val="both"/>
              <w:rPr>
                <w:rFonts w:eastAsia="Times New Roman" w:cs="Arial"/>
                <w:b/>
                <w:color w:val="C00000"/>
              </w:rPr>
            </w:pPr>
          </w:p>
        </w:tc>
        <w:tc>
          <w:tcPr>
            <w:tcW w:w="7230" w:type="dxa"/>
            <w:shd w:val="clear" w:color="auto" w:fill="auto"/>
            <w:vAlign w:val="center"/>
          </w:tcPr>
          <w:p w:rsidR="000B5D2E" w:rsidRPr="00A42E56" w:rsidRDefault="000B5D2E" w:rsidP="002B6391">
            <w:pPr>
              <w:ind w:left="426" w:right="418"/>
              <w:jc w:val="both"/>
              <w:rPr>
                <w:rFonts w:ascii="Calibri" w:hAnsi="Calibri"/>
                <w:color w:val="000000"/>
              </w:rPr>
            </w:pPr>
            <w:r w:rsidRPr="00A42E56">
              <w:rPr>
                <w:rFonts w:ascii="Calibri" w:hAnsi="Calibri"/>
                <w:color w:val="000000"/>
              </w:rPr>
              <w:t>E</w:t>
            </w:r>
            <w:r w:rsidR="00A42E56">
              <w:rPr>
                <w:rFonts w:ascii="Calibri" w:hAnsi="Calibri"/>
                <w:color w:val="000000"/>
              </w:rPr>
              <w:t xml:space="preserve">ndoscopia de tubo digestivo superior </w:t>
            </w:r>
            <w:r w:rsidRPr="00A42E56">
              <w:rPr>
                <w:rFonts w:ascii="Calibri" w:hAnsi="Calibri"/>
                <w:color w:val="000000"/>
              </w:rPr>
              <w:t>para colocación de Sonda Nasoyeyunal</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2B6391">
            <w:pPr>
              <w:spacing w:before="120" w:after="120" w:line="240" w:lineRule="auto"/>
              <w:ind w:left="426" w:right="418"/>
              <w:jc w:val="both"/>
              <w:rPr>
                <w:rFonts w:eastAsia="Times New Roman" w:cs="Arial"/>
                <w:b/>
                <w:color w:val="C00000"/>
              </w:rPr>
            </w:pPr>
          </w:p>
        </w:tc>
        <w:tc>
          <w:tcPr>
            <w:tcW w:w="7230" w:type="dxa"/>
            <w:shd w:val="clear" w:color="auto" w:fill="auto"/>
            <w:vAlign w:val="center"/>
          </w:tcPr>
          <w:p w:rsidR="000B5D2E" w:rsidRPr="00A42E56" w:rsidRDefault="00A42E56" w:rsidP="002B6391">
            <w:pPr>
              <w:ind w:left="426" w:right="418"/>
              <w:jc w:val="both"/>
              <w:rPr>
                <w:rFonts w:ascii="Calibri" w:hAnsi="Calibri"/>
                <w:color w:val="000000"/>
              </w:rPr>
            </w:pPr>
            <w:r w:rsidRPr="00A42E56">
              <w:rPr>
                <w:rFonts w:ascii="Calibri" w:hAnsi="Calibri"/>
                <w:color w:val="000000"/>
              </w:rPr>
              <w:t xml:space="preserve">Endoscopia de tubo digestivo superior </w:t>
            </w:r>
            <w:r w:rsidR="000B5D2E" w:rsidRPr="00A42E56">
              <w:rPr>
                <w:rFonts w:ascii="Calibri" w:hAnsi="Calibri"/>
                <w:color w:val="000000"/>
              </w:rPr>
              <w:t>terapéutica por hemorragia, escleroterapia (no Variceal)</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2B6391">
            <w:pPr>
              <w:spacing w:before="120" w:after="120" w:line="240" w:lineRule="auto"/>
              <w:ind w:left="426" w:right="418"/>
              <w:jc w:val="both"/>
              <w:rPr>
                <w:rFonts w:eastAsia="Times New Roman" w:cs="Arial"/>
                <w:b/>
                <w:color w:val="C00000"/>
              </w:rPr>
            </w:pPr>
          </w:p>
        </w:tc>
        <w:tc>
          <w:tcPr>
            <w:tcW w:w="7230" w:type="dxa"/>
            <w:shd w:val="clear" w:color="auto" w:fill="auto"/>
            <w:vAlign w:val="center"/>
          </w:tcPr>
          <w:p w:rsidR="000B5D2E" w:rsidRPr="00A42E56" w:rsidRDefault="00A42E56" w:rsidP="002B6391">
            <w:pPr>
              <w:ind w:left="426" w:right="418"/>
              <w:jc w:val="both"/>
              <w:rPr>
                <w:rFonts w:ascii="Calibri" w:hAnsi="Calibri"/>
                <w:color w:val="000000"/>
              </w:rPr>
            </w:pPr>
            <w:r w:rsidRPr="00A42E56">
              <w:rPr>
                <w:rFonts w:ascii="Calibri" w:hAnsi="Calibri"/>
                <w:color w:val="000000"/>
              </w:rPr>
              <w:t xml:space="preserve">Endoscopia de tubo digestivo superior </w:t>
            </w:r>
            <w:r w:rsidR="000B5D2E" w:rsidRPr="00A42E56">
              <w:rPr>
                <w:rFonts w:ascii="Calibri" w:hAnsi="Calibri"/>
                <w:color w:val="000000"/>
              </w:rPr>
              <w:t>y dilatación de esófago con dilatadores de Savary</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2B6391">
            <w:pPr>
              <w:spacing w:before="120" w:after="120" w:line="240" w:lineRule="auto"/>
              <w:ind w:left="426" w:right="418"/>
              <w:jc w:val="both"/>
              <w:rPr>
                <w:rFonts w:eastAsia="Times New Roman" w:cs="Arial"/>
                <w:b/>
                <w:color w:val="C00000"/>
              </w:rPr>
            </w:pPr>
          </w:p>
        </w:tc>
        <w:tc>
          <w:tcPr>
            <w:tcW w:w="7230" w:type="dxa"/>
            <w:shd w:val="clear" w:color="auto" w:fill="auto"/>
            <w:vAlign w:val="center"/>
          </w:tcPr>
          <w:p w:rsidR="000B5D2E" w:rsidRPr="00A42E56" w:rsidRDefault="00A42E56" w:rsidP="002B6391">
            <w:pPr>
              <w:ind w:left="426" w:right="418"/>
              <w:jc w:val="both"/>
              <w:rPr>
                <w:rFonts w:ascii="Calibri" w:hAnsi="Calibri"/>
                <w:color w:val="000000"/>
              </w:rPr>
            </w:pPr>
            <w:r w:rsidRPr="00A42E56">
              <w:rPr>
                <w:rFonts w:ascii="Calibri" w:hAnsi="Calibri"/>
                <w:color w:val="000000"/>
              </w:rPr>
              <w:t xml:space="preserve">Endoscopia de tubo digestivo superior </w:t>
            </w:r>
            <w:r w:rsidR="000B5D2E" w:rsidRPr="00A42E56">
              <w:rPr>
                <w:rFonts w:ascii="Calibri" w:hAnsi="Calibri"/>
                <w:color w:val="000000"/>
              </w:rPr>
              <w:t xml:space="preserve">y </w:t>
            </w:r>
            <w:r w:rsidR="00FC3C5D" w:rsidRPr="00A42E56">
              <w:rPr>
                <w:rFonts w:ascii="Calibri" w:hAnsi="Calibri"/>
                <w:color w:val="000000"/>
              </w:rPr>
              <w:t>Polipectomía G</w:t>
            </w:r>
            <w:r w:rsidR="000B5D2E" w:rsidRPr="00A42E56">
              <w:rPr>
                <w:rFonts w:ascii="Calibri" w:hAnsi="Calibri"/>
                <w:color w:val="000000"/>
              </w:rPr>
              <w:t>ástrica</w:t>
            </w:r>
          </w:p>
        </w:tc>
      </w:tr>
      <w:tr w:rsidR="0096658A" w:rsidRPr="004A53E7" w:rsidTr="00EA2975">
        <w:trPr>
          <w:trHeight w:val="221"/>
        </w:trPr>
        <w:tc>
          <w:tcPr>
            <w:tcW w:w="2338" w:type="dxa"/>
            <w:vMerge/>
            <w:shd w:val="clear" w:color="auto" w:fill="FFFFFF" w:themeFill="background1"/>
            <w:vAlign w:val="center"/>
          </w:tcPr>
          <w:p w:rsidR="0096658A" w:rsidRPr="004A53E7" w:rsidRDefault="0096658A" w:rsidP="002B6391">
            <w:pPr>
              <w:spacing w:before="120" w:after="120" w:line="240" w:lineRule="auto"/>
              <w:ind w:left="426" w:right="418"/>
              <w:jc w:val="both"/>
              <w:rPr>
                <w:rFonts w:eastAsia="Times New Roman" w:cs="Arial"/>
                <w:b/>
                <w:color w:val="C00000"/>
              </w:rPr>
            </w:pPr>
          </w:p>
        </w:tc>
        <w:tc>
          <w:tcPr>
            <w:tcW w:w="7230" w:type="dxa"/>
            <w:shd w:val="clear" w:color="auto" w:fill="auto"/>
            <w:vAlign w:val="center"/>
          </w:tcPr>
          <w:p w:rsidR="0096658A" w:rsidRPr="00A42E56" w:rsidRDefault="00A85B26" w:rsidP="002B6391">
            <w:pPr>
              <w:ind w:left="426" w:right="418"/>
              <w:jc w:val="both"/>
              <w:rPr>
                <w:rFonts w:ascii="Calibri" w:hAnsi="Calibri"/>
                <w:color w:val="000000"/>
              </w:rPr>
            </w:pPr>
            <w:r w:rsidRPr="00A42E56">
              <w:rPr>
                <w:rFonts w:ascii="Calibri" w:hAnsi="Calibri"/>
                <w:color w:val="000000"/>
              </w:rPr>
              <w:t>En</w:t>
            </w:r>
            <w:r w:rsidR="0096658A" w:rsidRPr="00A42E56">
              <w:rPr>
                <w:rFonts w:ascii="Calibri" w:hAnsi="Calibri"/>
                <w:color w:val="000000"/>
              </w:rPr>
              <w:t>t</w:t>
            </w:r>
            <w:r w:rsidRPr="00A42E56">
              <w:rPr>
                <w:rFonts w:ascii="Calibri" w:hAnsi="Calibri"/>
                <w:color w:val="000000"/>
              </w:rPr>
              <w:t xml:space="preserve">eroscopia Doble Balón </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2B6391">
            <w:pPr>
              <w:spacing w:before="120" w:after="120" w:line="240" w:lineRule="auto"/>
              <w:ind w:left="426" w:right="418"/>
              <w:jc w:val="both"/>
              <w:rPr>
                <w:rFonts w:eastAsia="Times New Roman" w:cs="Arial"/>
                <w:b/>
                <w:color w:val="C00000"/>
              </w:rPr>
            </w:pPr>
          </w:p>
        </w:tc>
        <w:tc>
          <w:tcPr>
            <w:tcW w:w="7230" w:type="dxa"/>
            <w:shd w:val="clear" w:color="auto" w:fill="auto"/>
            <w:vAlign w:val="center"/>
          </w:tcPr>
          <w:p w:rsidR="000B5D2E" w:rsidRDefault="000B5D2E" w:rsidP="002B6391">
            <w:pPr>
              <w:ind w:left="426" w:right="418"/>
              <w:jc w:val="both"/>
              <w:rPr>
                <w:rFonts w:ascii="Calibri" w:hAnsi="Calibri"/>
                <w:color w:val="000000"/>
              </w:rPr>
            </w:pPr>
            <w:r>
              <w:rPr>
                <w:rFonts w:ascii="Calibri" w:hAnsi="Calibri"/>
                <w:color w:val="000000"/>
              </w:rPr>
              <w:t xml:space="preserve">Estudio Endoscópico de intestino delgado con capsula endoscópica </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2B6391">
            <w:pPr>
              <w:spacing w:before="120" w:after="120" w:line="240" w:lineRule="auto"/>
              <w:ind w:left="426" w:right="418"/>
              <w:jc w:val="both"/>
              <w:rPr>
                <w:rFonts w:eastAsia="Times New Roman" w:cs="Arial"/>
                <w:b/>
                <w:color w:val="C00000"/>
              </w:rPr>
            </w:pPr>
          </w:p>
        </w:tc>
        <w:tc>
          <w:tcPr>
            <w:tcW w:w="7230" w:type="dxa"/>
            <w:shd w:val="clear" w:color="auto" w:fill="auto"/>
            <w:vAlign w:val="center"/>
          </w:tcPr>
          <w:p w:rsidR="000B5D2E" w:rsidRDefault="000B5D2E" w:rsidP="002B6391">
            <w:pPr>
              <w:ind w:left="426" w:right="418"/>
              <w:jc w:val="both"/>
              <w:rPr>
                <w:rFonts w:ascii="Calibri" w:hAnsi="Calibri"/>
                <w:color w:val="000000"/>
              </w:rPr>
            </w:pPr>
            <w:r>
              <w:rPr>
                <w:rFonts w:ascii="Calibri" w:hAnsi="Calibri"/>
                <w:color w:val="000000"/>
              </w:rPr>
              <w:t>Extracción de Cuerpo Extraño vía endoscópica</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2B6391">
            <w:pPr>
              <w:spacing w:before="120" w:after="120" w:line="240" w:lineRule="auto"/>
              <w:ind w:left="426" w:right="418"/>
              <w:jc w:val="both"/>
              <w:rPr>
                <w:rFonts w:eastAsia="Times New Roman" w:cs="Arial"/>
                <w:b/>
                <w:color w:val="C00000"/>
              </w:rPr>
            </w:pPr>
          </w:p>
        </w:tc>
        <w:tc>
          <w:tcPr>
            <w:tcW w:w="7230" w:type="dxa"/>
            <w:shd w:val="clear" w:color="auto" w:fill="auto"/>
            <w:vAlign w:val="center"/>
          </w:tcPr>
          <w:p w:rsidR="000B5D2E" w:rsidRDefault="000B5D2E" w:rsidP="002B6391">
            <w:pPr>
              <w:ind w:left="426" w:right="418"/>
              <w:jc w:val="both"/>
              <w:rPr>
                <w:rFonts w:ascii="Calibri" w:hAnsi="Calibri"/>
                <w:color w:val="000000"/>
              </w:rPr>
            </w:pPr>
            <w:r>
              <w:rPr>
                <w:rFonts w:ascii="Calibri" w:hAnsi="Calibri"/>
                <w:color w:val="000000"/>
              </w:rPr>
              <w:t>Fotocoagulación de Hemorroides</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2B6391">
            <w:pPr>
              <w:spacing w:before="120" w:after="120" w:line="240" w:lineRule="auto"/>
              <w:ind w:left="426" w:right="418"/>
              <w:jc w:val="both"/>
              <w:rPr>
                <w:rFonts w:eastAsia="Times New Roman" w:cs="Arial"/>
                <w:b/>
                <w:color w:val="C00000"/>
              </w:rPr>
            </w:pPr>
          </w:p>
        </w:tc>
        <w:tc>
          <w:tcPr>
            <w:tcW w:w="7230" w:type="dxa"/>
            <w:shd w:val="clear" w:color="auto" w:fill="auto"/>
            <w:vAlign w:val="center"/>
          </w:tcPr>
          <w:p w:rsidR="000B5D2E" w:rsidRDefault="000B5D2E" w:rsidP="002B6391">
            <w:pPr>
              <w:ind w:left="426" w:right="418"/>
              <w:jc w:val="both"/>
              <w:rPr>
                <w:rFonts w:ascii="Calibri" w:hAnsi="Calibri"/>
                <w:color w:val="000000"/>
              </w:rPr>
            </w:pPr>
            <w:r>
              <w:rPr>
                <w:rFonts w:ascii="Calibri" w:hAnsi="Calibri"/>
                <w:color w:val="000000"/>
              </w:rPr>
              <w:t>Ligadura de Varices Esofágicas incluye Kit de Ligas y Dispositivos de aplicación</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2B6391">
            <w:pPr>
              <w:spacing w:before="120" w:after="120" w:line="240" w:lineRule="auto"/>
              <w:ind w:left="426" w:right="418"/>
              <w:jc w:val="both"/>
              <w:rPr>
                <w:rFonts w:eastAsia="Times New Roman" w:cs="Arial"/>
                <w:b/>
                <w:color w:val="C00000"/>
              </w:rPr>
            </w:pPr>
          </w:p>
        </w:tc>
        <w:tc>
          <w:tcPr>
            <w:tcW w:w="7230" w:type="dxa"/>
            <w:shd w:val="clear" w:color="auto" w:fill="auto"/>
            <w:vAlign w:val="center"/>
          </w:tcPr>
          <w:p w:rsidR="000B5D2E" w:rsidRDefault="000B5D2E" w:rsidP="002B6391">
            <w:pPr>
              <w:ind w:left="426" w:right="418"/>
              <w:jc w:val="both"/>
              <w:rPr>
                <w:rFonts w:ascii="Calibri" w:hAnsi="Calibri"/>
                <w:color w:val="000000"/>
              </w:rPr>
            </w:pPr>
            <w:r>
              <w:rPr>
                <w:rFonts w:ascii="Calibri" w:hAnsi="Calibri"/>
                <w:color w:val="000000"/>
              </w:rPr>
              <w:t>Manometría Anorectal</w:t>
            </w:r>
          </w:p>
        </w:tc>
      </w:tr>
      <w:tr w:rsidR="000B5D2E" w:rsidRPr="004A53E7" w:rsidTr="00EA2975">
        <w:trPr>
          <w:trHeight w:val="583"/>
        </w:trPr>
        <w:tc>
          <w:tcPr>
            <w:tcW w:w="2338" w:type="dxa"/>
            <w:vMerge/>
            <w:shd w:val="clear" w:color="auto" w:fill="FFFFFF" w:themeFill="background1"/>
            <w:vAlign w:val="center"/>
          </w:tcPr>
          <w:p w:rsidR="000B5D2E" w:rsidRPr="004A53E7" w:rsidRDefault="000B5D2E" w:rsidP="002B6391">
            <w:pPr>
              <w:spacing w:before="120" w:after="120" w:line="240" w:lineRule="auto"/>
              <w:ind w:left="426" w:right="418"/>
              <w:jc w:val="both"/>
              <w:rPr>
                <w:rFonts w:eastAsia="Times New Roman" w:cs="Arial"/>
                <w:b/>
                <w:color w:val="C00000"/>
              </w:rPr>
            </w:pPr>
          </w:p>
        </w:tc>
        <w:tc>
          <w:tcPr>
            <w:tcW w:w="7230" w:type="dxa"/>
            <w:shd w:val="clear" w:color="auto" w:fill="auto"/>
            <w:vAlign w:val="center"/>
          </w:tcPr>
          <w:p w:rsidR="000B5D2E" w:rsidRDefault="0096658A" w:rsidP="002B6391">
            <w:pPr>
              <w:ind w:left="426" w:right="418"/>
              <w:jc w:val="both"/>
              <w:rPr>
                <w:rFonts w:ascii="Calibri" w:hAnsi="Calibri"/>
                <w:color w:val="000000"/>
              </w:rPr>
            </w:pPr>
            <w:r>
              <w:rPr>
                <w:rFonts w:ascii="Calibri" w:hAnsi="Calibri"/>
                <w:color w:val="000000"/>
              </w:rPr>
              <w:t>Manometría Esofágica E</w:t>
            </w:r>
            <w:r w:rsidR="000B5D2E">
              <w:rPr>
                <w:rFonts w:ascii="Calibri" w:hAnsi="Calibri"/>
                <w:color w:val="000000"/>
              </w:rPr>
              <w:t>stacionaria</w:t>
            </w:r>
          </w:p>
        </w:tc>
      </w:tr>
      <w:tr w:rsidR="0096658A" w:rsidRPr="004A53E7" w:rsidTr="00EA2975">
        <w:trPr>
          <w:trHeight w:val="221"/>
        </w:trPr>
        <w:tc>
          <w:tcPr>
            <w:tcW w:w="2338" w:type="dxa"/>
            <w:vMerge/>
            <w:shd w:val="clear" w:color="auto" w:fill="FFFFFF" w:themeFill="background1"/>
            <w:vAlign w:val="center"/>
          </w:tcPr>
          <w:p w:rsidR="0096658A" w:rsidRPr="004A53E7" w:rsidRDefault="0096658A" w:rsidP="002B6391">
            <w:pPr>
              <w:spacing w:before="120" w:after="120" w:line="240" w:lineRule="auto"/>
              <w:ind w:left="426" w:right="418"/>
              <w:jc w:val="both"/>
              <w:rPr>
                <w:rFonts w:eastAsia="Times New Roman" w:cs="Arial"/>
                <w:b/>
                <w:color w:val="C00000"/>
              </w:rPr>
            </w:pPr>
          </w:p>
        </w:tc>
        <w:tc>
          <w:tcPr>
            <w:tcW w:w="7230" w:type="dxa"/>
            <w:shd w:val="clear" w:color="auto" w:fill="auto"/>
            <w:vAlign w:val="center"/>
          </w:tcPr>
          <w:p w:rsidR="0096658A" w:rsidRDefault="0096658A" w:rsidP="002B6391">
            <w:pPr>
              <w:ind w:left="426" w:right="418"/>
              <w:jc w:val="both"/>
              <w:rPr>
                <w:rFonts w:ascii="Calibri" w:hAnsi="Calibri"/>
                <w:color w:val="000000"/>
              </w:rPr>
            </w:pPr>
            <w:r>
              <w:rPr>
                <w:rFonts w:ascii="Calibri" w:hAnsi="Calibri"/>
                <w:color w:val="000000"/>
              </w:rPr>
              <w:t>Manometría Alta Definición</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2B6391">
            <w:pPr>
              <w:spacing w:before="120" w:after="120" w:line="240" w:lineRule="auto"/>
              <w:ind w:left="426" w:right="418"/>
              <w:jc w:val="both"/>
              <w:rPr>
                <w:rFonts w:eastAsia="Times New Roman" w:cs="Arial"/>
                <w:b/>
                <w:color w:val="C00000"/>
              </w:rPr>
            </w:pPr>
          </w:p>
        </w:tc>
        <w:tc>
          <w:tcPr>
            <w:tcW w:w="7230" w:type="dxa"/>
            <w:shd w:val="clear" w:color="auto" w:fill="auto"/>
            <w:vAlign w:val="center"/>
          </w:tcPr>
          <w:p w:rsidR="000B5D2E" w:rsidRDefault="000B5D2E" w:rsidP="002B6391">
            <w:pPr>
              <w:ind w:left="426" w:right="418"/>
              <w:jc w:val="both"/>
              <w:rPr>
                <w:rFonts w:ascii="Calibri" w:hAnsi="Calibri"/>
                <w:color w:val="000000"/>
              </w:rPr>
            </w:pPr>
            <w:r>
              <w:rPr>
                <w:rFonts w:ascii="Calibri" w:hAnsi="Calibri"/>
                <w:color w:val="000000"/>
              </w:rPr>
              <w:t>PH-metría ambulatoria 24 horas</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2B6391">
            <w:pPr>
              <w:spacing w:before="120" w:after="120" w:line="240" w:lineRule="auto"/>
              <w:ind w:left="426" w:right="418"/>
              <w:jc w:val="both"/>
              <w:rPr>
                <w:rFonts w:eastAsia="Times New Roman" w:cs="Arial"/>
                <w:b/>
                <w:color w:val="C00000"/>
              </w:rPr>
            </w:pPr>
          </w:p>
        </w:tc>
        <w:tc>
          <w:tcPr>
            <w:tcW w:w="7230" w:type="dxa"/>
            <w:shd w:val="clear" w:color="auto" w:fill="auto"/>
            <w:vAlign w:val="center"/>
          </w:tcPr>
          <w:p w:rsidR="000B5D2E" w:rsidRDefault="000B5D2E" w:rsidP="002B6391">
            <w:pPr>
              <w:ind w:left="426" w:right="418"/>
              <w:jc w:val="both"/>
              <w:rPr>
                <w:rFonts w:ascii="Calibri" w:hAnsi="Calibri"/>
                <w:color w:val="000000"/>
              </w:rPr>
            </w:pPr>
            <w:r>
              <w:rPr>
                <w:rFonts w:ascii="Calibri" w:hAnsi="Calibri"/>
                <w:color w:val="000000"/>
              </w:rPr>
              <w:t>PH-metría ambulatoria de 24 horas + Impedancia</w:t>
            </w:r>
          </w:p>
        </w:tc>
      </w:tr>
      <w:tr w:rsidR="00396575" w:rsidRPr="004A53E7" w:rsidTr="00EA2975">
        <w:trPr>
          <w:trHeight w:val="221"/>
        </w:trPr>
        <w:tc>
          <w:tcPr>
            <w:tcW w:w="2338" w:type="dxa"/>
            <w:vMerge/>
            <w:shd w:val="clear" w:color="auto" w:fill="FFFFFF" w:themeFill="background1"/>
            <w:vAlign w:val="center"/>
          </w:tcPr>
          <w:p w:rsidR="00396575" w:rsidRPr="004A53E7" w:rsidRDefault="00396575" w:rsidP="002B6391">
            <w:pPr>
              <w:spacing w:before="120" w:after="120" w:line="240" w:lineRule="auto"/>
              <w:ind w:left="426" w:right="418"/>
              <w:jc w:val="both"/>
              <w:rPr>
                <w:rFonts w:eastAsia="Times New Roman" w:cs="Arial"/>
                <w:b/>
                <w:color w:val="C00000"/>
              </w:rPr>
            </w:pPr>
          </w:p>
        </w:tc>
        <w:tc>
          <w:tcPr>
            <w:tcW w:w="7230" w:type="dxa"/>
            <w:shd w:val="clear" w:color="auto" w:fill="auto"/>
            <w:vAlign w:val="center"/>
          </w:tcPr>
          <w:p w:rsidR="00396575" w:rsidRDefault="00396575" w:rsidP="002B6391">
            <w:pPr>
              <w:ind w:left="426" w:right="418"/>
              <w:jc w:val="both"/>
              <w:rPr>
                <w:rFonts w:ascii="Calibri" w:hAnsi="Calibri"/>
                <w:color w:val="000000"/>
              </w:rPr>
            </w:pPr>
            <w:r w:rsidRPr="00A42E56">
              <w:rPr>
                <w:rFonts w:ascii="Calibri" w:hAnsi="Calibri"/>
                <w:color w:val="000000"/>
              </w:rPr>
              <w:t xml:space="preserve">PH-metría  </w:t>
            </w:r>
            <w:r w:rsidR="00A42E56" w:rsidRPr="00A42E56">
              <w:rPr>
                <w:rFonts w:ascii="Calibri" w:hAnsi="Calibri"/>
                <w:color w:val="000000"/>
              </w:rPr>
              <w:t xml:space="preserve">mas </w:t>
            </w:r>
            <w:r w:rsidRPr="00A42E56">
              <w:rPr>
                <w:rFonts w:ascii="Calibri" w:hAnsi="Calibri"/>
                <w:color w:val="000000"/>
              </w:rPr>
              <w:t xml:space="preserve">Impedancia </w:t>
            </w:r>
            <w:r w:rsidR="00A42E56">
              <w:rPr>
                <w:rFonts w:ascii="Calibri" w:hAnsi="Calibri"/>
                <w:color w:val="000000"/>
              </w:rPr>
              <w:t>esofagica</w:t>
            </w:r>
          </w:p>
        </w:tc>
      </w:tr>
      <w:tr w:rsidR="00396575" w:rsidRPr="004A53E7" w:rsidTr="00EA2975">
        <w:trPr>
          <w:trHeight w:val="221"/>
        </w:trPr>
        <w:tc>
          <w:tcPr>
            <w:tcW w:w="2338" w:type="dxa"/>
            <w:vMerge/>
            <w:shd w:val="clear" w:color="auto" w:fill="FFFFFF" w:themeFill="background1"/>
            <w:vAlign w:val="center"/>
          </w:tcPr>
          <w:p w:rsidR="00396575" w:rsidRPr="004A53E7" w:rsidRDefault="00396575" w:rsidP="002B6391">
            <w:pPr>
              <w:spacing w:before="120" w:after="120" w:line="240" w:lineRule="auto"/>
              <w:ind w:left="426" w:right="418"/>
              <w:jc w:val="both"/>
              <w:rPr>
                <w:rFonts w:eastAsia="Times New Roman" w:cs="Arial"/>
                <w:b/>
                <w:color w:val="C00000"/>
              </w:rPr>
            </w:pPr>
          </w:p>
        </w:tc>
        <w:tc>
          <w:tcPr>
            <w:tcW w:w="7230" w:type="dxa"/>
            <w:shd w:val="clear" w:color="auto" w:fill="auto"/>
            <w:vAlign w:val="center"/>
          </w:tcPr>
          <w:p w:rsidR="00396575" w:rsidRDefault="00396575" w:rsidP="002B6391">
            <w:pPr>
              <w:ind w:left="426" w:right="418"/>
              <w:jc w:val="both"/>
              <w:rPr>
                <w:rFonts w:ascii="Calibri" w:hAnsi="Calibri"/>
                <w:color w:val="000000"/>
              </w:rPr>
            </w:pPr>
            <w:r>
              <w:rPr>
                <w:rFonts w:ascii="Calibri" w:hAnsi="Calibri"/>
                <w:color w:val="000000"/>
              </w:rPr>
              <w:t>Protesis Metalica Autoexpandimble</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2B6391">
            <w:pPr>
              <w:spacing w:before="120" w:after="120" w:line="240" w:lineRule="auto"/>
              <w:ind w:left="426" w:right="418"/>
              <w:jc w:val="both"/>
              <w:rPr>
                <w:rFonts w:eastAsia="Times New Roman" w:cs="Arial"/>
                <w:b/>
                <w:color w:val="C00000"/>
              </w:rPr>
            </w:pPr>
          </w:p>
        </w:tc>
        <w:tc>
          <w:tcPr>
            <w:tcW w:w="7230" w:type="dxa"/>
            <w:shd w:val="clear" w:color="auto" w:fill="auto"/>
            <w:vAlign w:val="center"/>
          </w:tcPr>
          <w:p w:rsidR="000B5D2E" w:rsidRDefault="000B5D2E" w:rsidP="002B6391">
            <w:pPr>
              <w:ind w:left="426" w:right="418"/>
              <w:jc w:val="both"/>
              <w:rPr>
                <w:rFonts w:ascii="Calibri" w:hAnsi="Calibri"/>
                <w:color w:val="000000"/>
              </w:rPr>
            </w:pPr>
            <w:r>
              <w:rPr>
                <w:rFonts w:ascii="Calibri" w:hAnsi="Calibri"/>
                <w:color w:val="000000"/>
              </w:rPr>
              <w:t>Prueba de Aliento</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2B6391">
            <w:pPr>
              <w:spacing w:before="120" w:after="120" w:line="240" w:lineRule="auto"/>
              <w:ind w:left="426" w:right="418"/>
              <w:jc w:val="both"/>
              <w:rPr>
                <w:rFonts w:eastAsia="Times New Roman" w:cs="Arial"/>
                <w:b/>
                <w:color w:val="C00000"/>
              </w:rPr>
            </w:pPr>
          </w:p>
        </w:tc>
        <w:tc>
          <w:tcPr>
            <w:tcW w:w="7230" w:type="dxa"/>
            <w:shd w:val="clear" w:color="auto" w:fill="auto"/>
            <w:vAlign w:val="center"/>
          </w:tcPr>
          <w:p w:rsidR="000B5D2E" w:rsidRDefault="000B5D2E" w:rsidP="002B6391">
            <w:pPr>
              <w:ind w:left="426" w:right="418"/>
              <w:jc w:val="both"/>
              <w:rPr>
                <w:rFonts w:ascii="Calibri" w:hAnsi="Calibri"/>
                <w:color w:val="000000"/>
              </w:rPr>
            </w:pPr>
            <w:r>
              <w:rPr>
                <w:rFonts w:ascii="Calibri" w:hAnsi="Calibri"/>
                <w:color w:val="000000"/>
              </w:rPr>
              <w:t>Rectosigmoidoscopía Flexible</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2B6391">
            <w:pPr>
              <w:spacing w:before="120" w:after="120" w:line="240" w:lineRule="auto"/>
              <w:ind w:left="426" w:right="418"/>
              <w:jc w:val="both"/>
              <w:rPr>
                <w:rFonts w:eastAsia="Times New Roman" w:cs="Arial"/>
                <w:b/>
                <w:color w:val="C00000"/>
              </w:rPr>
            </w:pPr>
          </w:p>
        </w:tc>
        <w:tc>
          <w:tcPr>
            <w:tcW w:w="7230" w:type="dxa"/>
            <w:shd w:val="clear" w:color="auto" w:fill="auto"/>
            <w:vAlign w:val="center"/>
          </w:tcPr>
          <w:p w:rsidR="000B5D2E" w:rsidRDefault="000B5D2E" w:rsidP="002B6391">
            <w:pPr>
              <w:ind w:left="426" w:right="418"/>
              <w:jc w:val="both"/>
              <w:rPr>
                <w:rFonts w:ascii="Calibri" w:hAnsi="Calibri"/>
                <w:color w:val="000000"/>
              </w:rPr>
            </w:pPr>
            <w:r>
              <w:rPr>
                <w:rFonts w:ascii="Calibri" w:hAnsi="Calibri"/>
                <w:color w:val="000000"/>
              </w:rPr>
              <w:t>Rectosigmoidoscopía Flexible, realizada a paciente hospitalizado</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2B6391">
            <w:pPr>
              <w:spacing w:before="120" w:after="120" w:line="240" w:lineRule="auto"/>
              <w:ind w:left="426" w:right="418"/>
              <w:jc w:val="both"/>
              <w:rPr>
                <w:rFonts w:eastAsia="Times New Roman" w:cs="Arial"/>
                <w:b/>
                <w:color w:val="C00000"/>
              </w:rPr>
            </w:pPr>
          </w:p>
        </w:tc>
        <w:tc>
          <w:tcPr>
            <w:tcW w:w="7230" w:type="dxa"/>
            <w:shd w:val="clear" w:color="auto" w:fill="auto"/>
            <w:vAlign w:val="center"/>
          </w:tcPr>
          <w:p w:rsidR="000B5D2E" w:rsidRDefault="000B5D2E" w:rsidP="002B6391">
            <w:pPr>
              <w:spacing w:after="0" w:line="240" w:lineRule="auto"/>
              <w:ind w:left="426" w:right="418"/>
              <w:jc w:val="both"/>
              <w:rPr>
                <w:rFonts w:ascii="Calibri" w:eastAsia="Times New Roman" w:hAnsi="Calibri"/>
                <w:color w:val="000000"/>
              </w:rPr>
            </w:pPr>
            <w:r>
              <w:rPr>
                <w:rFonts w:ascii="Calibri" w:hAnsi="Calibri"/>
                <w:color w:val="000000"/>
              </w:rPr>
              <w:t>Ultrasonido Endoanal</w:t>
            </w:r>
          </w:p>
        </w:tc>
      </w:tr>
      <w:tr w:rsidR="000B5D2E" w:rsidRPr="004A53E7" w:rsidTr="00EA2975">
        <w:trPr>
          <w:trHeight w:val="221"/>
        </w:trPr>
        <w:tc>
          <w:tcPr>
            <w:tcW w:w="2338" w:type="dxa"/>
            <w:vMerge/>
            <w:shd w:val="clear" w:color="auto" w:fill="FFFFFF" w:themeFill="background1"/>
            <w:vAlign w:val="center"/>
          </w:tcPr>
          <w:p w:rsidR="000B5D2E" w:rsidRPr="004A53E7" w:rsidRDefault="000B5D2E" w:rsidP="002B6391">
            <w:pPr>
              <w:spacing w:before="120" w:after="120" w:line="240" w:lineRule="auto"/>
              <w:ind w:left="426" w:right="418"/>
              <w:jc w:val="both"/>
              <w:rPr>
                <w:rFonts w:eastAsia="Times New Roman" w:cs="Arial"/>
                <w:b/>
                <w:color w:val="C00000"/>
              </w:rPr>
            </w:pPr>
          </w:p>
        </w:tc>
        <w:tc>
          <w:tcPr>
            <w:tcW w:w="7230" w:type="dxa"/>
            <w:shd w:val="clear" w:color="auto" w:fill="auto"/>
            <w:vAlign w:val="center"/>
          </w:tcPr>
          <w:p w:rsidR="000B5D2E" w:rsidRDefault="000B5D2E" w:rsidP="002B6391">
            <w:pPr>
              <w:ind w:left="426" w:right="418"/>
              <w:jc w:val="both"/>
              <w:rPr>
                <w:rFonts w:ascii="Calibri" w:hAnsi="Calibri"/>
                <w:color w:val="000000"/>
              </w:rPr>
            </w:pPr>
            <w:r>
              <w:rPr>
                <w:rFonts w:ascii="Calibri" w:hAnsi="Calibri"/>
                <w:color w:val="000000"/>
              </w:rPr>
              <w:t>Ultrasonido Fibroscan</w:t>
            </w:r>
          </w:p>
        </w:tc>
      </w:tr>
    </w:tbl>
    <w:p w:rsidR="00800945" w:rsidRDefault="00800945" w:rsidP="002B6391">
      <w:pPr>
        <w:spacing w:before="120" w:after="120" w:line="240" w:lineRule="auto"/>
        <w:ind w:left="426" w:right="418"/>
        <w:jc w:val="both"/>
        <w:rPr>
          <w:rFonts w:eastAsia="Times New Roman" w:cs="Arial"/>
        </w:rPr>
      </w:pPr>
    </w:p>
    <w:p w:rsidR="00122A5C" w:rsidRDefault="00122A5C" w:rsidP="002B6391">
      <w:pPr>
        <w:spacing w:before="120" w:after="120" w:line="240" w:lineRule="auto"/>
        <w:ind w:left="426" w:right="418"/>
        <w:jc w:val="both"/>
        <w:rPr>
          <w:rFonts w:eastAsia="Times New Roman" w:cs="Arial"/>
        </w:rPr>
      </w:pPr>
    </w:p>
    <w:p w:rsidR="00122A5C" w:rsidRDefault="00122A5C" w:rsidP="002B6391">
      <w:pPr>
        <w:spacing w:before="120" w:after="120" w:line="240" w:lineRule="auto"/>
        <w:ind w:left="426" w:right="418"/>
        <w:jc w:val="both"/>
        <w:rPr>
          <w:rFonts w:eastAsia="Times New Roman" w:cs="Arial"/>
        </w:rPr>
      </w:pPr>
    </w:p>
    <w:p w:rsidR="00122A5C" w:rsidRDefault="00122A5C" w:rsidP="002B6391">
      <w:pPr>
        <w:spacing w:before="120" w:after="120" w:line="240" w:lineRule="auto"/>
        <w:ind w:left="426" w:right="418"/>
        <w:jc w:val="both"/>
        <w:rPr>
          <w:rFonts w:eastAsia="Times New Roman" w:cs="Arial"/>
        </w:rPr>
      </w:pPr>
    </w:p>
    <w:p w:rsidR="00122A5C" w:rsidRDefault="00122A5C" w:rsidP="002B6391">
      <w:pPr>
        <w:spacing w:before="120" w:after="120" w:line="240" w:lineRule="auto"/>
        <w:ind w:left="426" w:right="418"/>
        <w:jc w:val="both"/>
        <w:rPr>
          <w:rFonts w:eastAsia="Times New Roman" w:cs="Arial"/>
        </w:rPr>
      </w:pPr>
    </w:p>
    <w:p w:rsidR="00122A5C" w:rsidRDefault="00122A5C" w:rsidP="002B6391">
      <w:pPr>
        <w:spacing w:before="120" w:after="120" w:line="240" w:lineRule="auto"/>
        <w:ind w:left="426" w:right="418"/>
        <w:jc w:val="both"/>
        <w:rPr>
          <w:rFonts w:eastAsia="Times New Roman" w:cs="Arial"/>
        </w:rPr>
      </w:pPr>
    </w:p>
    <w:p w:rsidR="00122A5C" w:rsidRDefault="00122A5C" w:rsidP="002B6391">
      <w:pPr>
        <w:spacing w:before="120" w:after="120" w:line="240" w:lineRule="auto"/>
        <w:ind w:left="426" w:right="418"/>
        <w:jc w:val="both"/>
        <w:rPr>
          <w:rFonts w:eastAsia="Times New Roman" w:cs="Arial"/>
        </w:rPr>
      </w:pPr>
    </w:p>
    <w:p w:rsidR="00122A5C" w:rsidRDefault="00122A5C" w:rsidP="002B6391">
      <w:pPr>
        <w:spacing w:before="120" w:after="120" w:line="240" w:lineRule="auto"/>
        <w:ind w:left="426" w:right="418"/>
        <w:jc w:val="both"/>
        <w:rPr>
          <w:rFonts w:eastAsia="Times New Roman" w:cs="Arial"/>
        </w:rPr>
      </w:pPr>
    </w:p>
    <w:p w:rsidR="00122A5C" w:rsidRDefault="00122A5C" w:rsidP="002B6391">
      <w:pPr>
        <w:spacing w:before="120" w:after="120" w:line="240" w:lineRule="auto"/>
        <w:ind w:left="426" w:right="418"/>
        <w:jc w:val="both"/>
        <w:rPr>
          <w:rFonts w:eastAsia="Times New Roman" w:cs="Arial"/>
        </w:rPr>
      </w:pPr>
    </w:p>
    <w:p w:rsidR="00122A5C" w:rsidRDefault="00122A5C" w:rsidP="002B6391">
      <w:pPr>
        <w:spacing w:before="120" w:after="120" w:line="240" w:lineRule="auto"/>
        <w:ind w:left="426" w:right="418"/>
        <w:jc w:val="both"/>
        <w:rPr>
          <w:rFonts w:eastAsia="Times New Roman" w:cs="Arial"/>
        </w:rPr>
      </w:pPr>
    </w:p>
    <w:p w:rsidR="00122A5C" w:rsidRDefault="00122A5C" w:rsidP="002B6391">
      <w:pPr>
        <w:spacing w:before="120" w:after="120" w:line="240" w:lineRule="auto"/>
        <w:ind w:left="426" w:right="418"/>
        <w:jc w:val="both"/>
        <w:rPr>
          <w:rFonts w:eastAsia="Times New Roman" w:cs="Arial"/>
        </w:rPr>
      </w:pPr>
    </w:p>
    <w:p w:rsidR="00122A5C" w:rsidRDefault="00122A5C" w:rsidP="002B6391">
      <w:pPr>
        <w:spacing w:before="120" w:after="120" w:line="240" w:lineRule="auto"/>
        <w:ind w:left="426" w:right="418"/>
        <w:jc w:val="both"/>
        <w:rPr>
          <w:rFonts w:eastAsia="Times New Roman" w:cs="Arial"/>
        </w:rPr>
      </w:pPr>
    </w:p>
    <w:p w:rsidR="00122A5C" w:rsidRDefault="00122A5C" w:rsidP="002B6391">
      <w:pPr>
        <w:spacing w:before="120" w:after="120" w:line="240" w:lineRule="auto"/>
        <w:ind w:left="426" w:right="418"/>
        <w:jc w:val="both"/>
        <w:rPr>
          <w:rFonts w:eastAsia="Times New Roman" w:cs="Arial"/>
        </w:rPr>
      </w:pPr>
    </w:p>
    <w:p w:rsidR="00122A5C" w:rsidRDefault="00122A5C" w:rsidP="002B6391">
      <w:pPr>
        <w:spacing w:before="120" w:after="120" w:line="240" w:lineRule="auto"/>
        <w:ind w:left="426" w:right="418"/>
        <w:jc w:val="both"/>
        <w:rPr>
          <w:rFonts w:eastAsia="Times New Roman" w:cs="Arial"/>
        </w:rPr>
      </w:pPr>
    </w:p>
    <w:p w:rsidR="00122A5C" w:rsidRDefault="00122A5C" w:rsidP="002B6391">
      <w:pPr>
        <w:spacing w:before="120" w:after="120" w:line="240" w:lineRule="auto"/>
        <w:ind w:left="426" w:right="418"/>
        <w:jc w:val="both"/>
        <w:rPr>
          <w:rFonts w:eastAsia="Times New Roman" w:cs="Arial"/>
        </w:rPr>
      </w:pPr>
    </w:p>
    <w:p w:rsidR="00122A5C" w:rsidRDefault="00122A5C" w:rsidP="002B6391">
      <w:pPr>
        <w:spacing w:before="120" w:after="120" w:line="240" w:lineRule="auto"/>
        <w:ind w:left="426" w:right="418"/>
        <w:jc w:val="both"/>
        <w:rPr>
          <w:rFonts w:eastAsia="Times New Roman" w:cs="Arial"/>
        </w:rPr>
      </w:pPr>
    </w:p>
    <w:p w:rsidR="00122A5C" w:rsidRDefault="00122A5C" w:rsidP="002B6391">
      <w:pPr>
        <w:spacing w:before="120" w:after="120" w:line="240" w:lineRule="auto"/>
        <w:ind w:left="426" w:right="418"/>
        <w:jc w:val="both"/>
        <w:rPr>
          <w:rFonts w:eastAsia="Times New Roman" w:cs="Arial"/>
        </w:rPr>
      </w:pPr>
    </w:p>
    <w:p w:rsidR="00122A5C" w:rsidRDefault="00122A5C" w:rsidP="002B6391">
      <w:pPr>
        <w:spacing w:before="120" w:after="120" w:line="240" w:lineRule="auto"/>
        <w:ind w:left="426" w:right="418"/>
        <w:jc w:val="both"/>
        <w:rPr>
          <w:rFonts w:eastAsia="Times New Roman" w:cs="Arial"/>
        </w:rPr>
      </w:pPr>
    </w:p>
    <w:p w:rsidR="00122A5C" w:rsidRDefault="00122A5C" w:rsidP="002B6391">
      <w:pPr>
        <w:spacing w:before="120" w:after="120" w:line="240" w:lineRule="auto"/>
        <w:ind w:left="426" w:right="418"/>
        <w:jc w:val="both"/>
        <w:rPr>
          <w:rFonts w:eastAsia="Times New Roman" w:cs="Arial"/>
        </w:rPr>
      </w:pPr>
    </w:p>
    <w:p w:rsidR="00122A5C" w:rsidRDefault="00122A5C" w:rsidP="002B6391">
      <w:pPr>
        <w:spacing w:before="120" w:after="120" w:line="240" w:lineRule="auto"/>
        <w:ind w:left="426" w:right="418"/>
        <w:jc w:val="both"/>
        <w:rPr>
          <w:rFonts w:eastAsia="Times New Roman" w:cs="Arial"/>
        </w:rPr>
      </w:pPr>
    </w:p>
    <w:p w:rsidR="00122A5C" w:rsidRDefault="00122A5C" w:rsidP="002B6391">
      <w:pPr>
        <w:spacing w:before="120" w:after="120" w:line="240" w:lineRule="auto"/>
        <w:ind w:left="426" w:right="418"/>
        <w:jc w:val="both"/>
        <w:rPr>
          <w:rFonts w:eastAsia="Times New Roman" w:cs="Arial"/>
        </w:rPr>
      </w:pPr>
    </w:p>
    <w:p w:rsidR="007C40A0" w:rsidRPr="004A53E7" w:rsidRDefault="007C40A0" w:rsidP="002B6391">
      <w:pPr>
        <w:spacing w:before="120" w:after="120" w:line="240" w:lineRule="auto"/>
        <w:ind w:left="426" w:right="418"/>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7C40A0" w:rsidRPr="004A53E7" w:rsidRDefault="007C40A0" w:rsidP="002B6391">
      <w:pPr>
        <w:spacing w:before="120" w:after="120" w:line="240" w:lineRule="auto"/>
        <w:ind w:left="426" w:right="418"/>
        <w:contextualSpacing/>
        <w:jc w:val="both"/>
        <w:rPr>
          <w:rFonts w:eastAsia="Times New Roman" w:cs="Arial"/>
        </w:rPr>
      </w:pPr>
    </w:p>
    <w:p w:rsidR="007C40A0" w:rsidRPr="004A53E7" w:rsidRDefault="007C40A0" w:rsidP="002B6391">
      <w:pPr>
        <w:spacing w:before="120" w:after="120" w:line="240" w:lineRule="auto"/>
        <w:ind w:left="426" w:right="418" w:hanging="360"/>
        <w:contextualSpacing/>
        <w:jc w:val="both"/>
        <w:rPr>
          <w:rFonts w:eastAsia="Times New Roman" w:cs="Arial"/>
        </w:rPr>
      </w:pPr>
      <w:r w:rsidRPr="004A53E7">
        <w:rPr>
          <w:rFonts w:eastAsia="Times New Roman" w:cs="Arial"/>
        </w:rPr>
        <w:t>1. DOCUMENTOS MÉDICOS  DONDE SE ACREDITE ESPECIALIDAD DEL PERSONAL:</w:t>
      </w:r>
    </w:p>
    <w:p w:rsidR="007C40A0" w:rsidRPr="004A53E7" w:rsidRDefault="007C40A0" w:rsidP="002B6391">
      <w:pPr>
        <w:numPr>
          <w:ilvl w:val="0"/>
          <w:numId w:val="29"/>
        </w:numPr>
        <w:spacing w:before="120" w:after="120" w:line="240" w:lineRule="auto"/>
        <w:ind w:left="426" w:right="418"/>
        <w:contextualSpacing/>
        <w:jc w:val="both"/>
        <w:rPr>
          <w:rFonts w:eastAsia="Times New Roman" w:cs="Arial"/>
        </w:rPr>
      </w:pPr>
      <w:r w:rsidRPr="004A53E7">
        <w:rPr>
          <w:rFonts w:eastAsia="Times New Roman" w:cs="Arial"/>
        </w:rPr>
        <w:t>Copia simple  de Diploma  Endoscopia Gastrointestinal.</w:t>
      </w:r>
    </w:p>
    <w:p w:rsidR="007C40A0" w:rsidRPr="004A53E7" w:rsidRDefault="007C40A0" w:rsidP="002B6391">
      <w:pPr>
        <w:numPr>
          <w:ilvl w:val="0"/>
          <w:numId w:val="29"/>
        </w:numPr>
        <w:spacing w:before="120" w:after="120" w:line="240" w:lineRule="auto"/>
        <w:ind w:left="426" w:right="418"/>
        <w:contextualSpacing/>
        <w:jc w:val="both"/>
        <w:rPr>
          <w:rFonts w:eastAsia="Times New Roman" w:cs="Arial"/>
        </w:rPr>
      </w:pPr>
      <w:r w:rsidRPr="004A53E7">
        <w:rPr>
          <w:rFonts w:eastAsia="Times New Roman" w:cs="Arial"/>
        </w:rPr>
        <w:t>Copia simple de la cedula profesional (Médico General)</w:t>
      </w:r>
    </w:p>
    <w:p w:rsidR="007C40A0" w:rsidRPr="004A53E7" w:rsidRDefault="007C40A0" w:rsidP="002B6391">
      <w:pPr>
        <w:numPr>
          <w:ilvl w:val="0"/>
          <w:numId w:val="29"/>
        </w:numPr>
        <w:spacing w:before="120" w:after="120" w:line="240" w:lineRule="auto"/>
        <w:ind w:left="426" w:right="418"/>
        <w:contextualSpacing/>
        <w:jc w:val="both"/>
        <w:rPr>
          <w:rFonts w:eastAsia="Times New Roman" w:cs="Arial"/>
        </w:rPr>
      </w:pPr>
      <w:r w:rsidRPr="004A53E7">
        <w:rPr>
          <w:rFonts w:eastAsia="Times New Roman" w:cs="Arial"/>
        </w:rPr>
        <w:t>Copia simple de Póliza de Responsabilidad Médica.</w:t>
      </w:r>
    </w:p>
    <w:p w:rsidR="007C40A0" w:rsidRPr="004A53E7" w:rsidRDefault="007C40A0" w:rsidP="002B6391">
      <w:pPr>
        <w:numPr>
          <w:ilvl w:val="0"/>
          <w:numId w:val="29"/>
        </w:numPr>
        <w:spacing w:before="120" w:after="120" w:line="240" w:lineRule="auto"/>
        <w:ind w:left="426" w:right="418"/>
        <w:contextualSpacing/>
        <w:jc w:val="both"/>
        <w:rPr>
          <w:rFonts w:eastAsia="Times New Roman" w:cs="Arial"/>
        </w:rPr>
      </w:pPr>
      <w:r w:rsidRPr="004A53E7">
        <w:rPr>
          <w:rFonts w:eastAsia="Times New Roman" w:cs="Arial"/>
        </w:rPr>
        <w:t>Copia simple de Constancia de Sociedades, Asociaciones y Colegios a los que pertenece (últimos 5 años).</w:t>
      </w:r>
    </w:p>
    <w:p w:rsidR="007C40A0" w:rsidRPr="004A53E7" w:rsidRDefault="007C40A0" w:rsidP="002B6391">
      <w:pPr>
        <w:numPr>
          <w:ilvl w:val="0"/>
          <w:numId w:val="29"/>
        </w:numPr>
        <w:spacing w:before="120" w:after="120" w:line="240" w:lineRule="auto"/>
        <w:ind w:left="426" w:right="418"/>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(sí procede)</w:t>
      </w:r>
    </w:p>
    <w:p w:rsidR="007C40A0" w:rsidRPr="004A53E7" w:rsidRDefault="007C40A0" w:rsidP="002B6391">
      <w:pPr>
        <w:numPr>
          <w:ilvl w:val="0"/>
          <w:numId w:val="29"/>
        </w:numPr>
        <w:spacing w:before="120" w:after="120" w:line="240" w:lineRule="auto"/>
        <w:ind w:left="426" w:right="418"/>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w:t>
      </w:r>
      <w:r w:rsidR="00237FB3" w:rsidRPr="004A53E7">
        <w:rPr>
          <w:rFonts w:eastAsia="Times New Roman" w:cs="Arial"/>
        </w:rPr>
        <w:t>aría de Salud, por ambos lados.</w:t>
      </w:r>
    </w:p>
    <w:p w:rsidR="00237FB3" w:rsidRPr="004A53E7" w:rsidRDefault="00237FB3" w:rsidP="002B6391">
      <w:pPr>
        <w:spacing w:before="120" w:after="120" w:line="240" w:lineRule="auto"/>
        <w:ind w:left="426" w:right="418"/>
        <w:contextualSpacing/>
        <w:jc w:val="both"/>
        <w:rPr>
          <w:rFonts w:eastAsia="Times New Roman" w:cs="Arial"/>
        </w:rPr>
      </w:pPr>
    </w:p>
    <w:p w:rsidR="007C40A0" w:rsidRPr="004A53E7" w:rsidRDefault="007C40A0" w:rsidP="002B6391">
      <w:pPr>
        <w:spacing w:before="120" w:after="120" w:line="240" w:lineRule="auto"/>
        <w:ind w:left="426" w:right="418" w:hanging="360"/>
        <w:jc w:val="both"/>
        <w:rPr>
          <w:rFonts w:eastAsia="MS Gothic" w:cs="Arial"/>
        </w:rPr>
      </w:pPr>
      <w:r w:rsidRPr="004A53E7">
        <w:rPr>
          <w:rFonts w:eastAsia="Times New Roman" w:cs="Arial"/>
        </w:rPr>
        <w:t>2. CAPACIDAD T</w:t>
      </w:r>
      <w:r w:rsidRPr="004A53E7">
        <w:rPr>
          <w:rFonts w:eastAsia="MS Gothic" w:cs="Arial"/>
        </w:rPr>
        <w:t>ÉCNICA DEL LICITANTE:</w:t>
      </w:r>
    </w:p>
    <w:p w:rsidR="007C40A0" w:rsidRPr="004A53E7" w:rsidRDefault="007C40A0" w:rsidP="002B6391">
      <w:pPr>
        <w:numPr>
          <w:ilvl w:val="0"/>
          <w:numId w:val="24"/>
        </w:numPr>
        <w:spacing w:before="120" w:after="120" w:line="240" w:lineRule="auto"/>
        <w:ind w:left="426" w:right="418"/>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7C40A0" w:rsidRPr="004A53E7" w:rsidRDefault="007C40A0" w:rsidP="002B6391">
      <w:pPr>
        <w:numPr>
          <w:ilvl w:val="0"/>
          <w:numId w:val="24"/>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7C40A0" w:rsidRPr="004A53E7" w:rsidRDefault="007C40A0" w:rsidP="002B6391">
      <w:pPr>
        <w:spacing w:before="120" w:after="120" w:line="240" w:lineRule="auto"/>
        <w:ind w:left="426" w:right="418" w:hanging="360"/>
        <w:contextualSpacing/>
        <w:jc w:val="both"/>
        <w:rPr>
          <w:rFonts w:eastAsia="Times New Roman" w:cs="Arial"/>
        </w:rPr>
      </w:pPr>
    </w:p>
    <w:p w:rsidR="007C40A0" w:rsidRPr="004A53E7" w:rsidRDefault="007C40A0" w:rsidP="002B6391">
      <w:pPr>
        <w:spacing w:before="120" w:after="120" w:line="240" w:lineRule="auto"/>
        <w:ind w:left="426" w:right="418" w:hanging="360"/>
        <w:contextualSpacing/>
        <w:jc w:val="both"/>
        <w:rPr>
          <w:rFonts w:eastAsia="Times New Roman" w:cs="Arial"/>
        </w:rPr>
      </w:pPr>
      <w:r w:rsidRPr="004A53E7">
        <w:rPr>
          <w:rFonts w:eastAsia="Times New Roman" w:cs="Arial"/>
        </w:rPr>
        <w:t>3. CAPACIDAD DE RECURSOS HUMANOS PARA LA PRESTACIÓN DE LOS SERVICIOS:</w:t>
      </w:r>
    </w:p>
    <w:p w:rsidR="007C40A0" w:rsidRPr="004A53E7" w:rsidRDefault="007C40A0" w:rsidP="002B6391">
      <w:pPr>
        <w:numPr>
          <w:ilvl w:val="0"/>
          <w:numId w:val="25"/>
        </w:numPr>
        <w:spacing w:before="120" w:after="120" w:line="240" w:lineRule="auto"/>
        <w:ind w:left="426" w:right="418"/>
        <w:contextualSpacing/>
        <w:jc w:val="both"/>
        <w:rPr>
          <w:rFonts w:eastAsia="Times New Roman" w:cs="Arial"/>
        </w:rPr>
      </w:pPr>
      <w:r w:rsidRPr="004A53E7">
        <w:rPr>
          <w:rFonts w:eastAsia="Times New Roman" w:cs="Arial"/>
        </w:rPr>
        <w:lastRenderedPageBreak/>
        <w:t>Presentará una relación del personal que atenderá los servicios Gastroendoscopía e indicará quién realice el diagnóstico de los estudios y quién se encargue  de la interpretación  de los  estudios endoscópicos</w:t>
      </w:r>
    </w:p>
    <w:p w:rsidR="007C40A0" w:rsidRPr="004A53E7" w:rsidRDefault="007C40A0" w:rsidP="002B6391">
      <w:pPr>
        <w:numPr>
          <w:ilvl w:val="0"/>
          <w:numId w:val="25"/>
        </w:numPr>
        <w:spacing w:before="120" w:after="120" w:line="240" w:lineRule="auto"/>
        <w:ind w:left="426" w:right="418"/>
        <w:contextualSpacing/>
        <w:jc w:val="both"/>
        <w:rPr>
          <w:rFonts w:eastAsia="Times New Roman" w:cs="Arial"/>
        </w:rPr>
      </w:pPr>
      <w:r w:rsidRPr="004A53E7">
        <w:rPr>
          <w:rFonts w:eastAsia="Times New Roman" w:cs="Arial"/>
        </w:rPr>
        <w:t>Deberá acreditar la experiencia práctica del personal auxiliar de por lo menos 6 meses en el Área de Endoscopía.</w:t>
      </w:r>
    </w:p>
    <w:p w:rsidR="007C40A0" w:rsidRPr="004A53E7" w:rsidRDefault="007C40A0" w:rsidP="002B6391">
      <w:pPr>
        <w:spacing w:before="120" w:after="120" w:line="240" w:lineRule="auto"/>
        <w:ind w:left="426" w:right="418" w:hanging="360"/>
        <w:contextualSpacing/>
        <w:jc w:val="both"/>
        <w:rPr>
          <w:rFonts w:eastAsia="Times New Roman" w:cs="Arial"/>
        </w:rPr>
      </w:pPr>
    </w:p>
    <w:p w:rsidR="007C40A0" w:rsidRPr="004A53E7" w:rsidRDefault="007C40A0" w:rsidP="002B6391">
      <w:pPr>
        <w:spacing w:before="120" w:after="120" w:line="240" w:lineRule="auto"/>
        <w:ind w:left="426" w:right="418" w:hanging="360"/>
        <w:contextualSpacing/>
        <w:jc w:val="both"/>
        <w:rPr>
          <w:rFonts w:eastAsia="Times New Roman" w:cs="Arial"/>
        </w:rPr>
      </w:pPr>
      <w:r w:rsidRPr="004A53E7">
        <w:rPr>
          <w:rFonts w:eastAsia="Times New Roman" w:cs="Arial"/>
        </w:rPr>
        <w:t>4. CAPACIDAD  DEL  EQUIPO</w:t>
      </w:r>
    </w:p>
    <w:p w:rsidR="007C40A0" w:rsidRPr="004A53E7" w:rsidRDefault="007C40A0" w:rsidP="002B6391">
      <w:pPr>
        <w:numPr>
          <w:ilvl w:val="0"/>
          <w:numId w:val="26"/>
        </w:numPr>
        <w:spacing w:before="120" w:after="120" w:line="240" w:lineRule="auto"/>
        <w:ind w:left="426" w:right="418"/>
        <w:contextualSpacing/>
        <w:jc w:val="both"/>
        <w:rPr>
          <w:rFonts w:eastAsia="Times New Roman" w:cs="Arial"/>
        </w:rPr>
      </w:pPr>
      <w:r w:rsidRPr="004A53E7">
        <w:rPr>
          <w:rFonts w:eastAsia="Times New Roman" w:cs="Arial"/>
        </w:rPr>
        <w:t>Deberá presentar manifiesto donde  incluya fotografías e indique el  equipamiento y/o instrumental necesario con el que se cuenta para la realización del servicio  de Gastroendoscopía  indicando, marca, modelo, número de serie, anexando copia simple del certificado de calibración y mantenimiento o validación de cada uno de los equipos con que cuenta</w:t>
      </w:r>
    </w:p>
    <w:p w:rsidR="007C40A0" w:rsidRPr="004A53E7" w:rsidRDefault="007C40A0" w:rsidP="002B6391">
      <w:pPr>
        <w:numPr>
          <w:ilvl w:val="0"/>
          <w:numId w:val="26"/>
        </w:numPr>
        <w:spacing w:before="120" w:after="120" w:line="240" w:lineRule="auto"/>
        <w:ind w:left="426" w:right="418"/>
        <w:contextualSpacing/>
        <w:jc w:val="both"/>
        <w:rPr>
          <w:rFonts w:eastAsia="Times New Roman" w:cs="Arial"/>
        </w:rPr>
      </w:pPr>
      <w:r w:rsidRPr="004A53E7">
        <w:rPr>
          <w:rFonts w:eastAsia="Times New Roman"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7C40A0" w:rsidRPr="004A53E7" w:rsidRDefault="007C40A0" w:rsidP="002B6391">
      <w:pPr>
        <w:spacing w:before="120" w:after="120" w:line="240" w:lineRule="auto"/>
        <w:ind w:left="426" w:right="418" w:hanging="360"/>
        <w:jc w:val="both"/>
        <w:rPr>
          <w:rFonts w:eastAsia="Times New Roman" w:cs="Arial"/>
        </w:rPr>
      </w:pPr>
      <w:r w:rsidRPr="004A53E7">
        <w:rPr>
          <w:rFonts w:eastAsia="Times New Roman" w:cs="Arial"/>
        </w:rPr>
        <w:t xml:space="preserve">d)  El </w:t>
      </w:r>
      <w:r w:rsidR="002F0BFE" w:rsidRPr="004A53E7">
        <w:rPr>
          <w:rFonts w:eastAsia="Times New Roman" w:cs="Arial"/>
          <w:b/>
        </w:rPr>
        <w:t>¨LICITANTE¨</w:t>
      </w:r>
      <w:r w:rsidRPr="004A53E7">
        <w:rPr>
          <w:rFonts w:eastAsia="Times New Roman" w:cs="Arial"/>
        </w:rPr>
        <w:t xml:space="preserve"> deberá exhibir contrato vigente para la recolección de RPBI y anexar copia del mismo con vigencia igual o mayor al periodo que dure el contrato con el “</w:t>
      </w:r>
      <w:r w:rsidRPr="004A53E7">
        <w:rPr>
          <w:rFonts w:eastAsia="Times New Roman" w:cs="Arial"/>
          <w:b/>
        </w:rPr>
        <w:t>ISSSTECALI</w:t>
      </w:r>
      <w:r w:rsidRPr="004A53E7">
        <w:rPr>
          <w:rFonts w:eastAsia="Times New Roman" w:cs="Arial"/>
        </w:rPr>
        <w:t xml:space="preserve">”, con el fin  de dar cumplimiento a lo que establece la NOM-087-SEMARNAT-SSA1-2002. </w:t>
      </w:r>
    </w:p>
    <w:p w:rsidR="007C40A0" w:rsidRPr="004A53E7" w:rsidRDefault="007C40A0" w:rsidP="002B6391">
      <w:pPr>
        <w:spacing w:before="120" w:after="120" w:line="240" w:lineRule="auto"/>
        <w:ind w:left="426" w:right="418" w:hanging="360"/>
        <w:jc w:val="both"/>
        <w:rPr>
          <w:rFonts w:eastAsia="Times New Roman" w:cs="Arial"/>
        </w:rPr>
      </w:pPr>
      <w:r w:rsidRPr="004A53E7">
        <w:rPr>
          <w:rFonts w:eastAsia="Times New Roman" w:cs="Arial"/>
        </w:rPr>
        <w:t xml:space="preserve">e)  </w:t>
      </w:r>
      <w:r w:rsidRPr="004A53E7">
        <w:rPr>
          <w:rFonts w:eastAsia="Times New Roman" w:cs="Arial"/>
          <w:b/>
        </w:rPr>
        <w:t xml:space="preserve">“LICITANTE” </w:t>
      </w:r>
      <w:r w:rsidRPr="004A53E7">
        <w:rPr>
          <w:rFonts w:eastAsia="Times New Roman" w:cs="Arial"/>
        </w:rPr>
        <w:t>deberá cumplir en su totalidad lo que se establece en la NOM 004  SSA3-2012 referente al manejo e integración del Expediente Clínico de los pacientes.</w:t>
      </w:r>
    </w:p>
    <w:p w:rsidR="007C40A0" w:rsidRPr="004A53E7" w:rsidRDefault="007C40A0" w:rsidP="002B6391">
      <w:pPr>
        <w:pStyle w:val="Prrafodelista"/>
        <w:numPr>
          <w:ilvl w:val="0"/>
          <w:numId w:val="113"/>
        </w:numPr>
        <w:spacing w:before="120" w:after="120" w:line="240" w:lineRule="auto"/>
        <w:ind w:left="426" w:right="418"/>
        <w:jc w:val="both"/>
        <w:rPr>
          <w:rFonts w:eastAsia="Times New Roman" w:cs="Arial"/>
        </w:rPr>
      </w:pPr>
      <w:r w:rsidRPr="004A53E7">
        <w:rPr>
          <w:rFonts w:eastAsia="Times New Roman" w:cs="Arial"/>
        </w:rPr>
        <w:t>Presentará fotos de equipo y de las instalaciones.</w:t>
      </w:r>
    </w:p>
    <w:p w:rsidR="00122A5C" w:rsidRDefault="00122A5C" w:rsidP="002B6391">
      <w:pPr>
        <w:spacing w:before="120" w:after="120" w:line="240" w:lineRule="auto"/>
        <w:ind w:left="426" w:right="418" w:hanging="360"/>
        <w:jc w:val="both"/>
        <w:rPr>
          <w:rFonts w:eastAsia="Times New Roman" w:cs="Arial"/>
        </w:rPr>
      </w:pPr>
    </w:p>
    <w:p w:rsidR="007C40A0" w:rsidRPr="004A53E7" w:rsidRDefault="007C40A0" w:rsidP="002B6391">
      <w:pPr>
        <w:spacing w:before="120" w:after="120" w:line="240" w:lineRule="auto"/>
        <w:ind w:left="426" w:right="418" w:hanging="360"/>
        <w:jc w:val="both"/>
        <w:rPr>
          <w:rFonts w:eastAsia="Times New Roman" w:cs="Arial"/>
        </w:rPr>
      </w:pPr>
      <w:r w:rsidRPr="004A53E7">
        <w:rPr>
          <w:rFonts w:eastAsia="Times New Roman" w:cs="Arial"/>
        </w:rPr>
        <w:t>4.1 RELACIÓN DE EQUIPO MÍNIMO PARA LA PRESTACIÓN DEL SERVICIO:</w:t>
      </w:r>
    </w:p>
    <w:p w:rsidR="007C40A0" w:rsidRPr="004A53E7" w:rsidRDefault="007C40A0" w:rsidP="002B6391">
      <w:pPr>
        <w:pStyle w:val="Prrafodelista"/>
        <w:numPr>
          <w:ilvl w:val="0"/>
          <w:numId w:val="256"/>
        </w:numPr>
        <w:spacing w:before="120" w:after="120" w:line="240" w:lineRule="auto"/>
        <w:ind w:left="426" w:right="418"/>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7C40A0" w:rsidRPr="004A53E7" w:rsidRDefault="007C40A0" w:rsidP="002B6391">
      <w:pPr>
        <w:spacing w:before="120" w:after="120" w:line="240" w:lineRule="auto"/>
        <w:ind w:left="426" w:right="418" w:hanging="360"/>
        <w:contextualSpacing/>
        <w:jc w:val="both"/>
        <w:rPr>
          <w:rFonts w:eastAsia="Times New Roman" w:cs="Arial"/>
        </w:rPr>
      </w:pPr>
      <w:r w:rsidRPr="004A53E7">
        <w:rPr>
          <w:rFonts w:eastAsia="Times New Roman" w:cs="Arial"/>
        </w:rPr>
        <w:t>5. GENERALIDADES DEL SERVICIO:</w:t>
      </w:r>
      <w:r w:rsidRPr="004A53E7">
        <w:rPr>
          <w:rFonts w:eastAsia="Times New Roman" w:cs="Arial"/>
        </w:rPr>
        <w:tab/>
      </w:r>
    </w:p>
    <w:p w:rsidR="007C40A0" w:rsidRPr="004A53E7" w:rsidRDefault="007C40A0" w:rsidP="002B6391">
      <w:pPr>
        <w:numPr>
          <w:ilvl w:val="1"/>
          <w:numId w:val="27"/>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Para el trámite de pago deberá presentar factura digital con datos fiscales, así como los vales de subrogación  (las Solicitudes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w:t>
      </w:r>
      <w:r w:rsidR="00720D0D" w:rsidRPr="004A53E7">
        <w:rPr>
          <w:rFonts w:eastAsia="Times New Roman" w:cs="Arial"/>
        </w:rPr>
        <w:t>entregar relación de los resultados de consulta y procedimientos con sello de recibido por el departamento de archivo clínico de la unidad.</w:t>
      </w:r>
    </w:p>
    <w:p w:rsidR="007C40A0" w:rsidRPr="004A53E7" w:rsidRDefault="007C40A0" w:rsidP="002B6391">
      <w:pPr>
        <w:numPr>
          <w:ilvl w:val="0"/>
          <w:numId w:val="27"/>
        </w:numPr>
        <w:spacing w:before="120" w:after="120" w:line="240" w:lineRule="auto"/>
        <w:ind w:left="426" w:right="418"/>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7C40A0" w:rsidRPr="004A53E7" w:rsidRDefault="007C40A0" w:rsidP="002B6391">
      <w:pPr>
        <w:numPr>
          <w:ilvl w:val="0"/>
          <w:numId w:val="27"/>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002F0BFE"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7C40A0" w:rsidRPr="004A53E7" w:rsidRDefault="007C40A0" w:rsidP="002B6391">
      <w:pPr>
        <w:numPr>
          <w:ilvl w:val="0"/>
          <w:numId w:val="27"/>
        </w:numPr>
        <w:spacing w:before="120" w:after="120" w:line="240" w:lineRule="auto"/>
        <w:ind w:left="426" w:right="418"/>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7C40A0" w:rsidRPr="004A53E7" w:rsidRDefault="007C40A0" w:rsidP="002B6391">
      <w:pPr>
        <w:numPr>
          <w:ilvl w:val="0"/>
          <w:numId w:val="27"/>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7C40A0" w:rsidRPr="004A53E7" w:rsidRDefault="007C40A0" w:rsidP="002B6391">
      <w:pPr>
        <w:numPr>
          <w:ilvl w:val="0"/>
          <w:numId w:val="27"/>
        </w:numPr>
        <w:spacing w:before="120" w:after="120" w:line="240" w:lineRule="auto"/>
        <w:ind w:left="426" w:right="418"/>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mediante escrito dirigido a la autoridad en turno con una anticipación de 5 (cinco) días  donde notifique quien prestara dicho servicio haciéndose  cargo del costo del servicio el LICITANTE.</w:t>
      </w:r>
    </w:p>
    <w:p w:rsidR="007C40A0" w:rsidRPr="004A53E7" w:rsidRDefault="007C40A0" w:rsidP="002B6391">
      <w:pPr>
        <w:spacing w:before="120" w:after="120" w:line="240" w:lineRule="auto"/>
        <w:ind w:left="426" w:right="418" w:hanging="360"/>
        <w:jc w:val="both"/>
        <w:rPr>
          <w:rFonts w:eastAsia="Times New Roman" w:cs="Arial"/>
        </w:rPr>
      </w:pPr>
    </w:p>
    <w:p w:rsidR="007C40A0" w:rsidRPr="004A53E7" w:rsidRDefault="007C40A0" w:rsidP="002B6391">
      <w:pPr>
        <w:spacing w:before="120" w:after="120" w:line="240" w:lineRule="auto"/>
        <w:ind w:left="426" w:right="418" w:hanging="360"/>
        <w:contextualSpacing/>
        <w:jc w:val="both"/>
        <w:rPr>
          <w:rFonts w:eastAsia="Times New Roman" w:cs="Arial"/>
        </w:rPr>
      </w:pPr>
      <w:r w:rsidRPr="004A53E7">
        <w:rPr>
          <w:rFonts w:eastAsia="Times New Roman" w:cs="Arial"/>
        </w:rPr>
        <w:t>6. PROCEDIMIENTO PARA REALIZAR LOS SERVICIOS:</w:t>
      </w:r>
    </w:p>
    <w:p w:rsidR="007C40A0" w:rsidRPr="004A53E7" w:rsidRDefault="007C40A0" w:rsidP="002B6391">
      <w:pPr>
        <w:numPr>
          <w:ilvl w:val="0"/>
          <w:numId w:val="28"/>
        </w:numPr>
        <w:spacing w:before="120" w:after="120" w:line="240" w:lineRule="auto"/>
        <w:ind w:left="426" w:right="418" w:hanging="36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que el  </w:t>
      </w:r>
      <w:r w:rsidRPr="004A53E7">
        <w:rPr>
          <w:rFonts w:eastAsia="Times New Roman" w:cs="Arial"/>
          <w:b/>
        </w:rPr>
        <w:t xml:space="preserve">“LICITANTE” </w:t>
      </w:r>
      <w:r w:rsidRPr="004A53E7">
        <w:rPr>
          <w:rFonts w:eastAsia="Times New Roman" w:cs="Arial"/>
        </w:rPr>
        <w:t>preste los servicios  o que pueda otorgarlos.</w:t>
      </w:r>
    </w:p>
    <w:p w:rsidR="007C40A0" w:rsidRPr="004A53E7" w:rsidRDefault="007C40A0" w:rsidP="002B6391">
      <w:pPr>
        <w:numPr>
          <w:ilvl w:val="0"/>
          <w:numId w:val="28"/>
        </w:numPr>
        <w:spacing w:before="120" w:after="120" w:line="240" w:lineRule="auto"/>
        <w:ind w:left="426" w:right="418" w:hanging="360"/>
        <w:contextualSpacing/>
        <w:jc w:val="both"/>
        <w:rPr>
          <w:rFonts w:eastAsia="Times New Roman" w:cs="Arial"/>
        </w:rPr>
      </w:pPr>
      <w:r w:rsidRPr="004A53E7">
        <w:rPr>
          <w:rFonts w:eastAsia="Times New Roman" w:cs="Arial"/>
        </w:rPr>
        <w:t>Se realizara el servicio de endoscopia  y en caso de ameritar un toma de biopsia, se enviara junto con el derechohabiente la biopsia tomada al Área de Trabajo Social debidamente envasadas, rotuladas de acuerdo a la NOM vigente, etiquetada con el nombre, de donde se registrara para su posterior envió a Patología con quien se tenga contrato vigente con “</w:t>
      </w:r>
      <w:r w:rsidRPr="004A53E7">
        <w:rPr>
          <w:rFonts w:eastAsia="Times New Roman" w:cs="Arial"/>
          <w:b/>
        </w:rPr>
        <w:t>ISSSTECALI</w:t>
      </w:r>
      <w:r w:rsidRPr="004A53E7">
        <w:rPr>
          <w:rFonts w:eastAsia="Times New Roman" w:cs="Arial"/>
        </w:rPr>
        <w:t>”.</w:t>
      </w:r>
    </w:p>
    <w:p w:rsidR="007C40A0" w:rsidRPr="004A53E7" w:rsidRDefault="007C40A0" w:rsidP="002B6391">
      <w:pPr>
        <w:numPr>
          <w:ilvl w:val="0"/>
          <w:numId w:val="28"/>
        </w:numPr>
        <w:spacing w:before="120" w:after="120" w:line="240" w:lineRule="auto"/>
        <w:ind w:left="426" w:right="418" w:hanging="360"/>
        <w:contextualSpacing/>
        <w:jc w:val="both"/>
        <w:rPr>
          <w:rFonts w:eastAsia="Times New Roman" w:cs="Arial"/>
        </w:rPr>
      </w:pPr>
      <w:r w:rsidRPr="004A53E7">
        <w:rPr>
          <w:rFonts w:eastAsia="Times New Roman" w:cs="Arial"/>
        </w:rPr>
        <w:lastRenderedPageBreak/>
        <w:t>En caso de requerirse que el servicio de endoscopia se realice en la misma Unidad Médica de “</w:t>
      </w:r>
      <w:r w:rsidRPr="004A53E7">
        <w:rPr>
          <w:rFonts w:eastAsia="Times New Roman" w:cs="Arial"/>
          <w:b/>
        </w:rPr>
        <w:t>ISSSTECALI</w:t>
      </w:r>
      <w:r w:rsidRPr="004A53E7">
        <w:rPr>
          <w:rFonts w:eastAsia="Times New Roman" w:cs="Arial"/>
        </w:rPr>
        <w:t>”, debido a que el paciente no pudiera ser trasladado  se establecerá comunicación verbal sobre el resultado encontrado con el Encargado del Coordinador en Turno y/o Subdirector.</w:t>
      </w:r>
    </w:p>
    <w:p w:rsidR="007C40A0" w:rsidRPr="004A53E7" w:rsidRDefault="007C40A0" w:rsidP="002B6391">
      <w:pPr>
        <w:numPr>
          <w:ilvl w:val="0"/>
          <w:numId w:val="28"/>
        </w:numPr>
        <w:spacing w:before="120" w:after="120" w:line="240" w:lineRule="auto"/>
        <w:ind w:left="426" w:right="418" w:hanging="360"/>
        <w:contextualSpacing/>
        <w:jc w:val="both"/>
        <w:rPr>
          <w:rFonts w:eastAsia="Times New Roman" w:cs="Arial"/>
        </w:rPr>
      </w:pPr>
      <w:r w:rsidRPr="004A53E7">
        <w:rPr>
          <w:rFonts w:eastAsia="Times New Roman" w:cs="Arial"/>
        </w:rPr>
        <w:t xml:space="preserve">Se realizarán los servicios de endoscopia debiendo entregar la interpretación de los mismos, en un plazo no mayor de 3 días hábiles, contados estos a partir de la fecha del estudio realizado. </w:t>
      </w:r>
    </w:p>
    <w:p w:rsidR="007C40A0" w:rsidRPr="004A53E7" w:rsidRDefault="007C40A0" w:rsidP="002B6391">
      <w:pPr>
        <w:numPr>
          <w:ilvl w:val="0"/>
          <w:numId w:val="28"/>
        </w:numPr>
        <w:spacing w:before="120" w:after="120" w:line="240" w:lineRule="auto"/>
        <w:ind w:left="426" w:right="418" w:hanging="36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7C40A0" w:rsidRPr="004A53E7" w:rsidRDefault="007C40A0" w:rsidP="002B6391">
      <w:pPr>
        <w:numPr>
          <w:ilvl w:val="0"/>
          <w:numId w:val="28"/>
        </w:numPr>
        <w:spacing w:before="120" w:after="120" w:line="240" w:lineRule="auto"/>
        <w:ind w:left="426" w:right="418" w:hanging="36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7C40A0" w:rsidRPr="004A53E7" w:rsidRDefault="007C40A0" w:rsidP="002B6391">
      <w:pPr>
        <w:numPr>
          <w:ilvl w:val="0"/>
          <w:numId w:val="28"/>
        </w:numPr>
        <w:spacing w:before="120" w:after="120" w:line="240" w:lineRule="auto"/>
        <w:ind w:left="426" w:right="418" w:hanging="36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w:t>
      </w:r>
    </w:p>
    <w:p w:rsidR="007C40A0" w:rsidRPr="004A53E7" w:rsidRDefault="007C40A0" w:rsidP="002B6391">
      <w:pPr>
        <w:numPr>
          <w:ilvl w:val="0"/>
          <w:numId w:val="28"/>
        </w:numPr>
        <w:spacing w:before="120" w:after="120" w:line="240" w:lineRule="auto"/>
        <w:ind w:left="426" w:right="418" w:hanging="360"/>
        <w:contextualSpacing/>
        <w:jc w:val="both"/>
        <w:rPr>
          <w:rFonts w:eastAsia="Times New Roman" w:cs="Arial"/>
        </w:rPr>
      </w:pPr>
      <w:r w:rsidRPr="004A53E7">
        <w:rPr>
          <w:rFonts w:eastAsia="Times New Roman" w:cs="Arial"/>
        </w:rPr>
        <w:t>Su actividad medica tanto en materia de consulta externa como interconsultas hospitalarias, deberá tener concordancia con las Normas Oficiales Mexicanas vigentes que le apliquen.</w:t>
      </w:r>
    </w:p>
    <w:p w:rsidR="007C40A0" w:rsidRPr="004A53E7" w:rsidRDefault="007C40A0" w:rsidP="002B6391">
      <w:pPr>
        <w:numPr>
          <w:ilvl w:val="0"/>
          <w:numId w:val="28"/>
        </w:numPr>
        <w:spacing w:before="120" w:after="120" w:line="240" w:lineRule="auto"/>
        <w:ind w:left="426" w:right="418" w:hanging="360"/>
        <w:contextualSpacing/>
        <w:jc w:val="both"/>
        <w:rPr>
          <w:rFonts w:eastAsia="Times New Roman" w:cs="Arial"/>
        </w:rPr>
      </w:pPr>
      <w:r w:rsidRPr="004A53E7">
        <w:rPr>
          <w:rFonts w:eastAsia="Times New Roman" w:cs="Arial"/>
        </w:rPr>
        <w:t xml:space="preserve">Su práctica clínica deberá ser sustentada en los 4 ejes bioéticos a saber: a) Autonomía del paciente para la toma de decisiones. b) No maleficencia. c) Beneficencia. d) Justicia. </w:t>
      </w:r>
    </w:p>
    <w:p w:rsidR="007C40A0" w:rsidRPr="004A53E7" w:rsidRDefault="007C40A0" w:rsidP="002B6391">
      <w:pPr>
        <w:numPr>
          <w:ilvl w:val="0"/>
          <w:numId w:val="28"/>
        </w:numPr>
        <w:spacing w:before="120" w:after="120" w:line="240" w:lineRule="auto"/>
        <w:ind w:left="426" w:right="418" w:hanging="360"/>
        <w:contextualSpacing/>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así lo requiera, los estudios digitales deberán ser enviados en el formato DICOM 3.</w:t>
      </w:r>
    </w:p>
    <w:p w:rsidR="007C40A0" w:rsidRPr="004A53E7" w:rsidRDefault="007C40A0" w:rsidP="002B6391">
      <w:pPr>
        <w:numPr>
          <w:ilvl w:val="0"/>
          <w:numId w:val="28"/>
        </w:numPr>
        <w:spacing w:before="120" w:after="120" w:line="240" w:lineRule="auto"/>
        <w:ind w:left="426" w:right="418" w:hanging="360"/>
        <w:contextualSpacing/>
        <w:jc w:val="both"/>
        <w:rPr>
          <w:rFonts w:eastAsia="Times New Roman" w:cs="Arial"/>
        </w:rPr>
      </w:pPr>
      <w:r w:rsidRPr="004A53E7">
        <w:rPr>
          <w:rFonts w:eastAsia="Times New Roman" w:cs="Arial"/>
        </w:rPr>
        <w:t xml:space="preserve">Cuando se realice un procedimiento quirúrgico los aranceles deberán incluir las revisiones post operatorias hasta su completa recuperación. </w:t>
      </w:r>
    </w:p>
    <w:p w:rsidR="007C40A0" w:rsidRPr="004A53E7" w:rsidRDefault="007C40A0" w:rsidP="002B6391">
      <w:pPr>
        <w:numPr>
          <w:ilvl w:val="0"/>
          <w:numId w:val="28"/>
        </w:numPr>
        <w:spacing w:before="120" w:after="120" w:line="240" w:lineRule="auto"/>
        <w:ind w:left="426" w:right="418" w:hanging="360"/>
        <w:contextualSpacing/>
        <w:jc w:val="both"/>
        <w:rPr>
          <w:rFonts w:eastAsia="Times New Roman" w:cs="Arial"/>
        </w:rPr>
      </w:pPr>
      <w:r w:rsidRPr="004A53E7">
        <w:rPr>
          <w:rFonts w:eastAsia="Times New Roman" w:cs="Arial"/>
        </w:rPr>
        <w:t>En caso de que exista la posibilidad de que al paciente le sean realizadas múltiples intervenciones y/o por la complejidad del caso, deberá presentar el caso clínico ante las autoridades hospitalarias.</w:t>
      </w:r>
    </w:p>
    <w:p w:rsidR="00083C53" w:rsidRDefault="00083C53" w:rsidP="002B6391">
      <w:pPr>
        <w:spacing w:before="120" w:after="120" w:line="240" w:lineRule="auto"/>
        <w:ind w:left="426" w:right="418"/>
        <w:contextualSpacing/>
        <w:jc w:val="both"/>
        <w:rPr>
          <w:rFonts w:eastAsia="Times New Roman" w:cs="Arial"/>
        </w:rPr>
      </w:pPr>
    </w:p>
    <w:p w:rsidR="008459ED" w:rsidRDefault="008459ED" w:rsidP="002B6391">
      <w:pPr>
        <w:spacing w:before="120" w:after="120" w:line="240" w:lineRule="auto"/>
        <w:ind w:left="426" w:right="418"/>
        <w:contextualSpacing/>
        <w:jc w:val="both"/>
        <w:rPr>
          <w:rFonts w:eastAsia="Times New Roman" w:cs="Arial"/>
        </w:rPr>
      </w:pPr>
    </w:p>
    <w:tbl>
      <w:tblPr>
        <w:tblStyle w:val="Tablaconcuadrcula"/>
        <w:tblW w:w="9539" w:type="dxa"/>
        <w:jc w:val="center"/>
        <w:tblLook w:val="04A0" w:firstRow="1" w:lastRow="0" w:firstColumn="1" w:lastColumn="0" w:noHBand="0" w:noVBand="1"/>
      </w:tblPr>
      <w:tblGrid>
        <w:gridCol w:w="3403"/>
        <w:gridCol w:w="6136"/>
      </w:tblGrid>
      <w:tr w:rsidR="005A39A6" w:rsidRPr="004A53E7" w:rsidTr="009B2AF5">
        <w:trPr>
          <w:trHeight w:val="202"/>
          <w:jc w:val="center"/>
        </w:trPr>
        <w:tc>
          <w:tcPr>
            <w:tcW w:w="9539" w:type="dxa"/>
            <w:gridSpan w:val="2"/>
            <w:shd w:val="pct10" w:color="auto" w:fill="auto"/>
          </w:tcPr>
          <w:p w:rsidR="005A39A6" w:rsidRPr="00F0483E" w:rsidRDefault="00995B48" w:rsidP="002B6391">
            <w:pPr>
              <w:spacing w:before="120" w:after="120" w:line="240" w:lineRule="auto"/>
              <w:ind w:left="426" w:right="418"/>
              <w:jc w:val="both"/>
              <w:rPr>
                <w:rFonts w:eastAsia="Times New Roman" w:cs="Arial"/>
                <w:b/>
              </w:rPr>
            </w:pPr>
            <w:r>
              <w:rPr>
                <w:rFonts w:eastAsia="Times New Roman" w:cs="Arial"/>
                <w:b/>
              </w:rPr>
              <w:t>PARTIDA  8</w:t>
            </w:r>
          </w:p>
        </w:tc>
      </w:tr>
      <w:tr w:rsidR="005A39A6" w:rsidRPr="004A53E7" w:rsidTr="009B2AF5">
        <w:trPr>
          <w:trHeight w:val="187"/>
          <w:jc w:val="center"/>
        </w:trPr>
        <w:tc>
          <w:tcPr>
            <w:tcW w:w="9539" w:type="dxa"/>
            <w:gridSpan w:val="2"/>
            <w:shd w:val="pct10" w:color="auto" w:fill="auto"/>
          </w:tcPr>
          <w:p w:rsidR="005A39A6" w:rsidRPr="00F0483E" w:rsidRDefault="003D15EA" w:rsidP="002B6391">
            <w:pPr>
              <w:spacing w:before="120" w:after="120" w:line="240" w:lineRule="auto"/>
              <w:ind w:left="426" w:right="418"/>
              <w:jc w:val="both"/>
              <w:rPr>
                <w:rFonts w:eastAsia="Times New Roman" w:cs="Arial"/>
                <w:b/>
              </w:rPr>
            </w:pPr>
            <w:r w:rsidRPr="00F0483E">
              <w:rPr>
                <w:rFonts w:eastAsia="Times New Roman" w:cs="Arial"/>
                <w:b/>
              </w:rPr>
              <w:t>Hospital Mexicali</w:t>
            </w:r>
          </w:p>
        </w:tc>
      </w:tr>
      <w:tr w:rsidR="005A39A6" w:rsidRPr="004A53E7" w:rsidTr="009B2AF5">
        <w:trPr>
          <w:trHeight w:val="202"/>
          <w:jc w:val="center"/>
        </w:trPr>
        <w:tc>
          <w:tcPr>
            <w:tcW w:w="3403" w:type="dxa"/>
            <w:shd w:val="pct10" w:color="auto" w:fill="auto"/>
          </w:tcPr>
          <w:p w:rsidR="005A39A6" w:rsidRPr="00F0483E" w:rsidRDefault="003D15EA" w:rsidP="002B6391">
            <w:pPr>
              <w:spacing w:before="120" w:after="120" w:line="240" w:lineRule="auto"/>
              <w:ind w:left="426" w:right="418"/>
              <w:jc w:val="both"/>
              <w:rPr>
                <w:rFonts w:eastAsia="Times New Roman" w:cs="Arial"/>
                <w:b/>
              </w:rPr>
            </w:pPr>
            <w:r w:rsidRPr="00F0483E">
              <w:rPr>
                <w:rFonts w:eastAsia="Times New Roman" w:cs="Arial"/>
                <w:b/>
              </w:rPr>
              <w:t>Especialidad</w:t>
            </w:r>
          </w:p>
        </w:tc>
        <w:tc>
          <w:tcPr>
            <w:tcW w:w="6136" w:type="dxa"/>
            <w:shd w:val="pct10" w:color="auto" w:fill="auto"/>
          </w:tcPr>
          <w:p w:rsidR="005A39A6" w:rsidRPr="00F0483E" w:rsidRDefault="003D15EA" w:rsidP="002B6391">
            <w:pPr>
              <w:spacing w:before="120" w:after="120" w:line="240" w:lineRule="auto"/>
              <w:ind w:left="426" w:right="418"/>
              <w:jc w:val="both"/>
              <w:rPr>
                <w:rFonts w:eastAsia="Times New Roman" w:cs="Arial"/>
                <w:b/>
              </w:rPr>
            </w:pPr>
            <w:r w:rsidRPr="00F0483E">
              <w:rPr>
                <w:rFonts w:eastAsia="Times New Roman" w:cs="Arial"/>
                <w:b/>
              </w:rPr>
              <w:t>Descripción Del Servicio</w:t>
            </w:r>
          </w:p>
        </w:tc>
      </w:tr>
      <w:tr w:rsidR="00DE000C" w:rsidRPr="004A53E7" w:rsidTr="009B2AF5">
        <w:trPr>
          <w:trHeight w:val="202"/>
          <w:jc w:val="center"/>
        </w:trPr>
        <w:tc>
          <w:tcPr>
            <w:tcW w:w="3403" w:type="dxa"/>
            <w:vMerge w:val="restart"/>
            <w:vAlign w:val="center"/>
          </w:tcPr>
          <w:p w:rsidR="00DE000C" w:rsidRPr="00F0483E" w:rsidRDefault="009B2AF5" w:rsidP="002B6391">
            <w:pPr>
              <w:spacing w:before="120" w:after="120" w:line="240" w:lineRule="auto"/>
              <w:ind w:left="426" w:right="418"/>
              <w:jc w:val="center"/>
              <w:rPr>
                <w:rFonts w:eastAsia="Times New Roman" w:cs="Arial"/>
                <w:b/>
              </w:rPr>
            </w:pPr>
            <w:r w:rsidRPr="00F0483E">
              <w:rPr>
                <w:rFonts w:eastAsia="Times New Roman" w:cs="Arial"/>
                <w:b/>
              </w:rPr>
              <w:t>ENDOSCOPIA</w:t>
            </w:r>
          </w:p>
        </w:tc>
        <w:tc>
          <w:tcPr>
            <w:tcW w:w="6136" w:type="dxa"/>
          </w:tcPr>
          <w:p w:rsidR="00DE000C" w:rsidRPr="00F0483E" w:rsidRDefault="00DE000C" w:rsidP="002B6391">
            <w:pPr>
              <w:spacing w:before="120" w:after="120" w:line="240" w:lineRule="auto"/>
              <w:ind w:left="426" w:right="418"/>
              <w:jc w:val="both"/>
              <w:rPr>
                <w:rFonts w:eastAsia="Times New Roman" w:cs="Arial"/>
                <w:color w:val="000000"/>
              </w:rPr>
            </w:pPr>
            <w:r w:rsidRPr="00F0483E">
              <w:rPr>
                <w:rFonts w:eastAsia="Times New Roman" w:cs="Arial"/>
                <w:color w:val="000000"/>
              </w:rPr>
              <w:t>Colonoscopia Diagnostica con</w:t>
            </w:r>
            <w:r w:rsidRPr="00F0483E">
              <w:rPr>
                <w:rFonts w:eastAsia="Times New Roman" w:cs="Arial"/>
                <w:b/>
                <w:color w:val="FF0000"/>
              </w:rPr>
              <w:t xml:space="preserve"> </w:t>
            </w:r>
            <w:r w:rsidRPr="00F0483E">
              <w:rPr>
                <w:rFonts w:eastAsia="Times New Roman" w:cs="Arial"/>
                <w:color w:val="000000"/>
              </w:rPr>
              <w:t>toma de biopsia</w:t>
            </w:r>
          </w:p>
        </w:tc>
      </w:tr>
      <w:tr w:rsidR="00DE000C" w:rsidRPr="004A53E7" w:rsidTr="009B2AF5">
        <w:trPr>
          <w:trHeight w:val="202"/>
          <w:jc w:val="center"/>
        </w:trPr>
        <w:tc>
          <w:tcPr>
            <w:tcW w:w="3403" w:type="dxa"/>
            <w:vMerge/>
          </w:tcPr>
          <w:p w:rsidR="00DE000C" w:rsidRPr="00F0483E" w:rsidRDefault="00DE000C" w:rsidP="002B6391">
            <w:pPr>
              <w:spacing w:before="120" w:after="120" w:line="240" w:lineRule="auto"/>
              <w:ind w:left="426" w:right="418"/>
              <w:jc w:val="both"/>
              <w:rPr>
                <w:rFonts w:eastAsia="Times New Roman" w:cs="Arial"/>
                <w:b/>
              </w:rPr>
            </w:pPr>
          </w:p>
        </w:tc>
        <w:tc>
          <w:tcPr>
            <w:tcW w:w="6136" w:type="dxa"/>
          </w:tcPr>
          <w:p w:rsidR="00DE000C" w:rsidRPr="00F0483E" w:rsidRDefault="00DE000C" w:rsidP="002B6391">
            <w:pPr>
              <w:spacing w:before="120" w:after="120" w:line="240" w:lineRule="auto"/>
              <w:ind w:left="426" w:right="418"/>
              <w:jc w:val="both"/>
              <w:rPr>
                <w:rFonts w:eastAsia="Times New Roman" w:cs="Arial"/>
                <w:color w:val="000000"/>
              </w:rPr>
            </w:pPr>
            <w:r w:rsidRPr="00F0483E">
              <w:rPr>
                <w:rFonts w:eastAsia="Times New Roman" w:cs="Arial"/>
                <w:color w:val="000000"/>
              </w:rPr>
              <w:t xml:space="preserve">Colonoscopia Diagnostica </w:t>
            </w:r>
            <w:r w:rsidRPr="00F0483E">
              <w:rPr>
                <w:rFonts w:eastAsia="Times New Roman" w:cs="Arial"/>
              </w:rPr>
              <w:t>sin</w:t>
            </w:r>
            <w:r w:rsidRPr="00F0483E">
              <w:rPr>
                <w:rFonts w:eastAsia="Times New Roman" w:cs="Arial"/>
                <w:color w:val="000000"/>
              </w:rPr>
              <w:t xml:space="preserve"> toma de biopsia</w:t>
            </w:r>
            <w:r w:rsidRPr="00F0483E" w:rsidDel="006E2EA7">
              <w:rPr>
                <w:rFonts w:eastAsia="Times New Roman" w:cs="Arial"/>
                <w:color w:val="000000"/>
              </w:rPr>
              <w:t xml:space="preserve"> </w:t>
            </w:r>
          </w:p>
        </w:tc>
      </w:tr>
      <w:tr w:rsidR="00DE000C" w:rsidRPr="004A53E7" w:rsidTr="009B2AF5">
        <w:trPr>
          <w:trHeight w:val="202"/>
          <w:jc w:val="center"/>
        </w:trPr>
        <w:tc>
          <w:tcPr>
            <w:tcW w:w="3403" w:type="dxa"/>
            <w:vMerge/>
          </w:tcPr>
          <w:p w:rsidR="00DE000C" w:rsidRPr="00F0483E" w:rsidRDefault="00DE000C" w:rsidP="002B6391">
            <w:pPr>
              <w:spacing w:before="120" w:after="120" w:line="240" w:lineRule="auto"/>
              <w:ind w:left="426" w:right="418"/>
              <w:jc w:val="both"/>
              <w:rPr>
                <w:rFonts w:eastAsia="Times New Roman" w:cs="Arial"/>
                <w:b/>
              </w:rPr>
            </w:pPr>
          </w:p>
        </w:tc>
        <w:tc>
          <w:tcPr>
            <w:tcW w:w="6136" w:type="dxa"/>
          </w:tcPr>
          <w:p w:rsidR="00DE000C" w:rsidRPr="00F0483E" w:rsidRDefault="00DE000C" w:rsidP="002B6391">
            <w:pPr>
              <w:spacing w:before="120" w:after="120" w:line="240" w:lineRule="auto"/>
              <w:ind w:left="426" w:right="418"/>
              <w:jc w:val="both"/>
              <w:rPr>
                <w:rFonts w:eastAsia="Times New Roman" w:cs="Arial"/>
                <w:color w:val="000000"/>
              </w:rPr>
            </w:pPr>
            <w:r w:rsidRPr="00F0483E">
              <w:rPr>
                <w:rFonts w:eastAsia="Times New Roman" w:cs="Arial"/>
                <w:color w:val="000000"/>
              </w:rPr>
              <w:t>Colonoscopia  y Polipectomía</w:t>
            </w:r>
          </w:p>
        </w:tc>
      </w:tr>
      <w:tr w:rsidR="00DE000C" w:rsidRPr="004A53E7" w:rsidTr="009B2AF5">
        <w:trPr>
          <w:trHeight w:val="202"/>
          <w:jc w:val="center"/>
        </w:trPr>
        <w:tc>
          <w:tcPr>
            <w:tcW w:w="3403" w:type="dxa"/>
            <w:vMerge/>
          </w:tcPr>
          <w:p w:rsidR="00DE000C" w:rsidRPr="00F0483E" w:rsidRDefault="00DE000C" w:rsidP="002B6391">
            <w:pPr>
              <w:spacing w:before="120" w:after="120" w:line="240" w:lineRule="auto"/>
              <w:ind w:left="426" w:right="418"/>
              <w:jc w:val="both"/>
              <w:rPr>
                <w:rFonts w:eastAsia="Times New Roman" w:cs="Arial"/>
                <w:b/>
              </w:rPr>
            </w:pPr>
          </w:p>
        </w:tc>
        <w:tc>
          <w:tcPr>
            <w:tcW w:w="6136" w:type="dxa"/>
          </w:tcPr>
          <w:p w:rsidR="00DE000C" w:rsidRPr="00F0483E" w:rsidRDefault="00DE000C" w:rsidP="002B6391">
            <w:pPr>
              <w:spacing w:before="120" w:after="120" w:line="240" w:lineRule="auto"/>
              <w:ind w:left="426" w:right="418"/>
              <w:jc w:val="both"/>
              <w:rPr>
                <w:rFonts w:eastAsia="Times New Roman" w:cs="Arial"/>
                <w:color w:val="000000"/>
              </w:rPr>
            </w:pPr>
            <w:r w:rsidRPr="00F0483E">
              <w:rPr>
                <w:rFonts w:eastAsia="Times New Roman" w:cs="Arial"/>
                <w:color w:val="000000"/>
              </w:rPr>
              <w:t>Colonoscopia de Urgencia paciente Hospitalizado.</w:t>
            </w:r>
          </w:p>
        </w:tc>
      </w:tr>
      <w:tr w:rsidR="00DE000C" w:rsidRPr="004A53E7" w:rsidTr="009B2AF5">
        <w:trPr>
          <w:trHeight w:val="202"/>
          <w:jc w:val="center"/>
        </w:trPr>
        <w:tc>
          <w:tcPr>
            <w:tcW w:w="3403" w:type="dxa"/>
            <w:vMerge/>
          </w:tcPr>
          <w:p w:rsidR="00DE000C" w:rsidRPr="00F0483E" w:rsidRDefault="00DE000C" w:rsidP="002B6391">
            <w:pPr>
              <w:spacing w:before="120" w:after="120" w:line="240" w:lineRule="auto"/>
              <w:ind w:left="426" w:right="418"/>
              <w:jc w:val="both"/>
              <w:rPr>
                <w:rFonts w:eastAsia="Times New Roman" w:cs="Arial"/>
                <w:b/>
              </w:rPr>
            </w:pPr>
          </w:p>
        </w:tc>
        <w:tc>
          <w:tcPr>
            <w:tcW w:w="6136" w:type="dxa"/>
          </w:tcPr>
          <w:p w:rsidR="00DE000C" w:rsidRPr="00F0483E" w:rsidRDefault="00DE000C" w:rsidP="002B6391">
            <w:pPr>
              <w:spacing w:before="120" w:after="120" w:line="240" w:lineRule="auto"/>
              <w:ind w:left="426" w:right="418"/>
              <w:jc w:val="both"/>
              <w:rPr>
                <w:rFonts w:eastAsia="Times New Roman" w:cs="Arial"/>
                <w:color w:val="000000"/>
              </w:rPr>
            </w:pPr>
            <w:r w:rsidRPr="00F0483E">
              <w:rPr>
                <w:rFonts w:eastAsia="Times New Roman" w:cs="Arial"/>
                <w:color w:val="000000"/>
              </w:rPr>
              <w:t>Colangiopancreatografía Endoscópica con colocación de Endoprótesis biliar</w:t>
            </w:r>
          </w:p>
        </w:tc>
      </w:tr>
      <w:tr w:rsidR="00DE000C" w:rsidRPr="004A53E7" w:rsidTr="009B2AF5">
        <w:trPr>
          <w:trHeight w:val="202"/>
          <w:jc w:val="center"/>
        </w:trPr>
        <w:tc>
          <w:tcPr>
            <w:tcW w:w="3403" w:type="dxa"/>
            <w:vMerge/>
          </w:tcPr>
          <w:p w:rsidR="00DE000C" w:rsidRPr="00F0483E" w:rsidRDefault="00DE000C" w:rsidP="002B6391">
            <w:pPr>
              <w:spacing w:before="120" w:after="120" w:line="240" w:lineRule="auto"/>
              <w:ind w:left="426" w:right="418"/>
              <w:jc w:val="both"/>
              <w:rPr>
                <w:rFonts w:eastAsia="Times New Roman" w:cs="Arial"/>
                <w:b/>
              </w:rPr>
            </w:pPr>
          </w:p>
        </w:tc>
        <w:tc>
          <w:tcPr>
            <w:tcW w:w="6136" w:type="dxa"/>
          </w:tcPr>
          <w:p w:rsidR="00DE000C" w:rsidRPr="00F0483E" w:rsidRDefault="00DE000C" w:rsidP="002B6391">
            <w:pPr>
              <w:spacing w:before="120" w:after="120" w:line="240" w:lineRule="auto"/>
              <w:ind w:left="426" w:right="418"/>
              <w:jc w:val="both"/>
              <w:rPr>
                <w:rFonts w:eastAsia="Times New Roman" w:cs="Arial"/>
              </w:rPr>
            </w:pPr>
            <w:r w:rsidRPr="00F0483E">
              <w:rPr>
                <w:rFonts w:eastAsia="Times New Roman" w:cs="Arial"/>
              </w:rPr>
              <w:t xml:space="preserve">Colangiopancreatografía endoscópica con </w:t>
            </w:r>
            <w:r w:rsidR="00FC3C5D" w:rsidRPr="00F0483E">
              <w:rPr>
                <w:rFonts w:eastAsia="Times New Roman" w:cs="Arial"/>
              </w:rPr>
              <w:t>Esfinterotomía</w:t>
            </w:r>
            <w:r w:rsidRPr="00F0483E">
              <w:rPr>
                <w:rFonts w:eastAsia="Times New Roman" w:cs="Arial"/>
              </w:rPr>
              <w:t xml:space="preserve"> con o sin extracción de litos</w:t>
            </w:r>
          </w:p>
        </w:tc>
      </w:tr>
      <w:tr w:rsidR="00DE000C" w:rsidRPr="004A53E7" w:rsidTr="009B2AF5">
        <w:trPr>
          <w:trHeight w:val="202"/>
          <w:jc w:val="center"/>
        </w:trPr>
        <w:tc>
          <w:tcPr>
            <w:tcW w:w="3403" w:type="dxa"/>
            <w:vMerge/>
          </w:tcPr>
          <w:p w:rsidR="00DE000C" w:rsidRPr="00F0483E" w:rsidRDefault="00DE000C" w:rsidP="002B6391">
            <w:pPr>
              <w:spacing w:before="120" w:after="120" w:line="240" w:lineRule="auto"/>
              <w:ind w:left="426" w:right="418"/>
              <w:jc w:val="both"/>
              <w:rPr>
                <w:rFonts w:eastAsia="Times New Roman" w:cs="Arial"/>
                <w:b/>
              </w:rPr>
            </w:pPr>
          </w:p>
        </w:tc>
        <w:tc>
          <w:tcPr>
            <w:tcW w:w="6136" w:type="dxa"/>
          </w:tcPr>
          <w:p w:rsidR="00DE000C" w:rsidRPr="00F0483E" w:rsidRDefault="00DE000C" w:rsidP="002B6391">
            <w:pPr>
              <w:spacing w:before="120" w:after="120" w:line="240" w:lineRule="auto"/>
              <w:ind w:left="426" w:right="418"/>
              <w:jc w:val="both"/>
              <w:rPr>
                <w:rFonts w:eastAsia="Times New Roman" w:cs="Arial"/>
                <w:color w:val="000000"/>
              </w:rPr>
            </w:pPr>
            <w:r w:rsidRPr="00F0483E">
              <w:rPr>
                <w:rFonts w:eastAsia="Times New Roman" w:cs="Arial"/>
              </w:rPr>
              <w:t>Colangiopancreatografía endoscópica con cepillado y/o biopsia</w:t>
            </w:r>
          </w:p>
        </w:tc>
      </w:tr>
      <w:tr w:rsidR="00DE000C" w:rsidRPr="004A53E7" w:rsidTr="009B2AF5">
        <w:trPr>
          <w:trHeight w:val="202"/>
          <w:jc w:val="center"/>
        </w:trPr>
        <w:tc>
          <w:tcPr>
            <w:tcW w:w="3403" w:type="dxa"/>
            <w:vMerge/>
          </w:tcPr>
          <w:p w:rsidR="00DE000C" w:rsidRPr="00F0483E" w:rsidRDefault="00DE000C" w:rsidP="002B6391">
            <w:pPr>
              <w:spacing w:before="120" w:after="120" w:line="240" w:lineRule="auto"/>
              <w:ind w:left="426" w:right="418"/>
              <w:jc w:val="both"/>
              <w:rPr>
                <w:rFonts w:eastAsia="Times New Roman" w:cs="Arial"/>
                <w:b/>
              </w:rPr>
            </w:pPr>
          </w:p>
        </w:tc>
        <w:tc>
          <w:tcPr>
            <w:tcW w:w="6136" w:type="dxa"/>
          </w:tcPr>
          <w:p w:rsidR="00DE000C" w:rsidRPr="00F0483E" w:rsidRDefault="00DE000C" w:rsidP="002B6391">
            <w:pPr>
              <w:spacing w:before="120" w:after="120" w:line="240" w:lineRule="auto"/>
              <w:ind w:left="426" w:right="418"/>
              <w:jc w:val="both"/>
              <w:rPr>
                <w:rFonts w:eastAsia="Times New Roman" w:cs="Arial"/>
                <w:color w:val="000000"/>
              </w:rPr>
            </w:pPr>
            <w:r w:rsidRPr="00F0483E">
              <w:rPr>
                <w:rFonts w:eastAsia="Times New Roman" w:cs="Arial"/>
                <w:color w:val="000000"/>
              </w:rPr>
              <w:t xml:space="preserve">Endoscopia de tubo  Digestivo Superior con Ligadura de Varices </w:t>
            </w:r>
            <w:r w:rsidR="004B56E3" w:rsidRPr="00F0483E">
              <w:rPr>
                <w:rFonts w:eastAsia="Times New Roman" w:cs="Arial"/>
                <w:color w:val="000000"/>
              </w:rPr>
              <w:t>Esofágicas</w:t>
            </w:r>
            <w:r w:rsidRPr="00F0483E">
              <w:rPr>
                <w:rFonts w:eastAsia="Times New Roman" w:cs="Arial"/>
                <w:color w:val="000000"/>
              </w:rPr>
              <w:t xml:space="preserve"> (sesión)</w:t>
            </w:r>
          </w:p>
        </w:tc>
      </w:tr>
      <w:tr w:rsidR="00DE000C" w:rsidRPr="004A53E7" w:rsidTr="009B2AF5">
        <w:trPr>
          <w:trHeight w:val="202"/>
          <w:jc w:val="center"/>
        </w:trPr>
        <w:tc>
          <w:tcPr>
            <w:tcW w:w="3403" w:type="dxa"/>
            <w:vMerge/>
          </w:tcPr>
          <w:p w:rsidR="00DE000C" w:rsidRPr="00F0483E" w:rsidRDefault="00DE000C" w:rsidP="002B6391">
            <w:pPr>
              <w:spacing w:before="120" w:after="120" w:line="240" w:lineRule="auto"/>
              <w:ind w:left="426" w:right="418"/>
              <w:jc w:val="both"/>
              <w:rPr>
                <w:rFonts w:eastAsia="Times New Roman" w:cs="Arial"/>
              </w:rPr>
            </w:pPr>
          </w:p>
        </w:tc>
        <w:tc>
          <w:tcPr>
            <w:tcW w:w="6136" w:type="dxa"/>
          </w:tcPr>
          <w:p w:rsidR="00DE000C" w:rsidRPr="00F0483E" w:rsidRDefault="00DE000C" w:rsidP="002B6391">
            <w:pPr>
              <w:spacing w:before="120" w:after="120" w:line="240" w:lineRule="auto"/>
              <w:ind w:left="426" w:right="418"/>
              <w:jc w:val="both"/>
              <w:rPr>
                <w:rFonts w:eastAsia="Times New Roman" w:cs="Arial"/>
                <w:b/>
                <w:color w:val="FF0000"/>
              </w:rPr>
            </w:pPr>
            <w:r w:rsidRPr="00F0483E">
              <w:rPr>
                <w:rFonts w:eastAsia="Times New Roman" w:cs="Arial"/>
                <w:color w:val="000000"/>
              </w:rPr>
              <w:t>Endoscopia de Tubo Digestivo Superior diagnostica con toma de Biopsia ambulatoria</w:t>
            </w:r>
            <w:r w:rsidRPr="00F0483E">
              <w:rPr>
                <w:rFonts w:eastAsia="Times New Roman" w:cs="Arial"/>
                <w:b/>
                <w:color w:val="FF0000"/>
              </w:rPr>
              <w:t xml:space="preserve"> </w:t>
            </w:r>
            <w:r w:rsidRPr="00F0483E">
              <w:rPr>
                <w:rFonts w:eastAsia="Times New Roman" w:cs="Arial"/>
              </w:rPr>
              <w:t>no urgencia, no hospitalizado</w:t>
            </w:r>
          </w:p>
        </w:tc>
      </w:tr>
      <w:tr w:rsidR="00DE000C" w:rsidRPr="004A53E7" w:rsidTr="009B2AF5">
        <w:trPr>
          <w:trHeight w:val="150"/>
          <w:jc w:val="center"/>
        </w:trPr>
        <w:tc>
          <w:tcPr>
            <w:tcW w:w="3403" w:type="dxa"/>
            <w:vMerge/>
          </w:tcPr>
          <w:p w:rsidR="00DE000C" w:rsidRPr="00F0483E" w:rsidRDefault="00DE000C" w:rsidP="002B6391">
            <w:pPr>
              <w:spacing w:before="120" w:after="120" w:line="240" w:lineRule="auto"/>
              <w:ind w:left="426" w:right="418"/>
              <w:jc w:val="both"/>
              <w:rPr>
                <w:rFonts w:eastAsia="Times New Roman" w:cs="Arial"/>
              </w:rPr>
            </w:pPr>
          </w:p>
        </w:tc>
        <w:tc>
          <w:tcPr>
            <w:tcW w:w="6136" w:type="dxa"/>
          </w:tcPr>
          <w:p w:rsidR="00DE000C" w:rsidRPr="00F0483E" w:rsidRDefault="00DE000C" w:rsidP="002B6391">
            <w:pPr>
              <w:spacing w:before="120" w:after="120" w:line="240" w:lineRule="auto"/>
              <w:ind w:left="426" w:right="418"/>
              <w:jc w:val="both"/>
              <w:rPr>
                <w:rFonts w:eastAsia="Times New Roman" w:cs="Arial"/>
              </w:rPr>
            </w:pPr>
            <w:r w:rsidRPr="00F0483E">
              <w:rPr>
                <w:rFonts w:eastAsia="Times New Roman" w:cs="Arial"/>
                <w:color w:val="000000"/>
              </w:rPr>
              <w:t>Endoscopia de Tubo Digestivo Superior diagnostica sin toma de Biopsia ambulatoria</w:t>
            </w:r>
            <w:r w:rsidRPr="00F0483E">
              <w:rPr>
                <w:rFonts w:eastAsia="Times New Roman" w:cs="Arial"/>
                <w:b/>
                <w:color w:val="FF0000"/>
              </w:rPr>
              <w:t xml:space="preserve"> </w:t>
            </w:r>
            <w:r w:rsidRPr="00F0483E">
              <w:rPr>
                <w:rFonts w:eastAsia="Times New Roman" w:cs="Arial"/>
              </w:rPr>
              <w:t>no urgencia, no hospitalizado</w:t>
            </w:r>
          </w:p>
        </w:tc>
      </w:tr>
      <w:tr w:rsidR="00DE000C" w:rsidRPr="004A53E7" w:rsidTr="009B2AF5">
        <w:trPr>
          <w:trHeight w:val="150"/>
          <w:jc w:val="center"/>
        </w:trPr>
        <w:tc>
          <w:tcPr>
            <w:tcW w:w="3403" w:type="dxa"/>
            <w:vMerge/>
          </w:tcPr>
          <w:p w:rsidR="00DE000C" w:rsidRPr="00F0483E" w:rsidRDefault="00DE000C" w:rsidP="002B6391">
            <w:pPr>
              <w:spacing w:before="120" w:after="120" w:line="240" w:lineRule="auto"/>
              <w:ind w:left="426" w:right="418"/>
              <w:jc w:val="both"/>
              <w:rPr>
                <w:rFonts w:eastAsia="Times New Roman" w:cs="Arial"/>
              </w:rPr>
            </w:pPr>
          </w:p>
        </w:tc>
        <w:tc>
          <w:tcPr>
            <w:tcW w:w="6136" w:type="dxa"/>
          </w:tcPr>
          <w:p w:rsidR="00DE000C" w:rsidRPr="00F0483E" w:rsidRDefault="004B3DEC" w:rsidP="002B6391">
            <w:pPr>
              <w:spacing w:before="120" w:after="120" w:line="240" w:lineRule="auto"/>
              <w:ind w:left="426" w:right="418"/>
              <w:jc w:val="both"/>
              <w:rPr>
                <w:rFonts w:eastAsia="Times New Roman" w:cs="Arial"/>
                <w:color w:val="000000"/>
              </w:rPr>
            </w:pPr>
            <w:r>
              <w:rPr>
                <w:rFonts w:eastAsia="Times New Roman" w:cs="Arial"/>
              </w:rPr>
              <w:t>Endoscopia de Tubo Digestivo S</w:t>
            </w:r>
            <w:r w:rsidR="00DE000C" w:rsidRPr="00F0483E">
              <w:rPr>
                <w:rFonts w:eastAsia="Times New Roman" w:cs="Arial"/>
              </w:rPr>
              <w:t>uperior con colocación de endoprotesis esofágica (no incluye endoprotesis).</w:t>
            </w:r>
            <w:r w:rsidR="00DE000C" w:rsidRPr="00F0483E" w:rsidDel="004949E6">
              <w:rPr>
                <w:rFonts w:eastAsia="Times New Roman" w:cs="Arial"/>
              </w:rPr>
              <w:t xml:space="preserve"> </w:t>
            </w:r>
          </w:p>
        </w:tc>
      </w:tr>
      <w:tr w:rsidR="00DE000C" w:rsidRPr="004A53E7" w:rsidTr="009B2AF5">
        <w:trPr>
          <w:trHeight w:val="150"/>
          <w:jc w:val="center"/>
        </w:trPr>
        <w:tc>
          <w:tcPr>
            <w:tcW w:w="3403" w:type="dxa"/>
            <w:vMerge/>
          </w:tcPr>
          <w:p w:rsidR="00DE000C" w:rsidRPr="00F0483E" w:rsidRDefault="00DE000C" w:rsidP="002B6391">
            <w:pPr>
              <w:spacing w:before="120" w:after="120" w:line="240" w:lineRule="auto"/>
              <w:ind w:left="426" w:right="418"/>
              <w:jc w:val="both"/>
              <w:rPr>
                <w:rFonts w:eastAsia="Times New Roman" w:cs="Arial"/>
              </w:rPr>
            </w:pPr>
          </w:p>
        </w:tc>
        <w:tc>
          <w:tcPr>
            <w:tcW w:w="6136" w:type="dxa"/>
          </w:tcPr>
          <w:p w:rsidR="00DE000C" w:rsidRPr="00F0483E" w:rsidRDefault="00DE000C" w:rsidP="002B6391">
            <w:pPr>
              <w:spacing w:before="120" w:after="120" w:line="240" w:lineRule="auto"/>
              <w:ind w:left="426" w:right="418"/>
              <w:jc w:val="both"/>
              <w:rPr>
                <w:rFonts w:eastAsia="Times New Roman" w:cs="Arial"/>
                <w:b/>
                <w:color w:val="FF0000"/>
              </w:rPr>
            </w:pPr>
            <w:r w:rsidRPr="00F0483E">
              <w:rPr>
                <w:rFonts w:eastAsia="Times New Roman" w:cs="Arial"/>
                <w:color w:val="000000"/>
              </w:rPr>
              <w:t xml:space="preserve">Endoscopía </w:t>
            </w:r>
            <w:r w:rsidR="004B3DEC">
              <w:rPr>
                <w:rFonts w:eastAsia="Times New Roman" w:cs="Arial"/>
                <w:color w:val="000000"/>
              </w:rPr>
              <w:t>d</w:t>
            </w:r>
            <w:r w:rsidRPr="00F0483E">
              <w:rPr>
                <w:rFonts w:eastAsia="Times New Roman" w:cs="Arial"/>
                <w:color w:val="000000"/>
              </w:rPr>
              <w:t xml:space="preserve">e Tubo Digestivo </w:t>
            </w:r>
            <w:r w:rsidR="004B3DEC">
              <w:rPr>
                <w:rFonts w:eastAsia="Times New Roman" w:cs="Arial"/>
                <w:color w:val="000000"/>
              </w:rPr>
              <w:t>S</w:t>
            </w:r>
            <w:r w:rsidRPr="00F0483E">
              <w:rPr>
                <w:rFonts w:eastAsia="Times New Roman" w:cs="Arial"/>
                <w:color w:val="000000"/>
              </w:rPr>
              <w:t xml:space="preserve">uperior con </w:t>
            </w:r>
            <w:r w:rsidRPr="00F0483E" w:rsidDel="00D20164">
              <w:rPr>
                <w:rFonts w:eastAsia="Times New Roman" w:cs="Arial"/>
                <w:color w:val="000000"/>
              </w:rPr>
              <w:t>Escleroterapia</w:t>
            </w:r>
            <w:r w:rsidRPr="00F0483E">
              <w:rPr>
                <w:rFonts w:eastAsia="Times New Roman" w:cs="Arial"/>
                <w:color w:val="000000"/>
              </w:rPr>
              <w:t xml:space="preserve"> de Varices Esofágicas (sesión)</w:t>
            </w:r>
            <w:r w:rsidRPr="00F0483E" w:rsidDel="004949E6">
              <w:rPr>
                <w:rFonts w:eastAsia="Times New Roman" w:cs="Arial"/>
                <w:color w:val="000000"/>
              </w:rPr>
              <w:t xml:space="preserve"> </w:t>
            </w:r>
          </w:p>
        </w:tc>
      </w:tr>
      <w:tr w:rsidR="00DE000C" w:rsidRPr="004A53E7" w:rsidTr="009B2AF5">
        <w:trPr>
          <w:trHeight w:val="150"/>
          <w:jc w:val="center"/>
        </w:trPr>
        <w:tc>
          <w:tcPr>
            <w:tcW w:w="3403" w:type="dxa"/>
            <w:vMerge/>
          </w:tcPr>
          <w:p w:rsidR="00DE000C" w:rsidRPr="00F0483E" w:rsidRDefault="00DE000C" w:rsidP="002B6391">
            <w:pPr>
              <w:spacing w:before="120" w:after="120" w:line="240" w:lineRule="auto"/>
              <w:ind w:left="426" w:right="418"/>
              <w:jc w:val="both"/>
              <w:rPr>
                <w:rFonts w:eastAsia="Times New Roman" w:cs="Arial"/>
              </w:rPr>
            </w:pPr>
          </w:p>
        </w:tc>
        <w:tc>
          <w:tcPr>
            <w:tcW w:w="6136" w:type="dxa"/>
          </w:tcPr>
          <w:p w:rsidR="00DE000C" w:rsidRPr="00F0483E" w:rsidRDefault="00DE000C" w:rsidP="002B6391">
            <w:pPr>
              <w:spacing w:before="120" w:after="120" w:line="240" w:lineRule="auto"/>
              <w:ind w:left="426" w:right="418"/>
              <w:jc w:val="both"/>
              <w:rPr>
                <w:rFonts w:eastAsia="Times New Roman" w:cs="Arial"/>
                <w:color w:val="000000"/>
              </w:rPr>
            </w:pPr>
            <w:r w:rsidRPr="00F0483E">
              <w:rPr>
                <w:rFonts w:eastAsia="Times New Roman" w:cs="Arial"/>
                <w:color w:val="000000"/>
              </w:rPr>
              <w:t xml:space="preserve">Endoscopía De Tubo Digestivo Superior con  Extracción de Cuerpo Extraño en Adulto </w:t>
            </w:r>
          </w:p>
        </w:tc>
      </w:tr>
      <w:tr w:rsidR="00DE000C" w:rsidRPr="004A53E7" w:rsidTr="009B2AF5">
        <w:trPr>
          <w:trHeight w:val="150"/>
          <w:jc w:val="center"/>
        </w:trPr>
        <w:tc>
          <w:tcPr>
            <w:tcW w:w="3403" w:type="dxa"/>
            <w:vMerge/>
          </w:tcPr>
          <w:p w:rsidR="00DE000C" w:rsidRPr="00F0483E" w:rsidRDefault="00DE000C" w:rsidP="002B6391">
            <w:pPr>
              <w:spacing w:before="120" w:after="120" w:line="240" w:lineRule="auto"/>
              <w:ind w:left="426" w:right="418"/>
              <w:jc w:val="both"/>
              <w:rPr>
                <w:rFonts w:eastAsia="Times New Roman" w:cs="Arial"/>
              </w:rPr>
            </w:pPr>
          </w:p>
        </w:tc>
        <w:tc>
          <w:tcPr>
            <w:tcW w:w="6136" w:type="dxa"/>
          </w:tcPr>
          <w:p w:rsidR="00DE000C" w:rsidRPr="00F0483E" w:rsidRDefault="00DE000C" w:rsidP="002B6391">
            <w:pPr>
              <w:spacing w:before="120" w:after="120" w:line="240" w:lineRule="auto"/>
              <w:ind w:left="426" w:right="418"/>
              <w:jc w:val="both"/>
              <w:rPr>
                <w:rFonts w:eastAsia="Times New Roman" w:cs="Arial"/>
              </w:rPr>
            </w:pPr>
            <w:r w:rsidRPr="00F0483E">
              <w:rPr>
                <w:rFonts w:eastAsia="Times New Roman" w:cs="Arial"/>
                <w:color w:val="000000"/>
              </w:rPr>
              <w:t xml:space="preserve">Endoscopía De Tubo Digestivo Superior diagnostica con  Hemostasia  </w:t>
            </w:r>
          </w:p>
        </w:tc>
      </w:tr>
      <w:tr w:rsidR="00DE000C" w:rsidRPr="004A53E7" w:rsidTr="009B2AF5">
        <w:trPr>
          <w:trHeight w:val="150"/>
          <w:jc w:val="center"/>
        </w:trPr>
        <w:tc>
          <w:tcPr>
            <w:tcW w:w="3403" w:type="dxa"/>
            <w:vMerge/>
          </w:tcPr>
          <w:p w:rsidR="00DE000C" w:rsidRPr="00F0483E" w:rsidRDefault="00DE000C" w:rsidP="002B6391">
            <w:pPr>
              <w:spacing w:before="120" w:after="120" w:line="240" w:lineRule="auto"/>
              <w:ind w:left="426" w:right="418"/>
              <w:jc w:val="both"/>
              <w:rPr>
                <w:rFonts w:eastAsia="Times New Roman" w:cs="Arial"/>
              </w:rPr>
            </w:pPr>
          </w:p>
        </w:tc>
        <w:tc>
          <w:tcPr>
            <w:tcW w:w="6136" w:type="dxa"/>
          </w:tcPr>
          <w:p w:rsidR="00DE000C" w:rsidRPr="00F0483E" w:rsidRDefault="00DE000C" w:rsidP="002B6391">
            <w:pPr>
              <w:spacing w:before="120" w:after="120" w:line="240" w:lineRule="auto"/>
              <w:ind w:left="426" w:right="418"/>
              <w:jc w:val="both"/>
              <w:rPr>
                <w:rFonts w:eastAsia="Times New Roman" w:cs="Arial"/>
                <w:b/>
                <w:color w:val="FF0000"/>
              </w:rPr>
            </w:pPr>
            <w:r w:rsidRPr="00F0483E">
              <w:rPr>
                <w:rFonts w:eastAsia="Times New Roman" w:cs="Arial"/>
              </w:rPr>
              <w:t xml:space="preserve">Estudio Endoscópico de intestino delgado con capsula endoscópica </w:t>
            </w:r>
          </w:p>
        </w:tc>
      </w:tr>
      <w:tr w:rsidR="00DE000C" w:rsidRPr="004A53E7" w:rsidTr="009B2AF5">
        <w:trPr>
          <w:trHeight w:val="150"/>
          <w:jc w:val="center"/>
        </w:trPr>
        <w:tc>
          <w:tcPr>
            <w:tcW w:w="3403" w:type="dxa"/>
            <w:vMerge/>
          </w:tcPr>
          <w:p w:rsidR="00DE000C" w:rsidRPr="00F0483E" w:rsidRDefault="00DE000C" w:rsidP="002B6391">
            <w:pPr>
              <w:spacing w:before="120" w:after="120" w:line="240" w:lineRule="auto"/>
              <w:ind w:left="426" w:right="418"/>
              <w:jc w:val="both"/>
              <w:rPr>
                <w:rFonts w:eastAsia="Times New Roman" w:cs="Arial"/>
              </w:rPr>
            </w:pPr>
          </w:p>
        </w:tc>
        <w:tc>
          <w:tcPr>
            <w:tcW w:w="6136" w:type="dxa"/>
          </w:tcPr>
          <w:p w:rsidR="00DE000C" w:rsidRPr="00F0483E" w:rsidRDefault="00DE000C" w:rsidP="002B6391">
            <w:pPr>
              <w:spacing w:before="120" w:after="120" w:line="240" w:lineRule="auto"/>
              <w:ind w:left="426" w:right="418"/>
              <w:jc w:val="both"/>
              <w:rPr>
                <w:rFonts w:eastAsia="Times New Roman" w:cs="Arial"/>
              </w:rPr>
            </w:pPr>
            <w:r w:rsidRPr="00F0483E">
              <w:rPr>
                <w:rFonts w:eastAsia="Times New Roman" w:cs="Arial"/>
              </w:rPr>
              <w:t>Endoscopia de tubo digestivo superior diagnostica con toma</w:t>
            </w:r>
            <w:r w:rsidRPr="00F0483E" w:rsidDel="009A624F">
              <w:rPr>
                <w:rFonts w:eastAsia="Times New Roman" w:cs="Arial"/>
              </w:rPr>
              <w:t xml:space="preserve"> </w:t>
            </w:r>
            <w:r w:rsidRPr="00F0483E">
              <w:rPr>
                <w:rFonts w:eastAsia="Times New Roman" w:cs="Arial"/>
              </w:rPr>
              <w:t>de biopsia en pacientes de urgencia, hospitalizado.</w:t>
            </w:r>
          </w:p>
        </w:tc>
      </w:tr>
      <w:tr w:rsidR="00DE000C" w:rsidRPr="004A53E7" w:rsidTr="009B2AF5">
        <w:trPr>
          <w:trHeight w:val="150"/>
          <w:jc w:val="center"/>
        </w:trPr>
        <w:tc>
          <w:tcPr>
            <w:tcW w:w="3403" w:type="dxa"/>
            <w:vMerge/>
          </w:tcPr>
          <w:p w:rsidR="00DE000C" w:rsidRPr="00F0483E" w:rsidRDefault="00DE000C" w:rsidP="002B6391">
            <w:pPr>
              <w:spacing w:before="120" w:after="120" w:line="240" w:lineRule="auto"/>
              <w:ind w:left="426" w:right="418"/>
              <w:jc w:val="both"/>
              <w:rPr>
                <w:rFonts w:eastAsia="Times New Roman" w:cs="Arial"/>
              </w:rPr>
            </w:pPr>
          </w:p>
        </w:tc>
        <w:tc>
          <w:tcPr>
            <w:tcW w:w="6136" w:type="dxa"/>
          </w:tcPr>
          <w:p w:rsidR="00DE000C" w:rsidRPr="00F0483E" w:rsidRDefault="00DE000C" w:rsidP="002B6391">
            <w:pPr>
              <w:spacing w:before="120" w:after="120" w:line="240" w:lineRule="auto"/>
              <w:ind w:left="426" w:right="418"/>
              <w:jc w:val="both"/>
              <w:rPr>
                <w:rFonts w:eastAsia="Times New Roman" w:cs="Arial"/>
              </w:rPr>
            </w:pPr>
            <w:r w:rsidRPr="00F0483E">
              <w:rPr>
                <w:rFonts w:eastAsia="Times New Roman" w:cs="Arial"/>
              </w:rPr>
              <w:t>Endoscopia de tubo digestivo superior diagnostica sin toma</w:t>
            </w:r>
            <w:r w:rsidRPr="00F0483E" w:rsidDel="009A624F">
              <w:rPr>
                <w:rFonts w:eastAsia="Times New Roman" w:cs="Arial"/>
              </w:rPr>
              <w:t xml:space="preserve"> </w:t>
            </w:r>
            <w:r w:rsidRPr="00F0483E">
              <w:rPr>
                <w:rFonts w:eastAsia="Times New Roman" w:cs="Arial"/>
              </w:rPr>
              <w:t>de biopsia en pacientes de urgencia, hospitalizado.</w:t>
            </w:r>
          </w:p>
        </w:tc>
      </w:tr>
      <w:tr w:rsidR="00DE000C" w:rsidRPr="004A53E7" w:rsidTr="009B2AF5">
        <w:trPr>
          <w:trHeight w:val="150"/>
          <w:jc w:val="center"/>
        </w:trPr>
        <w:tc>
          <w:tcPr>
            <w:tcW w:w="3403" w:type="dxa"/>
            <w:vMerge/>
          </w:tcPr>
          <w:p w:rsidR="00DE000C" w:rsidRPr="00F0483E" w:rsidRDefault="00DE000C" w:rsidP="002B6391">
            <w:pPr>
              <w:spacing w:before="120" w:after="120" w:line="240" w:lineRule="auto"/>
              <w:ind w:left="426" w:right="418"/>
              <w:jc w:val="both"/>
              <w:rPr>
                <w:rFonts w:eastAsia="Times New Roman" w:cs="Arial"/>
              </w:rPr>
            </w:pPr>
          </w:p>
        </w:tc>
        <w:tc>
          <w:tcPr>
            <w:tcW w:w="6136" w:type="dxa"/>
          </w:tcPr>
          <w:p w:rsidR="00DE000C" w:rsidRPr="00F0483E" w:rsidRDefault="00DE000C" w:rsidP="002B6391">
            <w:pPr>
              <w:spacing w:before="120" w:after="120" w:line="240" w:lineRule="auto"/>
              <w:ind w:left="426" w:right="418"/>
              <w:jc w:val="both"/>
              <w:rPr>
                <w:rFonts w:eastAsia="Times New Roman" w:cs="Arial"/>
              </w:rPr>
            </w:pPr>
            <w:r w:rsidRPr="00F0483E">
              <w:rPr>
                <w:rFonts w:eastAsia="Times New Roman" w:cs="Arial"/>
              </w:rPr>
              <w:t xml:space="preserve">Endoscopia de tubo digestivo superior con dilatación esofágica con dilatadores Savary – Guillard. </w:t>
            </w:r>
          </w:p>
        </w:tc>
      </w:tr>
      <w:tr w:rsidR="00DE000C" w:rsidRPr="004A53E7" w:rsidTr="009B2AF5">
        <w:trPr>
          <w:trHeight w:val="150"/>
          <w:jc w:val="center"/>
        </w:trPr>
        <w:tc>
          <w:tcPr>
            <w:tcW w:w="3403" w:type="dxa"/>
            <w:vMerge/>
          </w:tcPr>
          <w:p w:rsidR="00DE000C" w:rsidRPr="00F0483E" w:rsidRDefault="00DE000C" w:rsidP="002B6391">
            <w:pPr>
              <w:spacing w:before="120" w:after="120" w:line="240" w:lineRule="auto"/>
              <w:ind w:left="426" w:right="418"/>
              <w:jc w:val="both"/>
              <w:rPr>
                <w:rFonts w:eastAsia="Times New Roman" w:cs="Arial"/>
              </w:rPr>
            </w:pPr>
          </w:p>
        </w:tc>
        <w:tc>
          <w:tcPr>
            <w:tcW w:w="6136" w:type="dxa"/>
          </w:tcPr>
          <w:p w:rsidR="00DE000C" w:rsidRPr="00F0483E" w:rsidRDefault="00DE000C" w:rsidP="002B6391">
            <w:pPr>
              <w:spacing w:before="120" w:after="120" w:line="240" w:lineRule="auto"/>
              <w:ind w:left="426" w:right="418"/>
              <w:jc w:val="both"/>
              <w:rPr>
                <w:rFonts w:eastAsia="Times New Roman" w:cs="Arial"/>
              </w:rPr>
            </w:pPr>
            <w:r w:rsidRPr="00F0483E">
              <w:rPr>
                <w:rFonts w:eastAsia="Times New Roman" w:cs="Arial"/>
              </w:rPr>
              <w:t>Endoscopia de tubo digestivo superior dilatación de píloro o esófago con dilatador neumático (sesión).</w:t>
            </w:r>
            <w:r w:rsidRPr="00F0483E" w:rsidDel="004949E6">
              <w:rPr>
                <w:rFonts w:eastAsia="Times New Roman" w:cs="Arial"/>
              </w:rPr>
              <w:t xml:space="preserve"> </w:t>
            </w:r>
          </w:p>
        </w:tc>
      </w:tr>
      <w:tr w:rsidR="00DE000C" w:rsidRPr="004A53E7" w:rsidTr="009B2AF5">
        <w:trPr>
          <w:trHeight w:val="150"/>
          <w:jc w:val="center"/>
        </w:trPr>
        <w:tc>
          <w:tcPr>
            <w:tcW w:w="3403" w:type="dxa"/>
            <w:vMerge/>
          </w:tcPr>
          <w:p w:rsidR="00DE000C" w:rsidRPr="00F0483E" w:rsidRDefault="00DE000C" w:rsidP="002B6391">
            <w:pPr>
              <w:spacing w:before="120" w:after="120" w:line="240" w:lineRule="auto"/>
              <w:ind w:left="426" w:right="418"/>
              <w:jc w:val="both"/>
              <w:rPr>
                <w:rFonts w:eastAsia="Times New Roman" w:cs="Arial"/>
              </w:rPr>
            </w:pPr>
          </w:p>
        </w:tc>
        <w:tc>
          <w:tcPr>
            <w:tcW w:w="6136" w:type="dxa"/>
          </w:tcPr>
          <w:p w:rsidR="00DE000C" w:rsidRPr="00F0483E" w:rsidRDefault="00DE000C" w:rsidP="002B6391">
            <w:pPr>
              <w:spacing w:before="120" w:after="120" w:line="240" w:lineRule="auto"/>
              <w:ind w:left="426" w:right="418"/>
              <w:jc w:val="both"/>
              <w:rPr>
                <w:rFonts w:eastAsia="Times New Roman" w:cs="Arial"/>
              </w:rPr>
            </w:pPr>
            <w:r w:rsidRPr="00F0483E">
              <w:rPr>
                <w:rFonts w:eastAsia="Times New Roman" w:cs="Arial"/>
              </w:rPr>
              <w:t>Endoscopia  superior  con colocación de sonda de gastrostomía (no incluye sonda).</w:t>
            </w:r>
            <w:r w:rsidRPr="00F0483E" w:rsidDel="004949E6">
              <w:rPr>
                <w:rFonts w:eastAsia="Times New Roman" w:cs="Arial"/>
              </w:rPr>
              <w:t xml:space="preserve"> </w:t>
            </w:r>
          </w:p>
        </w:tc>
      </w:tr>
      <w:tr w:rsidR="00DE000C" w:rsidRPr="004A53E7" w:rsidTr="009B2AF5">
        <w:trPr>
          <w:trHeight w:val="150"/>
          <w:jc w:val="center"/>
        </w:trPr>
        <w:tc>
          <w:tcPr>
            <w:tcW w:w="3403" w:type="dxa"/>
            <w:vMerge/>
          </w:tcPr>
          <w:p w:rsidR="00DE000C" w:rsidRPr="00F0483E" w:rsidRDefault="00DE000C" w:rsidP="002B6391">
            <w:pPr>
              <w:spacing w:before="120" w:after="120" w:line="240" w:lineRule="auto"/>
              <w:ind w:left="426" w:right="418"/>
              <w:jc w:val="both"/>
              <w:rPr>
                <w:rFonts w:eastAsia="Times New Roman" w:cs="Arial"/>
              </w:rPr>
            </w:pPr>
          </w:p>
        </w:tc>
        <w:tc>
          <w:tcPr>
            <w:tcW w:w="6136" w:type="dxa"/>
          </w:tcPr>
          <w:p w:rsidR="00DE000C" w:rsidRPr="00F0483E" w:rsidRDefault="00DE000C" w:rsidP="002B6391">
            <w:pPr>
              <w:spacing w:before="120" w:after="120" w:line="240" w:lineRule="auto"/>
              <w:ind w:left="426" w:right="418"/>
              <w:jc w:val="both"/>
              <w:rPr>
                <w:rFonts w:eastAsia="Times New Roman" w:cs="Arial"/>
              </w:rPr>
            </w:pPr>
            <w:r w:rsidRPr="00F0483E">
              <w:rPr>
                <w:rFonts w:eastAsia="Times New Roman" w:cs="Arial"/>
              </w:rPr>
              <w:t>Endoscopia de tubo digestivo superior para colocación de sonda nasoyeyunal (no incluye sonda).</w:t>
            </w:r>
            <w:r w:rsidRPr="00F0483E" w:rsidDel="004949E6">
              <w:rPr>
                <w:rFonts w:eastAsia="Times New Roman" w:cs="Arial"/>
              </w:rPr>
              <w:t xml:space="preserve"> </w:t>
            </w:r>
          </w:p>
        </w:tc>
      </w:tr>
      <w:tr w:rsidR="00DE000C" w:rsidRPr="004A53E7" w:rsidTr="009B2AF5">
        <w:trPr>
          <w:trHeight w:val="150"/>
          <w:jc w:val="center"/>
        </w:trPr>
        <w:tc>
          <w:tcPr>
            <w:tcW w:w="3403" w:type="dxa"/>
            <w:vMerge/>
          </w:tcPr>
          <w:p w:rsidR="00DE000C" w:rsidRPr="00F0483E" w:rsidRDefault="00DE000C" w:rsidP="002B6391">
            <w:pPr>
              <w:spacing w:before="120" w:after="120" w:line="240" w:lineRule="auto"/>
              <w:ind w:left="426" w:right="418"/>
              <w:jc w:val="both"/>
              <w:rPr>
                <w:rFonts w:eastAsia="Times New Roman" w:cs="Arial"/>
              </w:rPr>
            </w:pPr>
          </w:p>
        </w:tc>
        <w:tc>
          <w:tcPr>
            <w:tcW w:w="6136" w:type="dxa"/>
          </w:tcPr>
          <w:p w:rsidR="00DE000C" w:rsidRPr="00F0483E" w:rsidRDefault="00DE000C" w:rsidP="002B6391">
            <w:pPr>
              <w:spacing w:before="120" w:after="120" w:line="240" w:lineRule="auto"/>
              <w:ind w:left="426" w:right="418"/>
              <w:jc w:val="both"/>
              <w:rPr>
                <w:rFonts w:eastAsia="Times New Roman" w:cs="Arial"/>
              </w:rPr>
            </w:pPr>
            <w:r w:rsidRPr="00F0483E">
              <w:rPr>
                <w:rFonts w:eastAsia="Times New Roman" w:cs="Arial"/>
              </w:rPr>
              <w:t>Endoscopia de tubo digestivo superior con extracción de balón Intragástrico</w:t>
            </w:r>
            <w:r w:rsidRPr="00F0483E" w:rsidDel="004949E6">
              <w:rPr>
                <w:rFonts w:eastAsia="Times New Roman" w:cs="Arial"/>
              </w:rPr>
              <w:t xml:space="preserve"> </w:t>
            </w:r>
          </w:p>
        </w:tc>
      </w:tr>
      <w:tr w:rsidR="00DE000C" w:rsidRPr="004A53E7" w:rsidTr="009B2AF5">
        <w:trPr>
          <w:trHeight w:val="384"/>
          <w:jc w:val="center"/>
        </w:trPr>
        <w:tc>
          <w:tcPr>
            <w:tcW w:w="3403" w:type="dxa"/>
            <w:vMerge/>
          </w:tcPr>
          <w:p w:rsidR="00DE000C" w:rsidRPr="00F0483E" w:rsidRDefault="00DE000C" w:rsidP="002B6391">
            <w:pPr>
              <w:spacing w:before="120" w:after="120" w:line="240" w:lineRule="auto"/>
              <w:ind w:left="426" w:right="418"/>
              <w:jc w:val="both"/>
              <w:rPr>
                <w:rFonts w:eastAsia="Times New Roman" w:cs="Arial"/>
              </w:rPr>
            </w:pPr>
          </w:p>
        </w:tc>
        <w:tc>
          <w:tcPr>
            <w:tcW w:w="6136" w:type="dxa"/>
          </w:tcPr>
          <w:p w:rsidR="00DE000C" w:rsidRPr="00F0483E" w:rsidRDefault="00DE000C" w:rsidP="002B6391">
            <w:pPr>
              <w:spacing w:before="120" w:after="120" w:line="240" w:lineRule="auto"/>
              <w:ind w:left="426" w:right="418"/>
              <w:jc w:val="both"/>
              <w:rPr>
                <w:rFonts w:eastAsia="Times New Roman" w:cs="Arial"/>
              </w:rPr>
            </w:pPr>
            <w:r w:rsidRPr="00F0483E">
              <w:rPr>
                <w:rFonts w:eastAsia="Times New Roman" w:cs="Arial"/>
              </w:rPr>
              <w:t>Endoscopia de tubo digestivo superior con extracción de cuerpo extraño en niño</w:t>
            </w:r>
            <w:r w:rsidRPr="00F0483E" w:rsidDel="004949E6">
              <w:rPr>
                <w:rFonts w:eastAsia="Times New Roman" w:cs="Arial"/>
              </w:rPr>
              <w:t xml:space="preserve"> </w:t>
            </w:r>
          </w:p>
        </w:tc>
      </w:tr>
      <w:tr w:rsidR="00DE000C" w:rsidRPr="004A53E7" w:rsidTr="009B2AF5">
        <w:trPr>
          <w:trHeight w:val="384"/>
          <w:jc w:val="center"/>
        </w:trPr>
        <w:tc>
          <w:tcPr>
            <w:tcW w:w="3403" w:type="dxa"/>
            <w:vMerge/>
          </w:tcPr>
          <w:p w:rsidR="00DE000C" w:rsidRPr="00F0483E" w:rsidRDefault="00DE000C" w:rsidP="002B6391">
            <w:pPr>
              <w:spacing w:before="120" w:after="120" w:line="240" w:lineRule="auto"/>
              <w:ind w:left="426" w:right="418"/>
              <w:jc w:val="both"/>
              <w:rPr>
                <w:rFonts w:eastAsia="Times New Roman" w:cs="Arial"/>
              </w:rPr>
            </w:pPr>
          </w:p>
        </w:tc>
        <w:tc>
          <w:tcPr>
            <w:tcW w:w="6136" w:type="dxa"/>
          </w:tcPr>
          <w:p w:rsidR="00DE000C" w:rsidRPr="00F0483E" w:rsidRDefault="00DE000C" w:rsidP="002B6391">
            <w:pPr>
              <w:tabs>
                <w:tab w:val="left" w:pos="3276"/>
              </w:tabs>
              <w:spacing w:before="120" w:after="120" w:line="240" w:lineRule="auto"/>
              <w:ind w:left="426" w:right="418"/>
              <w:jc w:val="both"/>
              <w:rPr>
                <w:rFonts w:eastAsia="Times New Roman" w:cs="Arial"/>
              </w:rPr>
            </w:pPr>
            <w:r w:rsidRPr="00F0483E">
              <w:rPr>
                <w:rFonts w:eastAsia="Times New Roman" w:cs="Arial"/>
              </w:rPr>
              <w:t>Manometría Alta Definición</w:t>
            </w:r>
            <w:r w:rsidRPr="00F0483E">
              <w:rPr>
                <w:rFonts w:eastAsia="Times New Roman" w:cs="Arial"/>
              </w:rPr>
              <w:tab/>
            </w:r>
          </w:p>
        </w:tc>
      </w:tr>
      <w:tr w:rsidR="00DE000C" w:rsidRPr="004A53E7" w:rsidTr="009B2AF5">
        <w:trPr>
          <w:trHeight w:val="384"/>
          <w:jc w:val="center"/>
        </w:trPr>
        <w:tc>
          <w:tcPr>
            <w:tcW w:w="3403" w:type="dxa"/>
            <w:vMerge/>
          </w:tcPr>
          <w:p w:rsidR="00DE000C" w:rsidRPr="00F0483E" w:rsidRDefault="00DE000C" w:rsidP="002B6391">
            <w:pPr>
              <w:spacing w:before="120" w:after="120" w:line="240" w:lineRule="auto"/>
              <w:ind w:left="426" w:right="418"/>
              <w:jc w:val="both"/>
              <w:rPr>
                <w:rFonts w:eastAsia="Times New Roman" w:cs="Arial"/>
              </w:rPr>
            </w:pPr>
          </w:p>
        </w:tc>
        <w:tc>
          <w:tcPr>
            <w:tcW w:w="6136" w:type="dxa"/>
          </w:tcPr>
          <w:p w:rsidR="00DE000C" w:rsidRPr="00F0483E" w:rsidRDefault="00DE000C" w:rsidP="002B6391">
            <w:pPr>
              <w:tabs>
                <w:tab w:val="left" w:pos="3276"/>
              </w:tabs>
              <w:spacing w:before="120" w:after="120" w:line="240" w:lineRule="auto"/>
              <w:ind w:left="426" w:right="418"/>
              <w:jc w:val="both"/>
              <w:rPr>
                <w:rFonts w:eastAsia="Times New Roman" w:cs="Arial"/>
              </w:rPr>
            </w:pPr>
            <w:r w:rsidRPr="00F0483E">
              <w:rPr>
                <w:rFonts w:eastAsia="Times New Roman" w:cs="Arial"/>
                <w:color w:val="000000"/>
              </w:rPr>
              <w:t>Manometría Esofágica</w:t>
            </w:r>
          </w:p>
        </w:tc>
      </w:tr>
      <w:tr w:rsidR="00DE000C" w:rsidRPr="004A53E7" w:rsidTr="009B2AF5">
        <w:trPr>
          <w:trHeight w:val="384"/>
          <w:jc w:val="center"/>
        </w:trPr>
        <w:tc>
          <w:tcPr>
            <w:tcW w:w="3403" w:type="dxa"/>
            <w:vMerge/>
          </w:tcPr>
          <w:p w:rsidR="00DE000C" w:rsidRPr="00F0483E" w:rsidRDefault="00DE000C" w:rsidP="002B6391">
            <w:pPr>
              <w:spacing w:before="120" w:after="120" w:line="240" w:lineRule="auto"/>
              <w:ind w:left="426" w:right="418"/>
              <w:jc w:val="both"/>
              <w:rPr>
                <w:rFonts w:eastAsia="Times New Roman" w:cs="Arial"/>
              </w:rPr>
            </w:pPr>
          </w:p>
        </w:tc>
        <w:tc>
          <w:tcPr>
            <w:tcW w:w="6136" w:type="dxa"/>
          </w:tcPr>
          <w:p w:rsidR="00DE000C" w:rsidRPr="00F0483E" w:rsidRDefault="00DE000C" w:rsidP="002B6391">
            <w:pPr>
              <w:tabs>
                <w:tab w:val="left" w:pos="3276"/>
              </w:tabs>
              <w:spacing w:before="120" w:after="120" w:line="240" w:lineRule="auto"/>
              <w:ind w:left="426" w:right="418"/>
              <w:jc w:val="both"/>
              <w:rPr>
                <w:rFonts w:eastAsia="Times New Roman" w:cs="Arial"/>
              </w:rPr>
            </w:pPr>
            <w:r w:rsidRPr="00F0483E">
              <w:rPr>
                <w:rFonts w:eastAsia="Times New Roman" w:cs="Arial"/>
                <w:color w:val="000000"/>
              </w:rPr>
              <w:t>Manometría Mas Ph-Metria</w:t>
            </w:r>
          </w:p>
        </w:tc>
      </w:tr>
      <w:tr w:rsidR="00DE000C" w:rsidRPr="004A53E7" w:rsidTr="009B2AF5">
        <w:trPr>
          <w:trHeight w:val="384"/>
          <w:jc w:val="center"/>
        </w:trPr>
        <w:tc>
          <w:tcPr>
            <w:tcW w:w="3403" w:type="dxa"/>
            <w:vMerge/>
          </w:tcPr>
          <w:p w:rsidR="00DE000C" w:rsidRPr="00F0483E" w:rsidRDefault="00DE000C" w:rsidP="002B6391">
            <w:pPr>
              <w:spacing w:before="120" w:after="120" w:line="240" w:lineRule="auto"/>
              <w:ind w:left="426" w:right="418"/>
              <w:jc w:val="both"/>
              <w:rPr>
                <w:rFonts w:eastAsia="Times New Roman" w:cs="Arial"/>
              </w:rPr>
            </w:pPr>
          </w:p>
        </w:tc>
        <w:tc>
          <w:tcPr>
            <w:tcW w:w="6136" w:type="dxa"/>
          </w:tcPr>
          <w:p w:rsidR="00DE000C" w:rsidRPr="00F0483E" w:rsidRDefault="00DE000C" w:rsidP="002B6391">
            <w:pPr>
              <w:tabs>
                <w:tab w:val="left" w:pos="3276"/>
              </w:tabs>
              <w:spacing w:before="120" w:after="120" w:line="240" w:lineRule="auto"/>
              <w:ind w:left="426" w:right="418"/>
              <w:jc w:val="both"/>
              <w:rPr>
                <w:rFonts w:eastAsia="Times New Roman" w:cs="Arial"/>
              </w:rPr>
            </w:pPr>
            <w:r w:rsidRPr="00F0483E">
              <w:rPr>
                <w:rFonts w:eastAsia="Times New Roman" w:cs="Arial"/>
              </w:rPr>
              <w:t xml:space="preserve">Ph-Metria con impedancia esofágica </w:t>
            </w:r>
            <w:r w:rsidRPr="00F0483E" w:rsidDel="004949E6">
              <w:rPr>
                <w:rFonts w:eastAsia="Times New Roman" w:cs="Arial"/>
                <w:color w:val="000000"/>
              </w:rPr>
              <w:t xml:space="preserve"> </w:t>
            </w:r>
          </w:p>
        </w:tc>
      </w:tr>
      <w:tr w:rsidR="00DE000C" w:rsidRPr="004A53E7" w:rsidTr="009B2AF5">
        <w:trPr>
          <w:trHeight w:val="384"/>
          <w:jc w:val="center"/>
        </w:trPr>
        <w:tc>
          <w:tcPr>
            <w:tcW w:w="3403" w:type="dxa"/>
            <w:vMerge/>
          </w:tcPr>
          <w:p w:rsidR="00DE000C" w:rsidRPr="00F0483E" w:rsidRDefault="00DE000C" w:rsidP="002B6391">
            <w:pPr>
              <w:spacing w:before="120" w:after="120" w:line="240" w:lineRule="auto"/>
              <w:ind w:left="426" w:right="418"/>
              <w:jc w:val="both"/>
              <w:rPr>
                <w:rFonts w:eastAsia="Times New Roman" w:cs="Arial"/>
              </w:rPr>
            </w:pPr>
          </w:p>
        </w:tc>
        <w:tc>
          <w:tcPr>
            <w:tcW w:w="6136" w:type="dxa"/>
          </w:tcPr>
          <w:p w:rsidR="00DE000C" w:rsidRPr="00F0483E" w:rsidRDefault="00DE000C" w:rsidP="002B6391">
            <w:pPr>
              <w:tabs>
                <w:tab w:val="left" w:pos="3276"/>
              </w:tabs>
              <w:spacing w:before="120" w:after="120" w:line="240" w:lineRule="auto"/>
              <w:ind w:left="426" w:right="418"/>
              <w:jc w:val="both"/>
              <w:rPr>
                <w:rFonts w:eastAsia="Times New Roman" w:cs="Arial"/>
              </w:rPr>
            </w:pPr>
            <w:r w:rsidRPr="00F0483E">
              <w:rPr>
                <w:rFonts w:eastAsia="Times New Roman" w:cs="Arial"/>
              </w:rPr>
              <w:t>Ph Metria Ambulatoria 24 Horas</w:t>
            </w:r>
          </w:p>
        </w:tc>
      </w:tr>
      <w:tr w:rsidR="00DE000C" w:rsidRPr="004A53E7" w:rsidTr="009B2AF5">
        <w:trPr>
          <w:trHeight w:val="384"/>
          <w:jc w:val="center"/>
        </w:trPr>
        <w:tc>
          <w:tcPr>
            <w:tcW w:w="3403" w:type="dxa"/>
            <w:vMerge/>
          </w:tcPr>
          <w:p w:rsidR="00DE000C" w:rsidRPr="00F0483E" w:rsidRDefault="00DE000C" w:rsidP="002B6391">
            <w:pPr>
              <w:spacing w:before="120" w:after="120" w:line="240" w:lineRule="auto"/>
              <w:ind w:left="426" w:right="418"/>
              <w:jc w:val="both"/>
              <w:rPr>
                <w:rFonts w:eastAsia="Times New Roman" w:cs="Arial"/>
              </w:rPr>
            </w:pPr>
          </w:p>
        </w:tc>
        <w:tc>
          <w:tcPr>
            <w:tcW w:w="6136" w:type="dxa"/>
          </w:tcPr>
          <w:p w:rsidR="00DE000C" w:rsidRPr="00F0483E" w:rsidRDefault="00DE000C" w:rsidP="002B6391">
            <w:pPr>
              <w:tabs>
                <w:tab w:val="left" w:pos="3276"/>
              </w:tabs>
              <w:spacing w:before="120" w:after="120" w:line="240" w:lineRule="auto"/>
              <w:ind w:left="426" w:right="418"/>
              <w:jc w:val="both"/>
              <w:rPr>
                <w:rFonts w:eastAsia="Times New Roman" w:cs="Arial"/>
              </w:rPr>
            </w:pPr>
            <w:r w:rsidRPr="00F0483E">
              <w:rPr>
                <w:rFonts w:eastAsia="Times New Roman" w:cs="Arial"/>
              </w:rPr>
              <w:t>Ph Metria de Alta Resolución</w:t>
            </w:r>
          </w:p>
        </w:tc>
      </w:tr>
      <w:tr w:rsidR="00DE000C" w:rsidRPr="004A53E7" w:rsidTr="009B2AF5">
        <w:trPr>
          <w:trHeight w:val="384"/>
          <w:jc w:val="center"/>
        </w:trPr>
        <w:tc>
          <w:tcPr>
            <w:tcW w:w="3403" w:type="dxa"/>
            <w:vMerge/>
          </w:tcPr>
          <w:p w:rsidR="00DE000C" w:rsidRPr="00F0483E" w:rsidRDefault="00DE000C" w:rsidP="002B6391">
            <w:pPr>
              <w:spacing w:before="120" w:after="120" w:line="240" w:lineRule="auto"/>
              <w:ind w:left="426" w:right="418"/>
              <w:jc w:val="both"/>
              <w:rPr>
                <w:rFonts w:eastAsia="Times New Roman" w:cs="Arial"/>
              </w:rPr>
            </w:pPr>
          </w:p>
        </w:tc>
        <w:tc>
          <w:tcPr>
            <w:tcW w:w="6136" w:type="dxa"/>
          </w:tcPr>
          <w:p w:rsidR="00DE000C" w:rsidRPr="00F0483E" w:rsidRDefault="00DE000C" w:rsidP="002B6391">
            <w:pPr>
              <w:tabs>
                <w:tab w:val="left" w:pos="3276"/>
              </w:tabs>
              <w:spacing w:before="120" w:after="120" w:line="240" w:lineRule="auto"/>
              <w:ind w:left="426" w:right="418"/>
              <w:jc w:val="both"/>
              <w:rPr>
                <w:rFonts w:eastAsia="Times New Roman" w:cs="Arial"/>
              </w:rPr>
            </w:pPr>
            <w:r w:rsidRPr="00F0483E">
              <w:rPr>
                <w:rFonts w:eastAsia="Times New Roman" w:cs="Arial"/>
              </w:rPr>
              <w:t xml:space="preserve">Prueba de Aliento para detectar </w:t>
            </w:r>
            <w:r w:rsidRPr="00F0483E">
              <w:rPr>
                <w:rFonts w:eastAsia="Times New Roman" w:cs="Arial"/>
                <w:color w:val="000000"/>
              </w:rPr>
              <w:t>Helicobacter Pylori</w:t>
            </w:r>
          </w:p>
        </w:tc>
      </w:tr>
      <w:tr w:rsidR="00DE000C" w:rsidRPr="004A53E7" w:rsidTr="009B2AF5">
        <w:trPr>
          <w:trHeight w:val="384"/>
          <w:jc w:val="center"/>
        </w:trPr>
        <w:tc>
          <w:tcPr>
            <w:tcW w:w="3403" w:type="dxa"/>
            <w:vMerge/>
          </w:tcPr>
          <w:p w:rsidR="00DE000C" w:rsidRPr="00F0483E" w:rsidRDefault="00DE000C" w:rsidP="002B6391">
            <w:pPr>
              <w:spacing w:before="120" w:after="120" w:line="240" w:lineRule="auto"/>
              <w:ind w:left="426" w:right="418"/>
              <w:jc w:val="both"/>
              <w:rPr>
                <w:rFonts w:eastAsia="Times New Roman" w:cs="Arial"/>
              </w:rPr>
            </w:pPr>
          </w:p>
        </w:tc>
        <w:tc>
          <w:tcPr>
            <w:tcW w:w="6136" w:type="dxa"/>
          </w:tcPr>
          <w:p w:rsidR="00DE000C" w:rsidRPr="00F0483E" w:rsidRDefault="00DE000C" w:rsidP="002B6391">
            <w:pPr>
              <w:tabs>
                <w:tab w:val="left" w:pos="3276"/>
              </w:tabs>
              <w:spacing w:before="120" w:after="120" w:line="240" w:lineRule="auto"/>
              <w:ind w:left="426" w:right="418"/>
              <w:jc w:val="both"/>
              <w:rPr>
                <w:rFonts w:eastAsia="Times New Roman" w:cs="Arial"/>
              </w:rPr>
            </w:pPr>
            <w:r w:rsidRPr="00F0483E">
              <w:rPr>
                <w:rFonts w:eastAsia="Times New Roman" w:cs="Arial"/>
              </w:rPr>
              <w:t>Ultrasonido Anorectal</w:t>
            </w:r>
          </w:p>
        </w:tc>
      </w:tr>
    </w:tbl>
    <w:p w:rsidR="005A39A6" w:rsidRPr="004A53E7" w:rsidRDefault="005A39A6" w:rsidP="002B6391">
      <w:pPr>
        <w:spacing w:before="120" w:after="120" w:line="240" w:lineRule="auto"/>
        <w:ind w:left="426" w:right="418"/>
        <w:jc w:val="both"/>
        <w:rPr>
          <w:rFonts w:eastAsia="Times New Roman" w:cs="Arial"/>
        </w:rPr>
      </w:pPr>
    </w:p>
    <w:p w:rsidR="0015326E" w:rsidRDefault="0015326E" w:rsidP="002B6391">
      <w:pPr>
        <w:spacing w:before="120" w:after="120" w:line="240" w:lineRule="auto"/>
        <w:ind w:left="426" w:right="418"/>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15326E" w:rsidRPr="004A53E7" w:rsidRDefault="0015326E" w:rsidP="002B6391">
      <w:pPr>
        <w:spacing w:before="120" w:after="120" w:line="240" w:lineRule="auto"/>
        <w:ind w:left="426" w:right="418" w:hanging="360"/>
        <w:jc w:val="both"/>
        <w:rPr>
          <w:rFonts w:eastAsia="Times New Roman" w:cs="Arial"/>
        </w:rPr>
      </w:pPr>
      <w:r w:rsidRPr="004A53E7">
        <w:rPr>
          <w:rFonts w:eastAsia="Times New Roman" w:cs="Arial"/>
        </w:rPr>
        <w:t>1. DOCUMENTOS MÉDICOS  DONDE SE ACREDITE ESPECIALIDAD DEL PERSONAL:</w:t>
      </w:r>
    </w:p>
    <w:p w:rsidR="0015326E" w:rsidRPr="004A53E7" w:rsidRDefault="0015326E" w:rsidP="002B6391">
      <w:pPr>
        <w:numPr>
          <w:ilvl w:val="0"/>
          <w:numId w:val="114"/>
        </w:numPr>
        <w:spacing w:before="120" w:after="120" w:line="240" w:lineRule="auto"/>
        <w:ind w:left="426" w:right="418"/>
        <w:contextualSpacing/>
        <w:jc w:val="both"/>
        <w:rPr>
          <w:rFonts w:eastAsia="Times New Roman" w:cs="Arial"/>
        </w:rPr>
      </w:pPr>
      <w:r w:rsidRPr="004A53E7">
        <w:rPr>
          <w:rFonts w:eastAsia="Times New Roman" w:cs="Arial"/>
        </w:rPr>
        <w:t>Copia simple  de Diploma de  Endoscopía Gastrointestinal.</w:t>
      </w:r>
    </w:p>
    <w:p w:rsidR="0015326E" w:rsidRPr="004A53E7" w:rsidRDefault="0015326E" w:rsidP="002B6391">
      <w:pPr>
        <w:numPr>
          <w:ilvl w:val="0"/>
          <w:numId w:val="114"/>
        </w:numPr>
        <w:spacing w:before="120" w:after="120" w:line="240" w:lineRule="auto"/>
        <w:ind w:left="426" w:right="418"/>
        <w:contextualSpacing/>
        <w:jc w:val="both"/>
        <w:rPr>
          <w:rFonts w:eastAsia="Times New Roman" w:cs="Arial"/>
        </w:rPr>
      </w:pPr>
      <w:r w:rsidRPr="004A53E7">
        <w:rPr>
          <w:rFonts w:eastAsia="Times New Roman" w:cs="Arial"/>
        </w:rPr>
        <w:t>Copia simple de la cédula profesional (Médico General)</w:t>
      </w:r>
    </w:p>
    <w:p w:rsidR="0015326E" w:rsidRPr="004A53E7" w:rsidRDefault="0015326E" w:rsidP="002B6391">
      <w:pPr>
        <w:numPr>
          <w:ilvl w:val="0"/>
          <w:numId w:val="114"/>
        </w:numPr>
        <w:spacing w:before="120" w:after="120" w:line="240" w:lineRule="auto"/>
        <w:ind w:left="426" w:right="418"/>
        <w:contextualSpacing/>
        <w:jc w:val="both"/>
        <w:rPr>
          <w:rFonts w:eastAsia="Times New Roman" w:cs="Arial"/>
        </w:rPr>
      </w:pPr>
      <w:r w:rsidRPr="004A53E7">
        <w:rPr>
          <w:rFonts w:eastAsia="Times New Roman" w:cs="Arial"/>
        </w:rPr>
        <w:t>Copia simple de Póliza de Responsabilidad Médica</w:t>
      </w:r>
    </w:p>
    <w:p w:rsidR="0015326E" w:rsidRPr="004A53E7" w:rsidRDefault="0015326E" w:rsidP="002B6391">
      <w:pPr>
        <w:numPr>
          <w:ilvl w:val="0"/>
          <w:numId w:val="114"/>
        </w:numPr>
        <w:spacing w:before="120" w:after="120" w:line="240" w:lineRule="auto"/>
        <w:ind w:left="426" w:right="418"/>
        <w:contextualSpacing/>
        <w:jc w:val="both"/>
        <w:rPr>
          <w:rFonts w:eastAsia="Times New Roman" w:cs="Arial"/>
        </w:rPr>
      </w:pPr>
      <w:r w:rsidRPr="004A53E7">
        <w:rPr>
          <w:rFonts w:eastAsia="Times New Roman" w:cs="Arial"/>
        </w:rPr>
        <w:t>Constancia de Sociedades, Asociaciones y Colegios a los que pertenece (copia simple).</w:t>
      </w:r>
    </w:p>
    <w:p w:rsidR="0015326E" w:rsidRPr="004A53E7" w:rsidRDefault="0015326E" w:rsidP="002B6391">
      <w:pPr>
        <w:numPr>
          <w:ilvl w:val="0"/>
          <w:numId w:val="114"/>
        </w:numPr>
        <w:spacing w:before="120" w:after="120" w:line="240" w:lineRule="auto"/>
        <w:ind w:left="426" w:right="418"/>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(sí procede)</w:t>
      </w:r>
    </w:p>
    <w:p w:rsidR="0015326E" w:rsidRPr="004A53E7" w:rsidRDefault="0015326E" w:rsidP="002B6391">
      <w:pPr>
        <w:numPr>
          <w:ilvl w:val="0"/>
          <w:numId w:val="114"/>
        </w:numPr>
        <w:spacing w:before="120" w:after="120" w:line="240" w:lineRule="auto"/>
        <w:ind w:left="426" w:right="418"/>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15326E" w:rsidRPr="004A53E7" w:rsidRDefault="0015326E" w:rsidP="002B6391">
      <w:pPr>
        <w:spacing w:before="120" w:after="120" w:line="240" w:lineRule="auto"/>
        <w:ind w:left="426" w:right="418"/>
        <w:contextualSpacing/>
        <w:jc w:val="both"/>
        <w:rPr>
          <w:rFonts w:eastAsia="Times New Roman" w:cs="Arial"/>
        </w:rPr>
      </w:pPr>
    </w:p>
    <w:p w:rsidR="0015326E" w:rsidRPr="004A53E7" w:rsidRDefault="0015326E" w:rsidP="002B6391">
      <w:pPr>
        <w:spacing w:before="120" w:after="120" w:line="240" w:lineRule="auto"/>
        <w:ind w:left="426" w:right="418" w:hanging="360"/>
        <w:jc w:val="both"/>
        <w:rPr>
          <w:rFonts w:eastAsia="Times New Roman" w:cs="Arial"/>
        </w:rPr>
      </w:pPr>
      <w:r w:rsidRPr="004A53E7">
        <w:rPr>
          <w:rFonts w:eastAsia="Times New Roman" w:cs="Arial"/>
        </w:rPr>
        <w:t>2. CAPACIDAD T</w:t>
      </w:r>
      <w:r w:rsidRPr="004A53E7">
        <w:rPr>
          <w:rFonts w:eastAsia="MS Gothic" w:cs="Arial"/>
        </w:rPr>
        <w:t>ÉCNICA DEL LICITANTE:</w:t>
      </w:r>
    </w:p>
    <w:p w:rsidR="0015326E" w:rsidRPr="004A53E7" w:rsidRDefault="0015326E" w:rsidP="002B6391">
      <w:pPr>
        <w:numPr>
          <w:ilvl w:val="0"/>
          <w:numId w:val="30"/>
        </w:numPr>
        <w:spacing w:before="120" w:after="120" w:line="240" w:lineRule="auto"/>
        <w:ind w:left="426" w:right="418"/>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15326E" w:rsidRPr="004A53E7" w:rsidRDefault="0015326E" w:rsidP="002B6391">
      <w:pPr>
        <w:numPr>
          <w:ilvl w:val="0"/>
          <w:numId w:val="30"/>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detallada  y  exacta, indicando paso a paso a realizar. </w:t>
      </w:r>
    </w:p>
    <w:p w:rsidR="0015326E" w:rsidRPr="004A53E7" w:rsidRDefault="0015326E" w:rsidP="002B6391">
      <w:pPr>
        <w:spacing w:before="120" w:after="120" w:line="240" w:lineRule="auto"/>
        <w:ind w:left="426" w:right="418" w:hanging="360"/>
        <w:jc w:val="both"/>
        <w:rPr>
          <w:rFonts w:eastAsia="Times New Roman" w:cs="Arial"/>
        </w:rPr>
      </w:pPr>
    </w:p>
    <w:p w:rsidR="0015326E" w:rsidRPr="004A53E7" w:rsidRDefault="0015326E" w:rsidP="002B6391">
      <w:pPr>
        <w:spacing w:before="120" w:after="120" w:line="240" w:lineRule="auto"/>
        <w:ind w:left="426" w:right="418" w:hanging="360"/>
        <w:jc w:val="both"/>
        <w:rPr>
          <w:rFonts w:eastAsia="Times New Roman" w:cs="Arial"/>
        </w:rPr>
      </w:pPr>
      <w:r w:rsidRPr="004A53E7">
        <w:rPr>
          <w:rFonts w:eastAsia="Times New Roman" w:cs="Arial"/>
        </w:rPr>
        <w:t>3. CAPACIDAD DE RECURSOS HUMANOS PARA LA PRESTACIÓN DE LOS SERVICIOS:</w:t>
      </w:r>
    </w:p>
    <w:p w:rsidR="0015326E" w:rsidRPr="004A53E7" w:rsidRDefault="0015326E" w:rsidP="002B6391">
      <w:pPr>
        <w:numPr>
          <w:ilvl w:val="0"/>
          <w:numId w:val="31"/>
        </w:numPr>
        <w:spacing w:before="120" w:after="120" w:line="240" w:lineRule="auto"/>
        <w:ind w:left="426" w:right="418"/>
        <w:contextualSpacing/>
        <w:jc w:val="both"/>
        <w:rPr>
          <w:rFonts w:eastAsia="Times New Roman" w:cs="Arial"/>
        </w:rPr>
      </w:pPr>
      <w:r w:rsidRPr="004A53E7">
        <w:rPr>
          <w:rFonts w:eastAsia="Times New Roman" w:cs="Arial"/>
        </w:rPr>
        <w:t>Presentará una relación del personal que atenderá los servicios Gastroendoscopía e indicará el nombre de quién realice los estudios y de quién se encargue  de la interpretación  de los  estudios endoscópicos.</w:t>
      </w:r>
    </w:p>
    <w:p w:rsidR="0015326E" w:rsidRPr="004A53E7" w:rsidRDefault="0015326E" w:rsidP="002B6391">
      <w:pPr>
        <w:numPr>
          <w:ilvl w:val="0"/>
          <w:numId w:val="31"/>
        </w:numPr>
        <w:spacing w:before="120" w:after="120" w:line="240" w:lineRule="auto"/>
        <w:ind w:left="426" w:right="418"/>
        <w:contextualSpacing/>
        <w:jc w:val="both"/>
        <w:rPr>
          <w:rFonts w:eastAsia="Times New Roman" w:cs="Arial"/>
        </w:rPr>
      </w:pPr>
      <w:r w:rsidRPr="004A53E7">
        <w:rPr>
          <w:rFonts w:eastAsia="Times New Roman" w:cs="Arial"/>
        </w:rPr>
        <w:t>Deberá acreditar la experiencia práctica del personal auxiliar de por lo menos  6 meses en el Área de Endoscopia.</w:t>
      </w:r>
    </w:p>
    <w:p w:rsidR="0015326E" w:rsidRPr="004A53E7" w:rsidRDefault="0015326E" w:rsidP="002B6391">
      <w:pPr>
        <w:spacing w:before="120" w:after="120" w:line="240" w:lineRule="auto"/>
        <w:ind w:left="426" w:right="418" w:hanging="360"/>
        <w:jc w:val="both"/>
        <w:rPr>
          <w:rFonts w:eastAsia="Times New Roman" w:cs="Arial"/>
        </w:rPr>
      </w:pPr>
    </w:p>
    <w:p w:rsidR="0015326E" w:rsidRPr="004A53E7" w:rsidRDefault="0015326E" w:rsidP="002B6391">
      <w:pPr>
        <w:spacing w:before="120" w:after="120" w:line="240" w:lineRule="auto"/>
        <w:ind w:left="426" w:right="418" w:hanging="360"/>
        <w:contextualSpacing/>
        <w:jc w:val="both"/>
        <w:rPr>
          <w:rFonts w:eastAsia="Times New Roman" w:cs="Arial"/>
        </w:rPr>
      </w:pPr>
      <w:r w:rsidRPr="004A53E7">
        <w:rPr>
          <w:rFonts w:eastAsia="Times New Roman" w:cs="Arial"/>
        </w:rPr>
        <w:t>4. CAPACIDAD  DEL  EQUIPO:</w:t>
      </w:r>
    </w:p>
    <w:p w:rsidR="0015326E" w:rsidRPr="004A53E7" w:rsidRDefault="0015326E" w:rsidP="002B6391">
      <w:pPr>
        <w:numPr>
          <w:ilvl w:val="0"/>
          <w:numId w:val="32"/>
        </w:numPr>
        <w:spacing w:before="120" w:after="120" w:line="240" w:lineRule="auto"/>
        <w:ind w:left="426" w:right="418"/>
        <w:contextualSpacing/>
        <w:jc w:val="both"/>
        <w:rPr>
          <w:rFonts w:eastAsia="Times New Roman" w:cs="Arial"/>
        </w:rPr>
      </w:pPr>
      <w:r w:rsidRPr="004A53E7">
        <w:rPr>
          <w:rFonts w:eastAsia="Times New Roman" w:cs="Arial"/>
        </w:rPr>
        <w:t>Deberá presentar manifiesto donde indique los Equipos de Gastroendoscopía  con que cuenta para otorgar el servicio licitado, indicando  Marca, Modelo, Número de serie, anexando copia simple de certificado de calibración o validación vigente de cada uno de los equipos.</w:t>
      </w:r>
    </w:p>
    <w:p w:rsidR="0015326E" w:rsidRPr="004A53E7" w:rsidRDefault="0015326E" w:rsidP="002B6391">
      <w:pPr>
        <w:numPr>
          <w:ilvl w:val="0"/>
          <w:numId w:val="32"/>
        </w:numPr>
        <w:spacing w:before="120" w:after="120" w:line="240" w:lineRule="auto"/>
        <w:ind w:left="426" w:right="418"/>
        <w:contextualSpacing/>
        <w:jc w:val="both"/>
        <w:rPr>
          <w:rFonts w:eastAsia="Times New Roman" w:cs="Arial"/>
        </w:rPr>
      </w:pPr>
      <w:r w:rsidRPr="004A53E7">
        <w:rPr>
          <w:rFonts w:eastAsia="Times New Roman"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15326E" w:rsidRPr="004A53E7" w:rsidRDefault="0015326E" w:rsidP="002B6391">
      <w:pPr>
        <w:numPr>
          <w:ilvl w:val="0"/>
          <w:numId w:val="32"/>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considerar lo establecido en  la Norma Oficial Mexicana NOM-016-SSA3-2012 en su numeral 7.2.7.2 “</w:t>
      </w:r>
      <w:r w:rsidRPr="004A53E7">
        <w:rPr>
          <w:rFonts w:eastAsia="Times New Roman" w:cs="Arial"/>
          <w:lang w:val="es-ES"/>
        </w:rPr>
        <w:t>De acuerdo a la subespecialidad de atención gastroenterológica que proporcione, contará con sistemas de endoscopia, en estos casos deberá adaptarse como consultorio tipo III, disponiendo también de sanitario, con acceso al equipo de emergencia, carro rojo y en los casos de consultorios independientes disponibilidad de ambulancia para casos de emergencia</w:t>
      </w:r>
      <w:r w:rsidRPr="004A53E7">
        <w:rPr>
          <w:rFonts w:eastAsia="Times New Roman" w:cs="Arial"/>
        </w:rPr>
        <w:t>”.</w:t>
      </w:r>
    </w:p>
    <w:p w:rsidR="0015326E" w:rsidRPr="004A53E7" w:rsidRDefault="0015326E" w:rsidP="002B6391">
      <w:pPr>
        <w:numPr>
          <w:ilvl w:val="0"/>
          <w:numId w:val="32"/>
        </w:numPr>
        <w:spacing w:before="120" w:after="120" w:line="240" w:lineRule="auto"/>
        <w:ind w:left="426" w:right="418"/>
        <w:contextualSpacing/>
        <w:jc w:val="both"/>
        <w:rPr>
          <w:rFonts w:eastAsia="Times New Roman" w:cs="Arial"/>
        </w:rPr>
      </w:pPr>
      <w:r w:rsidRPr="004A53E7">
        <w:rPr>
          <w:rFonts w:eastAsia="Times New Roman" w:cs="Arial"/>
        </w:rPr>
        <w:t>Presentará fotos de equipo y de las instalaciones.</w:t>
      </w:r>
    </w:p>
    <w:p w:rsidR="0015326E" w:rsidRPr="004A53E7" w:rsidRDefault="0015326E" w:rsidP="002B6391">
      <w:pPr>
        <w:spacing w:before="120" w:after="120" w:line="240" w:lineRule="auto"/>
        <w:ind w:left="426" w:right="418" w:hanging="360"/>
        <w:jc w:val="both"/>
        <w:rPr>
          <w:rFonts w:eastAsia="Times New Roman" w:cs="Arial"/>
        </w:rPr>
      </w:pPr>
    </w:p>
    <w:p w:rsidR="0015326E" w:rsidRPr="004A53E7" w:rsidRDefault="0015326E" w:rsidP="002B6391">
      <w:pPr>
        <w:spacing w:before="120" w:after="120" w:line="240" w:lineRule="auto"/>
        <w:ind w:left="426" w:right="418" w:hanging="360"/>
        <w:jc w:val="both"/>
        <w:rPr>
          <w:rFonts w:eastAsia="Times New Roman" w:cs="Arial"/>
        </w:rPr>
      </w:pPr>
      <w:r w:rsidRPr="004A53E7">
        <w:rPr>
          <w:rFonts w:eastAsia="Times New Roman" w:cs="Arial"/>
        </w:rPr>
        <w:lastRenderedPageBreak/>
        <w:t>4.1 RELACIÓN DE EQUIPO MÍNIMO PARA LA PRESTACIÓN DEL SERVICIO:</w:t>
      </w:r>
    </w:p>
    <w:p w:rsidR="0015326E" w:rsidRPr="004A53E7" w:rsidRDefault="0015326E" w:rsidP="002B6391">
      <w:pPr>
        <w:spacing w:before="120" w:after="120" w:line="240" w:lineRule="auto"/>
        <w:ind w:left="426" w:right="418"/>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15326E" w:rsidRPr="004A53E7" w:rsidRDefault="0015326E" w:rsidP="002B6391">
      <w:pPr>
        <w:spacing w:before="120" w:after="120" w:line="240" w:lineRule="auto"/>
        <w:ind w:left="426" w:right="418" w:hanging="360"/>
        <w:contextualSpacing/>
        <w:jc w:val="both"/>
        <w:rPr>
          <w:rFonts w:eastAsia="Times New Roman" w:cs="Arial"/>
        </w:rPr>
      </w:pPr>
    </w:p>
    <w:p w:rsidR="0015326E" w:rsidRPr="004A53E7" w:rsidRDefault="0015326E" w:rsidP="002B6391">
      <w:pPr>
        <w:numPr>
          <w:ilvl w:val="0"/>
          <w:numId w:val="33"/>
        </w:numPr>
        <w:spacing w:before="120" w:after="120" w:line="240" w:lineRule="auto"/>
        <w:ind w:left="426" w:right="418"/>
        <w:contextualSpacing/>
        <w:jc w:val="both"/>
        <w:rPr>
          <w:rFonts w:eastAsia="Times New Roman" w:cs="Arial"/>
        </w:rPr>
      </w:pPr>
      <w:r w:rsidRPr="004A53E7">
        <w:rPr>
          <w:rFonts w:eastAsia="Times New Roman" w:cs="Arial"/>
        </w:rPr>
        <w:t xml:space="preserve">Equipamiento </w:t>
      </w:r>
    </w:p>
    <w:p w:rsidR="0015326E" w:rsidRPr="004A53E7" w:rsidRDefault="0015326E" w:rsidP="002B6391">
      <w:pPr>
        <w:numPr>
          <w:ilvl w:val="0"/>
          <w:numId w:val="33"/>
        </w:numPr>
        <w:spacing w:before="120" w:after="120" w:line="240" w:lineRule="auto"/>
        <w:ind w:left="426" w:right="418"/>
        <w:contextualSpacing/>
        <w:jc w:val="both"/>
        <w:rPr>
          <w:rFonts w:eastAsia="Times New Roman" w:cs="Arial"/>
        </w:rPr>
      </w:pPr>
      <w:r w:rsidRPr="004A53E7">
        <w:rPr>
          <w:rFonts w:eastAsia="Times New Roman" w:cs="Arial"/>
        </w:rPr>
        <w:t xml:space="preserve">Carro rojo equipado con medicamentos y material de consumo. </w:t>
      </w:r>
    </w:p>
    <w:p w:rsidR="0015326E" w:rsidRPr="004A53E7" w:rsidRDefault="0015326E" w:rsidP="002B6391">
      <w:pPr>
        <w:numPr>
          <w:ilvl w:val="0"/>
          <w:numId w:val="33"/>
        </w:numPr>
        <w:spacing w:before="120" w:after="120" w:line="240" w:lineRule="auto"/>
        <w:ind w:left="426" w:right="418"/>
        <w:contextualSpacing/>
        <w:jc w:val="both"/>
        <w:rPr>
          <w:rFonts w:eastAsia="Times New Roman" w:cs="Arial"/>
        </w:rPr>
      </w:pPr>
      <w:r w:rsidRPr="004A53E7">
        <w:rPr>
          <w:rFonts w:eastAsia="Times New Roman" w:cs="Arial"/>
        </w:rPr>
        <w:t xml:space="preserve">Monitor de signos vitales. Multíparametros (Cardiológico y Oxímetro.) </w:t>
      </w:r>
    </w:p>
    <w:p w:rsidR="0015326E" w:rsidRPr="004A53E7" w:rsidRDefault="0015326E" w:rsidP="002B6391">
      <w:pPr>
        <w:numPr>
          <w:ilvl w:val="0"/>
          <w:numId w:val="33"/>
        </w:numPr>
        <w:spacing w:before="120" w:after="120" w:line="240" w:lineRule="auto"/>
        <w:ind w:left="426" w:right="418"/>
        <w:contextualSpacing/>
        <w:jc w:val="both"/>
        <w:rPr>
          <w:rFonts w:eastAsia="Times New Roman" w:cs="Arial"/>
        </w:rPr>
      </w:pPr>
      <w:r w:rsidRPr="004A53E7">
        <w:rPr>
          <w:rFonts w:eastAsia="Times New Roman" w:cs="Arial"/>
        </w:rPr>
        <w:t xml:space="preserve">Desfibrilador. </w:t>
      </w:r>
    </w:p>
    <w:p w:rsidR="0015326E" w:rsidRPr="004A53E7" w:rsidRDefault="0015326E" w:rsidP="002B6391">
      <w:pPr>
        <w:numPr>
          <w:ilvl w:val="0"/>
          <w:numId w:val="33"/>
        </w:numPr>
        <w:spacing w:before="120" w:after="120" w:line="240" w:lineRule="auto"/>
        <w:ind w:left="426" w:right="418"/>
        <w:contextualSpacing/>
        <w:jc w:val="both"/>
        <w:rPr>
          <w:rFonts w:eastAsia="Times New Roman" w:cs="Arial"/>
        </w:rPr>
      </w:pPr>
      <w:r w:rsidRPr="004A53E7">
        <w:rPr>
          <w:rFonts w:eastAsia="Times New Roman" w:cs="Arial"/>
        </w:rPr>
        <w:t xml:space="preserve">Oxigeno medicinal. </w:t>
      </w:r>
    </w:p>
    <w:p w:rsidR="0015326E" w:rsidRPr="004A53E7" w:rsidRDefault="0015326E" w:rsidP="002B6391">
      <w:pPr>
        <w:numPr>
          <w:ilvl w:val="0"/>
          <w:numId w:val="33"/>
        </w:numPr>
        <w:spacing w:before="120" w:after="120" w:line="240" w:lineRule="auto"/>
        <w:ind w:left="426" w:right="418"/>
        <w:contextualSpacing/>
        <w:jc w:val="both"/>
        <w:rPr>
          <w:rFonts w:eastAsia="Times New Roman" w:cs="Arial"/>
        </w:rPr>
      </w:pPr>
      <w:r w:rsidRPr="004A53E7">
        <w:rPr>
          <w:rFonts w:eastAsia="Times New Roman" w:cs="Arial"/>
        </w:rPr>
        <w:t xml:space="preserve">Central de enfermeras. </w:t>
      </w:r>
    </w:p>
    <w:p w:rsidR="0015326E" w:rsidRPr="004A53E7" w:rsidRDefault="0015326E" w:rsidP="002B6391">
      <w:pPr>
        <w:numPr>
          <w:ilvl w:val="0"/>
          <w:numId w:val="33"/>
        </w:numPr>
        <w:spacing w:before="120" w:after="120" w:line="240" w:lineRule="auto"/>
        <w:ind w:left="426" w:right="418"/>
        <w:contextualSpacing/>
        <w:jc w:val="both"/>
        <w:rPr>
          <w:rFonts w:eastAsia="Times New Roman" w:cs="Arial"/>
        </w:rPr>
      </w:pPr>
      <w:r w:rsidRPr="004A53E7">
        <w:rPr>
          <w:rFonts w:eastAsia="Times New Roman" w:cs="Arial"/>
        </w:rPr>
        <w:t xml:space="preserve">Camillas </w:t>
      </w:r>
    </w:p>
    <w:p w:rsidR="0015326E" w:rsidRPr="004A53E7" w:rsidRDefault="0015326E" w:rsidP="002B6391">
      <w:pPr>
        <w:numPr>
          <w:ilvl w:val="0"/>
          <w:numId w:val="33"/>
        </w:numPr>
        <w:spacing w:before="120" w:after="120" w:line="240" w:lineRule="auto"/>
        <w:ind w:left="426" w:right="418"/>
        <w:contextualSpacing/>
        <w:jc w:val="both"/>
        <w:rPr>
          <w:rFonts w:eastAsia="Times New Roman" w:cs="Arial"/>
        </w:rPr>
      </w:pPr>
      <w:r w:rsidRPr="004A53E7">
        <w:rPr>
          <w:rFonts w:eastAsia="Times New Roman" w:cs="Arial"/>
        </w:rPr>
        <w:t xml:space="preserve">Carro porta expedientes (Sí procede) </w:t>
      </w:r>
    </w:p>
    <w:p w:rsidR="0015326E" w:rsidRPr="004A53E7" w:rsidRDefault="0015326E" w:rsidP="002B6391">
      <w:pPr>
        <w:numPr>
          <w:ilvl w:val="0"/>
          <w:numId w:val="33"/>
        </w:numPr>
        <w:spacing w:before="120" w:after="120" w:line="240" w:lineRule="auto"/>
        <w:ind w:left="426" w:right="418"/>
        <w:contextualSpacing/>
        <w:jc w:val="both"/>
        <w:rPr>
          <w:rFonts w:eastAsia="Times New Roman" w:cs="Arial"/>
        </w:rPr>
      </w:pPr>
      <w:r w:rsidRPr="004A53E7">
        <w:rPr>
          <w:rFonts w:eastAsia="Times New Roman" w:cs="Arial"/>
        </w:rPr>
        <w:t>Disponibilidad del equipo médico para el tratamiento de los derechohabientes de “</w:t>
      </w:r>
      <w:r w:rsidRPr="004A53E7">
        <w:rPr>
          <w:rFonts w:eastAsia="Times New Roman" w:cs="Arial"/>
          <w:b/>
        </w:rPr>
        <w:t>ISSSTECALI</w:t>
      </w:r>
      <w:r w:rsidRPr="004A53E7">
        <w:rPr>
          <w:rFonts w:eastAsia="Times New Roman" w:cs="Arial"/>
        </w:rPr>
        <w:t xml:space="preserve">”. </w:t>
      </w:r>
    </w:p>
    <w:p w:rsidR="0015326E" w:rsidRPr="004A53E7" w:rsidRDefault="0015326E" w:rsidP="002B6391">
      <w:pPr>
        <w:numPr>
          <w:ilvl w:val="0"/>
          <w:numId w:val="33"/>
        </w:numPr>
        <w:spacing w:before="120" w:after="120" w:line="240" w:lineRule="auto"/>
        <w:ind w:left="426" w:right="418"/>
        <w:contextualSpacing/>
        <w:jc w:val="both"/>
        <w:rPr>
          <w:rFonts w:eastAsia="Times New Roman" w:cs="Arial"/>
        </w:rPr>
      </w:pPr>
      <w:r w:rsidRPr="004A53E7">
        <w:rPr>
          <w:rFonts w:eastAsia="Times New Roman" w:cs="Arial"/>
        </w:rPr>
        <w:t xml:space="preserve">Monitores de signos vitales Multíparametros. </w:t>
      </w:r>
    </w:p>
    <w:p w:rsidR="0015326E" w:rsidRPr="004A53E7" w:rsidRDefault="0015326E" w:rsidP="002B6391">
      <w:pPr>
        <w:numPr>
          <w:ilvl w:val="0"/>
          <w:numId w:val="33"/>
        </w:numPr>
        <w:spacing w:before="120" w:after="120" w:line="240" w:lineRule="auto"/>
        <w:ind w:left="426" w:right="418"/>
        <w:contextualSpacing/>
        <w:jc w:val="both"/>
        <w:rPr>
          <w:rFonts w:eastAsia="Times New Roman" w:cs="Arial"/>
        </w:rPr>
      </w:pPr>
      <w:r w:rsidRPr="004A53E7">
        <w:rPr>
          <w:rFonts w:eastAsia="Times New Roman" w:cs="Arial"/>
        </w:rPr>
        <w:t xml:space="preserve">Videoendoscópios de longitud y calibre adecuados para poder realizar la endoscopia digestiva alta y baja tanto diagnóstica como terapéutica. </w:t>
      </w:r>
    </w:p>
    <w:p w:rsidR="0015326E" w:rsidRPr="004A53E7" w:rsidRDefault="0015326E" w:rsidP="002B6391">
      <w:pPr>
        <w:numPr>
          <w:ilvl w:val="0"/>
          <w:numId w:val="33"/>
        </w:numPr>
        <w:spacing w:before="120" w:after="120" w:line="240" w:lineRule="auto"/>
        <w:ind w:left="426" w:right="418"/>
        <w:contextualSpacing/>
        <w:jc w:val="both"/>
        <w:rPr>
          <w:rFonts w:eastAsia="Times New Roman" w:cs="Arial"/>
        </w:rPr>
      </w:pPr>
      <w:r w:rsidRPr="004A53E7">
        <w:rPr>
          <w:rFonts w:eastAsia="Times New Roman" w:cs="Arial"/>
        </w:rPr>
        <w:t>Además un Videoendoscópio de visión lateral específico para la Colangiopancreatografía Retrógrada Endoscópica (CPRE).</w:t>
      </w:r>
    </w:p>
    <w:p w:rsidR="0015326E" w:rsidRPr="004A53E7" w:rsidRDefault="0015326E" w:rsidP="002B6391">
      <w:pPr>
        <w:numPr>
          <w:ilvl w:val="0"/>
          <w:numId w:val="33"/>
        </w:numPr>
        <w:spacing w:before="120" w:after="120" w:line="240" w:lineRule="auto"/>
        <w:ind w:left="426" w:right="418"/>
        <w:contextualSpacing/>
        <w:jc w:val="both"/>
        <w:rPr>
          <w:rFonts w:eastAsia="Times New Roman" w:cs="Arial"/>
        </w:rPr>
      </w:pPr>
      <w:r w:rsidRPr="004A53E7">
        <w:rPr>
          <w:rFonts w:eastAsia="Times New Roman" w:cs="Arial"/>
        </w:rPr>
        <w:t>Fuente de Electrocoagulación.</w:t>
      </w:r>
    </w:p>
    <w:p w:rsidR="0015326E" w:rsidRPr="004A53E7" w:rsidRDefault="0015326E" w:rsidP="002B6391">
      <w:pPr>
        <w:numPr>
          <w:ilvl w:val="0"/>
          <w:numId w:val="33"/>
        </w:numPr>
        <w:spacing w:before="120" w:after="120" w:line="240" w:lineRule="auto"/>
        <w:ind w:left="426" w:right="418"/>
        <w:contextualSpacing/>
        <w:jc w:val="both"/>
        <w:rPr>
          <w:rFonts w:eastAsia="Times New Roman" w:cs="Arial"/>
        </w:rPr>
      </w:pPr>
      <w:r w:rsidRPr="004A53E7">
        <w:rPr>
          <w:rFonts w:eastAsia="Times New Roman" w:cs="Arial"/>
        </w:rPr>
        <w:t>Generador para coagulación con Argon Beam.</w:t>
      </w:r>
    </w:p>
    <w:p w:rsidR="0015326E" w:rsidRPr="004A53E7" w:rsidRDefault="0015326E" w:rsidP="002B6391">
      <w:pPr>
        <w:numPr>
          <w:ilvl w:val="0"/>
          <w:numId w:val="33"/>
        </w:numPr>
        <w:spacing w:before="120" w:after="120" w:line="240" w:lineRule="auto"/>
        <w:ind w:left="426" w:right="418"/>
        <w:contextualSpacing/>
        <w:jc w:val="both"/>
        <w:rPr>
          <w:rFonts w:eastAsia="Times New Roman" w:cs="Arial"/>
        </w:rPr>
      </w:pPr>
      <w:r w:rsidRPr="004A53E7">
        <w:rPr>
          <w:rFonts w:eastAsia="Times New Roman" w:cs="Arial"/>
        </w:rPr>
        <w:t>Equipamiento de ecografía con sondas de 2.5 a 6 Mhz que permiten la ecografía diagnóstica e intervencionista percutánea.</w:t>
      </w:r>
    </w:p>
    <w:p w:rsidR="0015326E" w:rsidRPr="004A53E7" w:rsidRDefault="0015326E" w:rsidP="002B6391">
      <w:pPr>
        <w:numPr>
          <w:ilvl w:val="0"/>
          <w:numId w:val="33"/>
        </w:numPr>
        <w:spacing w:before="120" w:after="120" w:line="240" w:lineRule="auto"/>
        <w:ind w:left="426" w:right="418"/>
        <w:contextualSpacing/>
        <w:jc w:val="both"/>
        <w:rPr>
          <w:rFonts w:eastAsia="Times New Roman" w:cs="Arial"/>
        </w:rPr>
      </w:pPr>
      <w:r w:rsidRPr="004A53E7">
        <w:rPr>
          <w:rFonts w:eastAsia="Times New Roman" w:cs="Arial"/>
        </w:rPr>
        <w:t>Programa informático.</w:t>
      </w:r>
    </w:p>
    <w:p w:rsidR="0015326E" w:rsidRPr="004A53E7" w:rsidRDefault="0015326E" w:rsidP="002B6391">
      <w:pPr>
        <w:numPr>
          <w:ilvl w:val="0"/>
          <w:numId w:val="33"/>
        </w:numPr>
        <w:spacing w:before="120" w:after="120" w:line="240" w:lineRule="auto"/>
        <w:ind w:left="426" w:right="418"/>
        <w:contextualSpacing/>
        <w:jc w:val="both"/>
        <w:rPr>
          <w:rFonts w:eastAsia="Times New Roman" w:cs="Arial"/>
        </w:rPr>
      </w:pPr>
      <w:r w:rsidRPr="004A53E7">
        <w:rPr>
          <w:rFonts w:eastAsia="Times New Roman" w:cs="Arial"/>
        </w:rPr>
        <w:t>2 Duodenoscopios terapéuticos para CPRE</w:t>
      </w:r>
    </w:p>
    <w:p w:rsidR="0015326E" w:rsidRPr="004A53E7" w:rsidRDefault="0015326E" w:rsidP="002B6391">
      <w:pPr>
        <w:spacing w:before="120" w:after="120" w:line="240" w:lineRule="auto"/>
        <w:ind w:left="426" w:right="418"/>
        <w:contextualSpacing/>
        <w:jc w:val="both"/>
        <w:rPr>
          <w:rFonts w:eastAsia="Times New Roman" w:cs="Arial"/>
        </w:rPr>
      </w:pPr>
    </w:p>
    <w:p w:rsidR="0015326E" w:rsidRDefault="0015326E" w:rsidP="002B6391">
      <w:pPr>
        <w:spacing w:before="120" w:after="120" w:line="240" w:lineRule="auto"/>
        <w:ind w:left="426" w:right="418" w:hanging="360"/>
        <w:jc w:val="both"/>
        <w:rPr>
          <w:rFonts w:eastAsia="Times New Roman" w:cs="Arial"/>
        </w:rPr>
      </w:pPr>
      <w:r w:rsidRPr="004A53E7">
        <w:rPr>
          <w:rFonts w:eastAsia="Times New Roman" w:cs="Arial"/>
        </w:rPr>
        <w:t>5. GENERALIDADES DEL SERVICIO:</w:t>
      </w:r>
    </w:p>
    <w:p w:rsidR="0015326E" w:rsidRPr="004A53E7" w:rsidRDefault="0015326E" w:rsidP="002B6391">
      <w:pPr>
        <w:pStyle w:val="Prrafodelista"/>
        <w:numPr>
          <w:ilvl w:val="0"/>
          <w:numId w:val="174"/>
        </w:numPr>
        <w:spacing w:before="120" w:after="120" w:line="240" w:lineRule="auto"/>
        <w:ind w:left="426" w:right="418"/>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SOLICITUD DE SERVICIOS MÉDICOS Formato de Subrogación Electrónica de Servicios Médicos (SM-3), la cual deberá estar debidamente requisitada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y credencial expedida por el “</w:t>
      </w:r>
      <w:r w:rsidRPr="004A53E7">
        <w:rPr>
          <w:rFonts w:eastAsia="Times New Roman" w:cs="Arial"/>
          <w:b/>
        </w:rPr>
        <w:t>ISSSTECALI</w:t>
      </w:r>
      <w:r w:rsidRPr="004A53E7">
        <w:rPr>
          <w:rFonts w:eastAsia="Times New Roman" w:cs="Arial"/>
        </w:rPr>
        <w:t>” que acredite al derechohabiente.</w:t>
      </w:r>
    </w:p>
    <w:p w:rsidR="0015326E" w:rsidRPr="004A53E7" w:rsidRDefault="0015326E" w:rsidP="002B6391">
      <w:pPr>
        <w:pStyle w:val="Prrafodelista"/>
        <w:numPr>
          <w:ilvl w:val="0"/>
          <w:numId w:val="174"/>
        </w:numPr>
        <w:spacing w:before="120" w:after="120" w:line="240" w:lineRule="auto"/>
        <w:ind w:left="426" w:right="418"/>
        <w:jc w:val="both"/>
        <w:rPr>
          <w:rFonts w:eastAsia="Times New Roman" w:cs="Arial"/>
        </w:rPr>
      </w:pPr>
      <w:r w:rsidRPr="004A53E7">
        <w:rPr>
          <w:rFonts w:eastAsia="Times New Roman" w:cs="Arial"/>
        </w:rPr>
        <w:t>No serán aceptadas las  Solicitudes de Servicios Médicos Electrónicas  (Formato SM-3) que se presenten después de 30 días naturales de la fecha del sello de vigencia expedida por la Unidad Médica solicitada.</w:t>
      </w:r>
    </w:p>
    <w:p w:rsidR="0015326E" w:rsidRPr="004A53E7" w:rsidRDefault="0015326E" w:rsidP="002B6391">
      <w:pPr>
        <w:pStyle w:val="Prrafodelista"/>
        <w:numPr>
          <w:ilvl w:val="0"/>
          <w:numId w:val="174"/>
        </w:numPr>
        <w:spacing w:before="120" w:after="120" w:line="240" w:lineRule="auto"/>
        <w:ind w:left="426" w:right="418"/>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r w:rsidRPr="004A53E7">
        <w:rPr>
          <w:rFonts w:eastAsia="Times New Roman" w:cs="Arial"/>
        </w:rPr>
        <w:t xml:space="preserve"> </w:t>
      </w:r>
    </w:p>
    <w:p w:rsidR="0015326E" w:rsidRPr="004A53E7" w:rsidRDefault="0015326E" w:rsidP="002B6391">
      <w:pPr>
        <w:numPr>
          <w:ilvl w:val="0"/>
          <w:numId w:val="174"/>
        </w:numPr>
        <w:spacing w:before="120" w:after="120" w:line="240" w:lineRule="auto"/>
        <w:ind w:left="426" w:right="418"/>
        <w:contextualSpacing/>
        <w:jc w:val="both"/>
        <w:rPr>
          <w:rFonts w:eastAsia="Times New Roman" w:cs="Arial"/>
        </w:rPr>
      </w:pPr>
      <w:r w:rsidRPr="004A53E7">
        <w:rPr>
          <w:rFonts w:eastAsia="Times New Roman" w:cs="Arial"/>
        </w:rPr>
        <w:t>La documentación administrativa será en apego a los requisitos que establezca el área de subrogados del “</w:t>
      </w:r>
      <w:r w:rsidRPr="004A53E7">
        <w:rPr>
          <w:rFonts w:eastAsia="Times New Roman" w:cs="Arial"/>
          <w:b/>
        </w:rPr>
        <w:t>ISSSTECALI</w:t>
      </w:r>
      <w:r w:rsidRPr="004A53E7">
        <w:rPr>
          <w:rFonts w:eastAsia="Times New Roman" w:cs="Arial"/>
        </w:rPr>
        <w:t xml:space="preserve">”.  </w:t>
      </w:r>
    </w:p>
    <w:p w:rsidR="0015326E" w:rsidRPr="004A53E7" w:rsidRDefault="0015326E" w:rsidP="002B6391">
      <w:pPr>
        <w:numPr>
          <w:ilvl w:val="0"/>
          <w:numId w:val="174"/>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vales de subrogación  las Solicitudes de Servicios Médicos Electrónicas  Formato de Subrogación Electrónica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15326E" w:rsidRPr="004A53E7" w:rsidRDefault="0015326E" w:rsidP="002B6391">
      <w:pPr>
        <w:numPr>
          <w:ilvl w:val="0"/>
          <w:numId w:val="174"/>
        </w:numPr>
        <w:spacing w:before="120" w:after="120" w:line="240" w:lineRule="auto"/>
        <w:ind w:left="426" w:right="418"/>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“LICITANTES¨</w:t>
      </w:r>
      <w:r w:rsidRPr="004A53E7">
        <w:rPr>
          <w:rFonts w:eastAsia="Times New Roman" w:cs="Arial"/>
        </w:rPr>
        <w:t xml:space="preserve"> sin previo aviso. </w:t>
      </w:r>
    </w:p>
    <w:p w:rsidR="0015326E" w:rsidRPr="004A53E7" w:rsidRDefault="0015326E" w:rsidP="002B6391">
      <w:pPr>
        <w:numPr>
          <w:ilvl w:val="0"/>
          <w:numId w:val="174"/>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002F0BFE" w:rsidRPr="004A53E7">
        <w:rPr>
          <w:rFonts w:eastAsia="Times New Roman" w:cs="Arial"/>
          <w:b/>
        </w:rPr>
        <w:t xml:space="preserve">“LICITANTE” </w:t>
      </w:r>
      <w:r w:rsidRPr="004A53E7">
        <w:rPr>
          <w:rFonts w:eastAsia="Times New Roman" w:cs="Arial"/>
        </w:rPr>
        <w:t xml:space="preserve"> que resulte ganador deberá manifestar por escrito el compromiso de respetar los precios  establecidos, durante todo el periodo que dure el contrato. </w:t>
      </w:r>
    </w:p>
    <w:p w:rsidR="0015326E" w:rsidRPr="004A53E7" w:rsidRDefault="00F27BFB" w:rsidP="002B6391">
      <w:pPr>
        <w:numPr>
          <w:ilvl w:val="0"/>
          <w:numId w:val="174"/>
        </w:numPr>
        <w:spacing w:before="120" w:after="120" w:line="240" w:lineRule="auto"/>
        <w:ind w:left="426" w:right="418"/>
        <w:contextualSpacing/>
        <w:jc w:val="both"/>
        <w:rPr>
          <w:rFonts w:eastAsia="Times New Roman" w:cs="Arial"/>
        </w:rPr>
      </w:pPr>
      <w:r w:rsidRPr="004A53E7">
        <w:rPr>
          <w:rFonts w:eastAsia="Times New Roman" w:cs="Arial"/>
          <w:b/>
        </w:rPr>
        <w:t xml:space="preserve">“LICITANTE” </w:t>
      </w:r>
      <w:r w:rsidR="0015326E" w:rsidRPr="004A53E7">
        <w:rPr>
          <w:rFonts w:eastAsia="Times New Roman" w:cs="Arial"/>
        </w:rPr>
        <w:t>que resulte ganador deberá exhibir contrato vigente para la recolección de RPBI y  anexar copia del mismo con vigencia igual o mayor al período que dure el contrato con el “</w:t>
      </w:r>
      <w:r w:rsidR="0015326E" w:rsidRPr="004A53E7">
        <w:rPr>
          <w:rFonts w:eastAsia="Times New Roman" w:cs="Arial"/>
          <w:b/>
        </w:rPr>
        <w:t>ISSSTECALI</w:t>
      </w:r>
      <w:r w:rsidR="0015326E" w:rsidRPr="004A53E7">
        <w:rPr>
          <w:rFonts w:eastAsia="Times New Roman" w:cs="Arial"/>
        </w:rPr>
        <w:t xml:space="preserve">”, con el fin de dar cumplimiento a lo que establece la NOM-087-SEMARNAT-SSA1-2002. </w:t>
      </w:r>
    </w:p>
    <w:p w:rsidR="0015326E" w:rsidRPr="004A53E7" w:rsidRDefault="0015326E" w:rsidP="002B6391">
      <w:pPr>
        <w:numPr>
          <w:ilvl w:val="0"/>
          <w:numId w:val="174"/>
        </w:numPr>
        <w:spacing w:before="120" w:after="120" w:line="240" w:lineRule="auto"/>
        <w:ind w:left="426" w:right="418"/>
        <w:contextualSpacing/>
        <w:jc w:val="both"/>
        <w:rPr>
          <w:rFonts w:eastAsia="Times New Roman" w:cs="Arial"/>
        </w:rPr>
      </w:pPr>
      <w:r w:rsidRPr="004A53E7">
        <w:rPr>
          <w:rFonts w:eastAsia="Times New Roman" w:cs="Arial"/>
        </w:rPr>
        <w:lastRenderedPageBreak/>
        <w:t xml:space="preserve">El </w:t>
      </w:r>
      <w:r w:rsidR="00F27BFB" w:rsidRPr="004A53E7">
        <w:rPr>
          <w:rFonts w:eastAsia="Times New Roman" w:cs="Arial"/>
          <w:b/>
        </w:rPr>
        <w:t xml:space="preserve">“LICITANTE” </w:t>
      </w:r>
      <w:r w:rsidRPr="004A53E7">
        <w:rPr>
          <w:rFonts w:eastAsia="Times New Roman" w:cs="Arial"/>
        </w:rPr>
        <w:t xml:space="preserve"> que resulte ganador deberá cumplir en su totalidad lo que se establece en la Norma Oficial Mexicana NOM-004-SSA3-2012 referente al manejo e integración del Expediente Clínico de los pacientes. </w:t>
      </w:r>
    </w:p>
    <w:p w:rsidR="0015326E" w:rsidRPr="004A53E7" w:rsidRDefault="0015326E" w:rsidP="002B6391">
      <w:pPr>
        <w:numPr>
          <w:ilvl w:val="0"/>
          <w:numId w:val="174"/>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15326E" w:rsidRPr="004A53E7" w:rsidRDefault="0015326E" w:rsidP="002B6391">
      <w:pPr>
        <w:numPr>
          <w:ilvl w:val="0"/>
          <w:numId w:val="174"/>
        </w:numPr>
        <w:spacing w:before="120" w:after="120" w:line="240" w:lineRule="auto"/>
        <w:ind w:left="426" w:right="418"/>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electrónica Formato de Subrogación Electrónica de Servicios Médicos (SM-3), deberán ser entregados dentro de las 48 horas posteriores al estudio como máximo. </w:t>
      </w:r>
    </w:p>
    <w:p w:rsidR="0015326E" w:rsidRPr="004A53E7" w:rsidRDefault="0015326E" w:rsidP="002B6391">
      <w:pPr>
        <w:numPr>
          <w:ilvl w:val="0"/>
          <w:numId w:val="174"/>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que resulte ganador deberá acudir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15326E" w:rsidRPr="004A53E7" w:rsidRDefault="0015326E" w:rsidP="002B6391">
      <w:pPr>
        <w:numPr>
          <w:ilvl w:val="0"/>
          <w:numId w:val="174"/>
        </w:numPr>
        <w:spacing w:before="120" w:after="120" w:line="240" w:lineRule="auto"/>
        <w:ind w:left="426" w:right="418"/>
        <w:contextualSpacing/>
        <w:jc w:val="both"/>
        <w:rPr>
          <w:rFonts w:eastAsia="Times New Roman" w:cs="Arial"/>
        </w:rPr>
      </w:pPr>
      <w:r w:rsidRPr="004A53E7">
        <w:rPr>
          <w:rFonts w:eastAsia="Times New Roman" w:cs="Arial"/>
        </w:rPr>
        <w:t>No serán aceptadas los Formatos de Subrogación Electrónica de Servicios Médicos (SM-3) que se presenten después del periodo de vigencia, o que contengan enmendaduras o tachaduras, el cual se considerara valido durante los 30 días naturales después de la fecha de expedición por la Unidad Médica solicitada.</w:t>
      </w:r>
    </w:p>
    <w:p w:rsidR="0015326E" w:rsidRPr="004A53E7" w:rsidRDefault="0015326E" w:rsidP="002B6391">
      <w:pPr>
        <w:numPr>
          <w:ilvl w:val="0"/>
          <w:numId w:val="174"/>
        </w:numPr>
        <w:spacing w:before="120" w:after="120" w:line="240" w:lineRule="auto"/>
        <w:ind w:left="426" w:right="418"/>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y plantear la solución. </w:t>
      </w:r>
    </w:p>
    <w:p w:rsidR="0015326E" w:rsidRPr="004A53E7" w:rsidRDefault="0015326E" w:rsidP="002B6391">
      <w:pPr>
        <w:spacing w:before="120" w:after="120" w:line="240" w:lineRule="auto"/>
        <w:ind w:left="426" w:right="418" w:hanging="360"/>
        <w:contextualSpacing/>
        <w:jc w:val="both"/>
        <w:rPr>
          <w:rFonts w:eastAsia="Times New Roman" w:cs="Arial"/>
        </w:rPr>
      </w:pPr>
    </w:p>
    <w:p w:rsidR="0015326E" w:rsidRPr="004A53E7" w:rsidRDefault="0015326E" w:rsidP="002B6391">
      <w:pPr>
        <w:spacing w:before="120" w:after="120" w:line="240" w:lineRule="auto"/>
        <w:ind w:left="426" w:right="418" w:hanging="360"/>
        <w:jc w:val="both"/>
        <w:rPr>
          <w:rFonts w:eastAsia="Times New Roman" w:cs="Arial"/>
        </w:rPr>
      </w:pPr>
      <w:r w:rsidRPr="004A53E7">
        <w:rPr>
          <w:rFonts w:eastAsia="Times New Roman" w:cs="Arial"/>
        </w:rPr>
        <w:t>6. PROCEDIMIENTO PARA REALIZAR LOS SERVICIOS:</w:t>
      </w:r>
    </w:p>
    <w:p w:rsidR="0015326E" w:rsidRPr="004A53E7" w:rsidRDefault="0015326E" w:rsidP="002B6391">
      <w:pPr>
        <w:numPr>
          <w:ilvl w:val="0"/>
          <w:numId w:val="34"/>
        </w:numPr>
        <w:spacing w:before="120" w:after="120" w:line="240" w:lineRule="auto"/>
        <w:ind w:left="426" w:right="418"/>
        <w:contextualSpacing/>
        <w:jc w:val="both"/>
        <w:rPr>
          <w:rFonts w:eastAsia="Times New Roman" w:cs="Arial"/>
        </w:rPr>
      </w:pPr>
      <w:r w:rsidRPr="004A53E7">
        <w:rPr>
          <w:rFonts w:eastAsia="Times New Roman" w:cs="Arial"/>
        </w:rPr>
        <w:t xml:space="preserve"> 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los 365 días del año. </w:t>
      </w:r>
    </w:p>
    <w:p w:rsidR="0015326E" w:rsidRPr="004A53E7" w:rsidRDefault="0015326E" w:rsidP="002B6391">
      <w:pPr>
        <w:numPr>
          <w:ilvl w:val="0"/>
          <w:numId w:val="34"/>
        </w:numPr>
        <w:spacing w:before="120" w:after="120" w:line="240" w:lineRule="auto"/>
        <w:ind w:left="426" w:right="418"/>
        <w:contextualSpacing/>
        <w:jc w:val="both"/>
        <w:rPr>
          <w:rFonts w:eastAsia="Times New Roman" w:cs="Arial"/>
        </w:rPr>
      </w:pPr>
      <w:r w:rsidRPr="004A53E7">
        <w:rPr>
          <w:rFonts w:eastAsia="Times New Roman" w:cs="Arial"/>
        </w:rPr>
        <w:t xml:space="preserve"> Se realizara el Servicio de Endoscopia  y en caso de ameritar  Toma de Biopsia, se enviara junto con el derechohabiente la biopsia tomada, al Área de Trabajo Social y/o Coordinador en Turno debidamente envasadas y rotuladas de acuerdo a la NOM vigente, donde se registrara para su posterior envió a Patología con quien se tenga contrato vigente con “</w:t>
      </w:r>
      <w:r w:rsidRPr="004A53E7">
        <w:rPr>
          <w:rFonts w:eastAsia="Times New Roman" w:cs="Arial"/>
          <w:b/>
        </w:rPr>
        <w:t>ISSSTECALI</w:t>
      </w:r>
      <w:r w:rsidRPr="004A53E7">
        <w:rPr>
          <w:rFonts w:eastAsia="Times New Roman" w:cs="Arial"/>
        </w:rPr>
        <w:t xml:space="preserve">”. </w:t>
      </w:r>
    </w:p>
    <w:p w:rsidR="0015326E" w:rsidRPr="004A53E7" w:rsidRDefault="0015326E" w:rsidP="002B6391">
      <w:pPr>
        <w:numPr>
          <w:ilvl w:val="0"/>
          <w:numId w:val="34"/>
        </w:numPr>
        <w:spacing w:before="120" w:after="120" w:line="240" w:lineRule="auto"/>
        <w:ind w:left="426" w:right="418"/>
        <w:contextualSpacing/>
        <w:jc w:val="both"/>
        <w:rPr>
          <w:rFonts w:eastAsia="Times New Roman" w:cs="Arial"/>
        </w:rPr>
      </w:pPr>
      <w:r w:rsidRPr="004A53E7">
        <w:rPr>
          <w:rFonts w:eastAsia="Times New Roman" w:cs="Arial"/>
        </w:rPr>
        <w:t>En caso de requerirse que el servicio de endoscopia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Coordinador en Turno y/o Subdirector  de la Unidad Médica. Y entregar el reporte posteriormente el tiempo determinado. </w:t>
      </w:r>
      <w:r w:rsidRPr="004A53E7" w:rsidDel="00F5597B">
        <w:rPr>
          <w:rFonts w:eastAsia="Times New Roman" w:cs="Arial"/>
        </w:rPr>
        <w:t xml:space="preserve"> </w:t>
      </w:r>
      <w:r w:rsidRPr="004A53E7">
        <w:rPr>
          <w:rFonts w:eastAsia="Times New Roman" w:cs="Arial"/>
        </w:rPr>
        <w:t>Se realizarán los servicios de endoscopia debiendo entregar la interpretación de los mismos, en un plazo no mayor de 3 días hábiles contados estos a partir de la fecha del estudio realizado</w:t>
      </w:r>
    </w:p>
    <w:p w:rsidR="0015326E" w:rsidRPr="004A53E7" w:rsidRDefault="0015326E" w:rsidP="002B6391">
      <w:pPr>
        <w:numPr>
          <w:ilvl w:val="0"/>
          <w:numId w:val="34"/>
        </w:numPr>
        <w:spacing w:before="120" w:after="120" w:line="240" w:lineRule="auto"/>
        <w:ind w:left="426" w:right="418"/>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15326E" w:rsidRPr="004A53E7" w:rsidRDefault="0015326E" w:rsidP="002B6391">
      <w:pPr>
        <w:numPr>
          <w:ilvl w:val="0"/>
          <w:numId w:val="34"/>
        </w:numPr>
        <w:spacing w:before="120" w:after="120" w:line="240" w:lineRule="auto"/>
        <w:ind w:left="426" w:right="418"/>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y/o Coordinador en Turno de la Unidad Médica  y en caso que la situación lo amerite se entablara comunicación verbal con el Coordinador en Turno, Jefe de Servicio, Subdirector y/o Director de la Unidad sobre el resultado encontrado.</w:t>
      </w:r>
      <w:r w:rsidRPr="004A53E7" w:rsidDel="00645E23">
        <w:rPr>
          <w:rFonts w:eastAsia="Times New Roman" w:cs="Arial"/>
        </w:rPr>
        <w:t xml:space="preserve"> </w:t>
      </w:r>
    </w:p>
    <w:p w:rsidR="0015326E" w:rsidRPr="004A53E7" w:rsidRDefault="0015326E" w:rsidP="002B6391">
      <w:pPr>
        <w:numPr>
          <w:ilvl w:val="0"/>
          <w:numId w:val="34"/>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las Solicitudes de Servicios Médicos Electrónica Formato de Subrogación Electrónica de Servicios Médicos (SM-3)</w:t>
      </w:r>
      <w:r w:rsidR="002C299A" w:rsidRPr="004A53E7">
        <w:rPr>
          <w:rFonts w:eastAsia="Times New Roman" w:cs="Arial"/>
        </w:rPr>
        <w:t xml:space="preserve"> anexando copia del estudio y/o procedimiento realizado</w:t>
      </w:r>
      <w:r w:rsidRPr="004A53E7">
        <w:rPr>
          <w:rFonts w:eastAsia="Times New Roman" w:cs="Arial"/>
        </w:rPr>
        <w:t xml:space="preserve"> de cada uno de los derechohabientes atendidos, además un desglose de los servicios prestados indicando los siguientes datos: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 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w:t>
      </w:r>
    </w:p>
    <w:p w:rsidR="0044655D" w:rsidRDefault="0015326E" w:rsidP="002B6391">
      <w:pPr>
        <w:pStyle w:val="Prrafodelista"/>
        <w:numPr>
          <w:ilvl w:val="0"/>
          <w:numId w:val="34"/>
        </w:numPr>
        <w:spacing w:before="120" w:after="120" w:line="240" w:lineRule="auto"/>
        <w:ind w:left="426" w:right="418"/>
        <w:jc w:val="both"/>
        <w:rPr>
          <w:rFonts w:eastAsia="Times New Roman" w:cs="Arial"/>
        </w:rPr>
      </w:pPr>
      <w:r w:rsidRPr="0055693A">
        <w:rPr>
          <w:rFonts w:eastAsia="Times New Roman" w:cs="Arial"/>
        </w:rPr>
        <w:t>Deberá de entregar sus estudios, interpretaciones, diagnósticos, informes, notas médicas, y/o resumen médico, signados, digitalizados y en electrónico cuando “</w:t>
      </w:r>
      <w:r w:rsidRPr="0055693A">
        <w:rPr>
          <w:rFonts w:eastAsia="Times New Roman" w:cs="Arial"/>
          <w:b/>
        </w:rPr>
        <w:t>ISSSTECALI</w:t>
      </w:r>
      <w:r w:rsidRPr="0055693A">
        <w:rPr>
          <w:rFonts w:eastAsia="Times New Roman" w:cs="Arial"/>
        </w:rPr>
        <w:t xml:space="preserve">” así lo requiera. Los estudios digitales deberán ser enviados por sus siglas en inglés en el formato DICOM 3 (Digital Imaging and Communications in Medicine). </w:t>
      </w:r>
    </w:p>
    <w:p w:rsidR="007F42F1" w:rsidRDefault="007F42F1" w:rsidP="002B6391">
      <w:pPr>
        <w:pStyle w:val="Prrafodelista"/>
        <w:spacing w:before="120" w:after="0" w:line="240" w:lineRule="auto"/>
        <w:ind w:left="426" w:right="418"/>
        <w:jc w:val="both"/>
        <w:rPr>
          <w:rFonts w:eastAsia="Times New Roman" w:cs="Arial"/>
        </w:rPr>
      </w:pPr>
    </w:p>
    <w:p w:rsidR="00122A5C" w:rsidRDefault="00122A5C" w:rsidP="002B6391">
      <w:pPr>
        <w:pStyle w:val="Prrafodelista"/>
        <w:spacing w:before="120" w:after="0" w:line="240" w:lineRule="auto"/>
        <w:ind w:left="426" w:right="418"/>
        <w:jc w:val="both"/>
        <w:rPr>
          <w:rFonts w:eastAsia="Times New Roman" w:cs="Arial"/>
        </w:rPr>
      </w:pPr>
    </w:p>
    <w:p w:rsidR="00122A5C" w:rsidRDefault="00122A5C" w:rsidP="002B6391">
      <w:pPr>
        <w:pStyle w:val="Prrafodelista"/>
        <w:spacing w:before="120" w:after="0" w:line="240" w:lineRule="auto"/>
        <w:ind w:left="426" w:right="418"/>
        <w:jc w:val="both"/>
        <w:rPr>
          <w:rFonts w:eastAsia="Times New Roman" w:cs="Arial"/>
        </w:rPr>
      </w:pPr>
    </w:p>
    <w:p w:rsidR="00122A5C" w:rsidRDefault="00122A5C" w:rsidP="002B6391">
      <w:pPr>
        <w:pStyle w:val="Prrafodelista"/>
        <w:spacing w:before="120" w:after="0" w:line="240" w:lineRule="auto"/>
        <w:ind w:left="426" w:right="418"/>
        <w:jc w:val="both"/>
        <w:rPr>
          <w:rFonts w:eastAsia="Times New Roman" w:cs="Arial"/>
        </w:rPr>
      </w:pPr>
    </w:p>
    <w:p w:rsidR="00122A5C" w:rsidRDefault="00122A5C" w:rsidP="002B6391">
      <w:pPr>
        <w:pStyle w:val="Prrafodelista"/>
        <w:spacing w:before="120" w:after="0" w:line="240" w:lineRule="auto"/>
        <w:ind w:left="426" w:right="418"/>
        <w:jc w:val="both"/>
        <w:rPr>
          <w:rFonts w:eastAsia="Times New Roman" w:cs="Arial"/>
        </w:rPr>
      </w:pPr>
    </w:p>
    <w:tbl>
      <w:tblPr>
        <w:tblpPr w:leftFromText="141" w:rightFromText="141" w:vertAnchor="text" w:horzAnchor="margin" w:tblpX="1129" w:tblpY="719"/>
        <w:tblW w:w="9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202"/>
        <w:gridCol w:w="7366"/>
      </w:tblGrid>
      <w:tr w:rsidR="005A39A6" w:rsidRPr="004A53E7" w:rsidTr="00122A5C">
        <w:trPr>
          <w:trHeight w:val="443"/>
        </w:trPr>
        <w:tc>
          <w:tcPr>
            <w:tcW w:w="9568" w:type="dxa"/>
            <w:gridSpan w:val="2"/>
            <w:shd w:val="clear" w:color="auto" w:fill="D9D9D9" w:themeFill="background1" w:themeFillShade="D9"/>
            <w:vAlign w:val="center"/>
          </w:tcPr>
          <w:p w:rsidR="005A39A6" w:rsidRPr="00F0483E" w:rsidRDefault="00424CFD" w:rsidP="00122A5C">
            <w:pPr>
              <w:spacing w:before="120" w:after="0" w:line="240" w:lineRule="auto"/>
              <w:ind w:left="426" w:right="418"/>
              <w:jc w:val="both"/>
              <w:rPr>
                <w:rFonts w:eastAsia="Times New Roman" w:cs="Arial"/>
                <w:b/>
              </w:rPr>
            </w:pPr>
            <w:r w:rsidRPr="00F0483E">
              <w:rPr>
                <w:rFonts w:eastAsia="Times New Roman" w:cs="Arial"/>
                <w:b/>
              </w:rPr>
              <w:lastRenderedPageBreak/>
              <w:t>PARTID</w:t>
            </w:r>
            <w:r w:rsidR="00995B48">
              <w:rPr>
                <w:rFonts w:eastAsia="Times New Roman" w:cs="Arial"/>
                <w:b/>
              </w:rPr>
              <w:t>A  9</w:t>
            </w:r>
          </w:p>
        </w:tc>
      </w:tr>
      <w:tr w:rsidR="005A39A6" w:rsidRPr="004A53E7" w:rsidTr="00122A5C">
        <w:trPr>
          <w:trHeight w:val="510"/>
        </w:trPr>
        <w:tc>
          <w:tcPr>
            <w:tcW w:w="9568" w:type="dxa"/>
            <w:gridSpan w:val="2"/>
            <w:shd w:val="clear" w:color="auto" w:fill="D9D9D9" w:themeFill="background1" w:themeFillShade="D9"/>
            <w:vAlign w:val="center"/>
          </w:tcPr>
          <w:p w:rsidR="005A39A6" w:rsidRPr="00F0483E" w:rsidRDefault="000F5031" w:rsidP="00122A5C">
            <w:pPr>
              <w:spacing w:before="120" w:after="0" w:line="240" w:lineRule="auto"/>
              <w:ind w:left="426" w:right="418"/>
              <w:jc w:val="both"/>
              <w:rPr>
                <w:rFonts w:eastAsia="Times New Roman" w:cs="Arial"/>
                <w:b/>
              </w:rPr>
            </w:pPr>
            <w:r w:rsidRPr="00F0483E">
              <w:rPr>
                <w:rFonts w:eastAsia="Times New Roman" w:cs="Arial"/>
                <w:b/>
              </w:rPr>
              <w:t xml:space="preserve">Hospital Ensenada </w:t>
            </w:r>
          </w:p>
        </w:tc>
      </w:tr>
      <w:tr w:rsidR="005A39A6" w:rsidRPr="004A53E7" w:rsidTr="00122A5C">
        <w:trPr>
          <w:trHeight w:val="443"/>
        </w:trPr>
        <w:tc>
          <w:tcPr>
            <w:tcW w:w="2202" w:type="dxa"/>
            <w:shd w:val="clear" w:color="auto" w:fill="D9D9D9" w:themeFill="background1" w:themeFillShade="D9"/>
            <w:vAlign w:val="center"/>
            <w:hideMark/>
          </w:tcPr>
          <w:p w:rsidR="005A39A6" w:rsidRPr="00F0483E" w:rsidRDefault="000F5031" w:rsidP="00122A5C">
            <w:pPr>
              <w:spacing w:before="120" w:after="120" w:line="240" w:lineRule="auto"/>
              <w:ind w:left="426" w:right="418"/>
              <w:jc w:val="both"/>
              <w:rPr>
                <w:rFonts w:eastAsia="Times New Roman" w:cs="Arial"/>
                <w:b/>
              </w:rPr>
            </w:pPr>
            <w:r w:rsidRPr="00F0483E">
              <w:rPr>
                <w:rFonts w:eastAsia="Times New Roman" w:cs="Arial"/>
                <w:b/>
              </w:rPr>
              <w:t>Especialidad</w:t>
            </w:r>
          </w:p>
        </w:tc>
        <w:tc>
          <w:tcPr>
            <w:tcW w:w="7366" w:type="dxa"/>
            <w:shd w:val="clear" w:color="auto" w:fill="D9D9D9" w:themeFill="background1" w:themeFillShade="D9"/>
            <w:vAlign w:val="center"/>
            <w:hideMark/>
          </w:tcPr>
          <w:p w:rsidR="005A39A6" w:rsidRPr="00F0483E" w:rsidRDefault="000F5031" w:rsidP="00122A5C">
            <w:pPr>
              <w:spacing w:before="120" w:after="120" w:line="240" w:lineRule="auto"/>
              <w:ind w:left="426" w:right="418"/>
              <w:jc w:val="both"/>
              <w:rPr>
                <w:rFonts w:eastAsia="Times New Roman" w:cs="Arial"/>
                <w:b/>
              </w:rPr>
            </w:pPr>
            <w:r w:rsidRPr="00F0483E">
              <w:rPr>
                <w:rFonts w:eastAsia="Times New Roman" w:cs="Arial"/>
                <w:b/>
              </w:rPr>
              <w:t>Descripción Del Servicio</w:t>
            </w:r>
          </w:p>
        </w:tc>
      </w:tr>
      <w:tr w:rsidR="00AE687E" w:rsidRPr="004A53E7" w:rsidTr="00122A5C">
        <w:trPr>
          <w:trHeight w:val="317"/>
        </w:trPr>
        <w:tc>
          <w:tcPr>
            <w:tcW w:w="2202" w:type="dxa"/>
            <w:vMerge w:val="restart"/>
            <w:shd w:val="clear" w:color="auto" w:fill="FFFFFF" w:themeFill="background1"/>
            <w:vAlign w:val="center"/>
            <w:hideMark/>
          </w:tcPr>
          <w:p w:rsidR="00AE687E" w:rsidRPr="00F0483E" w:rsidRDefault="00AE687E" w:rsidP="00122A5C">
            <w:pPr>
              <w:spacing w:before="120" w:after="120" w:line="240" w:lineRule="auto"/>
              <w:ind w:left="426" w:right="418"/>
              <w:jc w:val="both"/>
              <w:rPr>
                <w:rFonts w:eastAsia="Times New Roman" w:cs="Arial"/>
                <w:lang w:val="es-ES_tradnl"/>
              </w:rPr>
            </w:pPr>
          </w:p>
          <w:p w:rsidR="00AE687E" w:rsidRPr="00F0483E" w:rsidRDefault="00AE687E" w:rsidP="00122A5C">
            <w:pPr>
              <w:spacing w:before="120" w:after="120" w:line="240" w:lineRule="auto"/>
              <w:ind w:left="426" w:right="418"/>
              <w:jc w:val="both"/>
              <w:rPr>
                <w:rFonts w:eastAsia="Times New Roman" w:cs="Arial"/>
                <w:lang w:val="es-ES_tradnl"/>
              </w:rPr>
            </w:pPr>
          </w:p>
          <w:p w:rsidR="00AE687E" w:rsidRPr="00F0483E" w:rsidRDefault="00AE687E" w:rsidP="00122A5C">
            <w:pPr>
              <w:spacing w:before="120" w:after="120" w:line="240" w:lineRule="auto"/>
              <w:ind w:left="426" w:right="418"/>
              <w:jc w:val="both"/>
              <w:rPr>
                <w:rFonts w:eastAsia="Times New Roman" w:cs="Arial"/>
                <w:lang w:val="es-ES_tradnl"/>
              </w:rPr>
            </w:pPr>
          </w:p>
          <w:p w:rsidR="00AE687E" w:rsidRPr="00F0483E" w:rsidRDefault="00AE687E" w:rsidP="00122A5C">
            <w:pPr>
              <w:spacing w:before="120" w:after="120" w:line="240" w:lineRule="auto"/>
              <w:ind w:left="426" w:right="418"/>
              <w:jc w:val="center"/>
              <w:rPr>
                <w:rFonts w:eastAsia="Times New Roman" w:cs="Arial"/>
                <w:b/>
                <w:lang w:val="es-ES_tradnl"/>
              </w:rPr>
            </w:pPr>
            <w:r w:rsidRPr="00F0483E">
              <w:rPr>
                <w:rFonts w:eastAsia="Times New Roman" w:cs="Arial"/>
                <w:b/>
                <w:lang w:val="es-ES_tradnl"/>
              </w:rPr>
              <w:t>ENDOSCOPÍA</w:t>
            </w:r>
          </w:p>
          <w:p w:rsidR="00AE687E" w:rsidRPr="00F0483E" w:rsidRDefault="00AE687E" w:rsidP="00122A5C">
            <w:pPr>
              <w:spacing w:before="120" w:after="120" w:line="240" w:lineRule="auto"/>
              <w:ind w:left="426" w:right="418"/>
              <w:jc w:val="both"/>
              <w:rPr>
                <w:rFonts w:eastAsia="Times New Roman" w:cs="Arial"/>
                <w:lang w:val="es-ES_tradnl"/>
              </w:rPr>
            </w:pPr>
          </w:p>
          <w:p w:rsidR="00AE687E" w:rsidRPr="00F0483E" w:rsidRDefault="00AE687E" w:rsidP="00122A5C">
            <w:pPr>
              <w:spacing w:before="120" w:after="120" w:line="240" w:lineRule="auto"/>
              <w:ind w:left="426" w:right="418"/>
              <w:jc w:val="both"/>
              <w:rPr>
                <w:rFonts w:eastAsia="Times New Roman" w:cs="Arial"/>
                <w:lang w:val="es-ES_tradnl"/>
              </w:rPr>
            </w:pPr>
          </w:p>
          <w:p w:rsidR="00AE687E" w:rsidRPr="00F0483E" w:rsidRDefault="00AE687E" w:rsidP="00122A5C">
            <w:pPr>
              <w:spacing w:before="120" w:after="120" w:line="240" w:lineRule="auto"/>
              <w:ind w:left="426" w:right="418"/>
              <w:jc w:val="both"/>
              <w:rPr>
                <w:rFonts w:eastAsia="Times New Roman" w:cs="Arial"/>
                <w:lang w:val="es-ES_tradnl"/>
              </w:rPr>
            </w:pPr>
            <w:r w:rsidRPr="00F0483E">
              <w:rPr>
                <w:rFonts w:eastAsia="Times New Roman" w:cs="Arial"/>
                <w:lang w:val="es-ES_tradnl"/>
              </w:rPr>
              <w:t> </w:t>
            </w:r>
          </w:p>
          <w:p w:rsidR="00AE687E" w:rsidRPr="00F0483E" w:rsidRDefault="00AE687E" w:rsidP="00122A5C">
            <w:pPr>
              <w:spacing w:before="120" w:after="120" w:line="240" w:lineRule="auto"/>
              <w:ind w:left="426" w:right="418"/>
              <w:jc w:val="both"/>
              <w:rPr>
                <w:rFonts w:eastAsia="Times New Roman" w:cs="Arial"/>
                <w:lang w:val="es-ES_tradnl"/>
              </w:rPr>
            </w:pPr>
            <w:r w:rsidRPr="00F0483E">
              <w:rPr>
                <w:rFonts w:eastAsia="Times New Roman" w:cs="Arial"/>
                <w:lang w:val="es-ES_tradnl"/>
              </w:rPr>
              <w:t> </w:t>
            </w:r>
          </w:p>
          <w:p w:rsidR="00AE687E" w:rsidRPr="00F0483E" w:rsidRDefault="00AE687E" w:rsidP="00122A5C">
            <w:pPr>
              <w:spacing w:before="120" w:after="120" w:line="240" w:lineRule="auto"/>
              <w:ind w:left="426" w:right="418"/>
              <w:jc w:val="both"/>
              <w:rPr>
                <w:rFonts w:eastAsia="Times New Roman" w:cs="Arial"/>
                <w:lang w:val="es-ES_tradnl"/>
              </w:rPr>
            </w:pPr>
            <w:r w:rsidRPr="00F0483E">
              <w:rPr>
                <w:rFonts w:eastAsia="Times New Roman" w:cs="Arial"/>
                <w:lang w:val="es-ES_tradnl"/>
              </w:rPr>
              <w:t> </w:t>
            </w:r>
          </w:p>
          <w:p w:rsidR="00AE687E" w:rsidRPr="00F0483E" w:rsidRDefault="00AE687E" w:rsidP="00122A5C">
            <w:pPr>
              <w:spacing w:before="120" w:after="120" w:line="240" w:lineRule="auto"/>
              <w:ind w:left="426" w:right="418"/>
              <w:jc w:val="both"/>
              <w:rPr>
                <w:rFonts w:eastAsia="Times New Roman" w:cs="Arial"/>
                <w:lang w:val="es-ES_tradnl"/>
              </w:rPr>
            </w:pPr>
            <w:r w:rsidRPr="00F0483E">
              <w:rPr>
                <w:rFonts w:eastAsia="Times New Roman" w:cs="Arial"/>
                <w:lang w:val="es-ES_tradnl"/>
              </w:rPr>
              <w:t> </w:t>
            </w:r>
          </w:p>
          <w:p w:rsidR="00AE687E" w:rsidRPr="00F0483E" w:rsidRDefault="00AE687E" w:rsidP="00122A5C">
            <w:pPr>
              <w:spacing w:before="120" w:after="120" w:line="240" w:lineRule="auto"/>
              <w:ind w:left="426" w:right="418"/>
              <w:jc w:val="both"/>
              <w:rPr>
                <w:rFonts w:eastAsia="Times New Roman" w:cs="Arial"/>
                <w:lang w:val="es-ES_tradnl"/>
              </w:rPr>
            </w:pPr>
            <w:r w:rsidRPr="00F0483E">
              <w:rPr>
                <w:rFonts w:eastAsia="Times New Roman" w:cs="Arial"/>
                <w:lang w:val="es-ES_tradnl"/>
              </w:rPr>
              <w:t> </w:t>
            </w:r>
          </w:p>
          <w:p w:rsidR="00AE687E" w:rsidRPr="00F0483E" w:rsidRDefault="00AE687E" w:rsidP="00122A5C">
            <w:pPr>
              <w:spacing w:before="120" w:after="120" w:line="240" w:lineRule="auto"/>
              <w:ind w:left="426" w:right="418"/>
              <w:jc w:val="both"/>
              <w:rPr>
                <w:rFonts w:eastAsia="Times New Roman" w:cs="Arial"/>
                <w:lang w:val="es-ES_tradnl"/>
              </w:rPr>
            </w:pPr>
            <w:r w:rsidRPr="00F0483E">
              <w:rPr>
                <w:rFonts w:eastAsia="Times New Roman" w:cs="Arial"/>
                <w:lang w:val="es-ES_tradnl"/>
              </w:rPr>
              <w:t> </w:t>
            </w:r>
          </w:p>
          <w:p w:rsidR="00AE687E" w:rsidRPr="00F0483E" w:rsidRDefault="00AE687E" w:rsidP="00122A5C">
            <w:pPr>
              <w:spacing w:before="120" w:after="120" w:line="240" w:lineRule="auto"/>
              <w:ind w:left="426" w:right="418"/>
              <w:jc w:val="both"/>
              <w:rPr>
                <w:rFonts w:eastAsia="Times New Roman" w:cs="Arial"/>
                <w:lang w:val="es-ES_tradnl"/>
              </w:rPr>
            </w:pPr>
            <w:r w:rsidRPr="00F0483E">
              <w:rPr>
                <w:rFonts w:eastAsia="Times New Roman" w:cs="Arial"/>
                <w:lang w:val="es-ES_tradnl"/>
              </w:rPr>
              <w:t> </w:t>
            </w:r>
          </w:p>
          <w:p w:rsidR="00AE687E" w:rsidRPr="00F0483E" w:rsidRDefault="00AE687E" w:rsidP="00122A5C">
            <w:pPr>
              <w:spacing w:before="120" w:after="120" w:line="240" w:lineRule="auto"/>
              <w:ind w:left="426" w:right="418"/>
              <w:jc w:val="both"/>
              <w:rPr>
                <w:rFonts w:eastAsia="Times New Roman" w:cs="Arial"/>
                <w:lang w:val="es-ES_tradnl"/>
              </w:rPr>
            </w:pPr>
            <w:r w:rsidRPr="00F0483E">
              <w:rPr>
                <w:rFonts w:eastAsia="Times New Roman" w:cs="Arial"/>
                <w:lang w:val="es-ES_tradnl"/>
              </w:rPr>
              <w:t> </w:t>
            </w:r>
          </w:p>
          <w:p w:rsidR="00AE687E" w:rsidRPr="00F0483E" w:rsidRDefault="00AE687E" w:rsidP="00122A5C">
            <w:pPr>
              <w:spacing w:before="120" w:after="120" w:line="240" w:lineRule="auto"/>
              <w:ind w:left="426" w:right="418"/>
              <w:jc w:val="both"/>
              <w:rPr>
                <w:rFonts w:eastAsia="Times New Roman" w:cs="Arial"/>
                <w:lang w:val="es-ES_tradnl"/>
              </w:rPr>
            </w:pPr>
            <w:r w:rsidRPr="00F0483E">
              <w:rPr>
                <w:rFonts w:eastAsia="Times New Roman" w:cs="Arial"/>
                <w:lang w:val="es-ES_tradnl"/>
              </w:rPr>
              <w:t> </w:t>
            </w:r>
          </w:p>
          <w:p w:rsidR="00AE687E" w:rsidRPr="00F0483E" w:rsidRDefault="00AE687E" w:rsidP="00122A5C">
            <w:pPr>
              <w:spacing w:before="120" w:after="120" w:line="240" w:lineRule="auto"/>
              <w:ind w:left="426" w:right="418"/>
              <w:jc w:val="both"/>
              <w:rPr>
                <w:rFonts w:eastAsia="Times New Roman" w:cs="Arial"/>
                <w:lang w:val="es-ES_tradnl"/>
              </w:rPr>
            </w:pPr>
            <w:r w:rsidRPr="00F0483E">
              <w:rPr>
                <w:rFonts w:eastAsia="Times New Roman" w:cs="Arial"/>
                <w:lang w:val="es-ES_tradnl"/>
              </w:rPr>
              <w:t> </w:t>
            </w:r>
          </w:p>
        </w:tc>
        <w:tc>
          <w:tcPr>
            <w:tcW w:w="7366" w:type="dxa"/>
            <w:shd w:val="clear" w:color="auto" w:fill="FFFFFF" w:themeFill="background1"/>
            <w:vAlign w:val="bottom"/>
          </w:tcPr>
          <w:p w:rsidR="00AE687E" w:rsidRPr="00F0483E" w:rsidRDefault="00AE687E" w:rsidP="00122A5C">
            <w:pPr>
              <w:spacing w:before="120" w:after="120" w:line="240" w:lineRule="auto"/>
              <w:ind w:left="426" w:right="418"/>
              <w:jc w:val="both"/>
              <w:rPr>
                <w:rFonts w:eastAsia="Times New Roman" w:cs="Arial"/>
              </w:rPr>
            </w:pPr>
            <w:r w:rsidRPr="00F0483E">
              <w:rPr>
                <w:rFonts w:eastAsia="Times New Roman" w:cs="Arial"/>
              </w:rPr>
              <w:t>Argon Plasma, Para Tratamiento Endoscópico De Esófago De Barret, Angiodisplasia Ectasia Vascular Gástrica Y Hemostasia De Sangrado Tumoral</w:t>
            </w:r>
          </w:p>
        </w:tc>
      </w:tr>
      <w:tr w:rsidR="00AE687E" w:rsidRPr="004A53E7" w:rsidTr="00122A5C">
        <w:trPr>
          <w:trHeight w:val="317"/>
        </w:trPr>
        <w:tc>
          <w:tcPr>
            <w:tcW w:w="2202" w:type="dxa"/>
            <w:vMerge/>
            <w:shd w:val="clear" w:color="auto" w:fill="FFFFFF" w:themeFill="background1"/>
            <w:vAlign w:val="center"/>
            <w:hideMark/>
          </w:tcPr>
          <w:p w:rsidR="00AE687E" w:rsidRPr="00F0483E" w:rsidRDefault="00AE687E" w:rsidP="00122A5C">
            <w:pPr>
              <w:spacing w:before="120" w:after="120" w:line="240" w:lineRule="auto"/>
              <w:ind w:left="426" w:right="418"/>
              <w:jc w:val="both"/>
              <w:rPr>
                <w:rFonts w:eastAsia="Times New Roman" w:cs="Arial"/>
              </w:rPr>
            </w:pPr>
          </w:p>
        </w:tc>
        <w:tc>
          <w:tcPr>
            <w:tcW w:w="7366" w:type="dxa"/>
            <w:shd w:val="clear" w:color="auto" w:fill="FFFFFF" w:themeFill="background1"/>
            <w:vAlign w:val="bottom"/>
          </w:tcPr>
          <w:p w:rsidR="00AE687E" w:rsidRPr="00F0483E" w:rsidRDefault="00AE687E" w:rsidP="00122A5C">
            <w:pPr>
              <w:spacing w:before="120" w:after="120" w:line="240" w:lineRule="auto"/>
              <w:ind w:left="426" w:right="418"/>
              <w:jc w:val="both"/>
              <w:rPr>
                <w:rFonts w:eastAsia="Times New Roman" w:cs="Arial"/>
              </w:rPr>
            </w:pPr>
            <w:r w:rsidRPr="00F0483E">
              <w:rPr>
                <w:rFonts w:eastAsia="Times New Roman" w:cs="Arial"/>
              </w:rPr>
              <w:t>Cápsula Endoscópica</w:t>
            </w:r>
          </w:p>
        </w:tc>
      </w:tr>
      <w:tr w:rsidR="00AE687E" w:rsidRPr="004A53E7" w:rsidTr="00122A5C">
        <w:trPr>
          <w:trHeight w:val="110"/>
        </w:trPr>
        <w:tc>
          <w:tcPr>
            <w:tcW w:w="2202" w:type="dxa"/>
            <w:vMerge/>
            <w:shd w:val="clear" w:color="auto" w:fill="FFFFFF" w:themeFill="background1"/>
            <w:vAlign w:val="center"/>
            <w:hideMark/>
          </w:tcPr>
          <w:p w:rsidR="00AE687E" w:rsidRPr="00F0483E" w:rsidRDefault="00AE687E" w:rsidP="00122A5C">
            <w:pPr>
              <w:spacing w:before="120" w:after="120" w:line="240" w:lineRule="auto"/>
              <w:ind w:left="426" w:right="418"/>
              <w:jc w:val="both"/>
              <w:rPr>
                <w:rFonts w:eastAsia="Times New Roman" w:cs="Arial"/>
              </w:rPr>
            </w:pPr>
          </w:p>
        </w:tc>
        <w:tc>
          <w:tcPr>
            <w:tcW w:w="7366" w:type="dxa"/>
            <w:shd w:val="clear" w:color="auto" w:fill="FFFFFF" w:themeFill="background1"/>
            <w:vAlign w:val="bottom"/>
          </w:tcPr>
          <w:p w:rsidR="00AE687E" w:rsidRPr="00F0483E" w:rsidRDefault="00AE687E" w:rsidP="00122A5C">
            <w:pPr>
              <w:spacing w:before="120" w:after="120" w:line="240" w:lineRule="auto"/>
              <w:ind w:left="426" w:right="418"/>
              <w:jc w:val="both"/>
              <w:rPr>
                <w:rFonts w:eastAsia="Times New Roman" w:cs="Arial"/>
                <w:lang w:val="es-ES_tradnl"/>
              </w:rPr>
            </w:pPr>
            <w:r w:rsidRPr="00F0483E">
              <w:rPr>
                <w:rFonts w:eastAsia="Times New Roman" w:cs="Arial"/>
                <w:lang w:val="es-ES_tradnl"/>
              </w:rPr>
              <w:t>Colocación De Sonda De Gastronomía (Sonda Proporcionada Por “</w:t>
            </w:r>
            <w:r w:rsidRPr="00F0483E">
              <w:rPr>
                <w:rFonts w:eastAsia="Times New Roman" w:cs="Arial"/>
                <w:b/>
                <w:lang w:val="es-ES_tradnl"/>
              </w:rPr>
              <w:t>Issstecali</w:t>
            </w:r>
            <w:r w:rsidRPr="00F0483E">
              <w:rPr>
                <w:rFonts w:eastAsia="Times New Roman" w:cs="Arial"/>
                <w:lang w:val="es-ES_tradnl"/>
              </w:rPr>
              <w:t>”)</w:t>
            </w:r>
          </w:p>
        </w:tc>
      </w:tr>
      <w:tr w:rsidR="00AE687E" w:rsidRPr="004A53E7" w:rsidTr="00122A5C">
        <w:trPr>
          <w:trHeight w:val="298"/>
        </w:trPr>
        <w:tc>
          <w:tcPr>
            <w:tcW w:w="2202" w:type="dxa"/>
            <w:vMerge/>
            <w:shd w:val="clear" w:color="auto" w:fill="FFFFFF" w:themeFill="background1"/>
            <w:vAlign w:val="center"/>
            <w:hideMark/>
          </w:tcPr>
          <w:p w:rsidR="00AE687E" w:rsidRPr="00F0483E" w:rsidRDefault="00AE687E" w:rsidP="00122A5C">
            <w:pPr>
              <w:spacing w:before="120" w:after="120" w:line="240" w:lineRule="auto"/>
              <w:ind w:left="426" w:right="418"/>
              <w:jc w:val="both"/>
              <w:rPr>
                <w:rFonts w:eastAsia="Times New Roman" w:cs="Arial"/>
              </w:rPr>
            </w:pPr>
          </w:p>
        </w:tc>
        <w:tc>
          <w:tcPr>
            <w:tcW w:w="7366" w:type="dxa"/>
            <w:shd w:val="clear" w:color="auto" w:fill="FFFFFF" w:themeFill="background1"/>
            <w:vAlign w:val="bottom"/>
          </w:tcPr>
          <w:p w:rsidR="00AE687E" w:rsidRPr="00F0483E" w:rsidRDefault="00AE687E" w:rsidP="00122A5C">
            <w:pPr>
              <w:spacing w:before="120" w:after="120" w:line="240" w:lineRule="auto"/>
              <w:ind w:left="426" w:right="418"/>
              <w:jc w:val="both"/>
              <w:rPr>
                <w:rFonts w:eastAsia="Times New Roman" w:cs="Arial"/>
              </w:rPr>
            </w:pPr>
            <w:r w:rsidRPr="00F0483E">
              <w:rPr>
                <w:rFonts w:eastAsia="Times New Roman" w:cs="Arial"/>
              </w:rPr>
              <w:t>Colonoscopía</w:t>
            </w:r>
          </w:p>
        </w:tc>
      </w:tr>
      <w:tr w:rsidR="00AE687E" w:rsidRPr="004A53E7" w:rsidTr="00122A5C">
        <w:trPr>
          <w:trHeight w:val="273"/>
        </w:trPr>
        <w:tc>
          <w:tcPr>
            <w:tcW w:w="2202" w:type="dxa"/>
            <w:vMerge/>
            <w:shd w:val="clear" w:color="auto" w:fill="FFFFFF" w:themeFill="background1"/>
            <w:vAlign w:val="center"/>
            <w:hideMark/>
          </w:tcPr>
          <w:p w:rsidR="00AE687E" w:rsidRPr="00F0483E" w:rsidRDefault="00AE687E" w:rsidP="00122A5C">
            <w:pPr>
              <w:spacing w:before="120" w:after="120" w:line="240" w:lineRule="auto"/>
              <w:ind w:left="426" w:right="418"/>
              <w:jc w:val="both"/>
              <w:rPr>
                <w:rFonts w:eastAsia="Times New Roman" w:cs="Arial"/>
              </w:rPr>
            </w:pPr>
          </w:p>
        </w:tc>
        <w:tc>
          <w:tcPr>
            <w:tcW w:w="7366" w:type="dxa"/>
            <w:shd w:val="clear" w:color="auto" w:fill="FFFFFF" w:themeFill="background1"/>
            <w:vAlign w:val="bottom"/>
          </w:tcPr>
          <w:p w:rsidR="00AE687E" w:rsidRPr="00F0483E" w:rsidRDefault="00AE687E" w:rsidP="00122A5C">
            <w:pPr>
              <w:spacing w:before="120" w:after="120" w:line="240" w:lineRule="auto"/>
              <w:ind w:left="426" w:right="418"/>
              <w:jc w:val="both"/>
              <w:rPr>
                <w:rFonts w:eastAsia="Times New Roman" w:cs="Arial"/>
                <w:lang w:val="es-ES_tradnl"/>
              </w:rPr>
            </w:pPr>
            <w:r w:rsidRPr="00F0483E">
              <w:rPr>
                <w:rFonts w:eastAsia="Times New Roman" w:cs="Arial"/>
                <w:lang w:val="es-ES_tradnl"/>
              </w:rPr>
              <w:t>Colonoscopía Para Niños</w:t>
            </w:r>
          </w:p>
        </w:tc>
      </w:tr>
      <w:tr w:rsidR="00AE687E" w:rsidRPr="004A53E7" w:rsidTr="00122A5C">
        <w:trPr>
          <w:trHeight w:val="158"/>
        </w:trPr>
        <w:tc>
          <w:tcPr>
            <w:tcW w:w="2202" w:type="dxa"/>
            <w:vMerge/>
            <w:shd w:val="clear" w:color="auto" w:fill="FFFFFF" w:themeFill="background1"/>
            <w:vAlign w:val="center"/>
            <w:hideMark/>
          </w:tcPr>
          <w:p w:rsidR="00AE687E" w:rsidRPr="00F0483E" w:rsidRDefault="00AE687E" w:rsidP="00122A5C">
            <w:pPr>
              <w:spacing w:before="120" w:after="120" w:line="240" w:lineRule="auto"/>
              <w:ind w:left="426" w:right="418"/>
              <w:jc w:val="both"/>
              <w:rPr>
                <w:rFonts w:eastAsia="Times New Roman" w:cs="Arial"/>
              </w:rPr>
            </w:pPr>
          </w:p>
        </w:tc>
        <w:tc>
          <w:tcPr>
            <w:tcW w:w="7366" w:type="dxa"/>
            <w:shd w:val="clear" w:color="auto" w:fill="FFFFFF" w:themeFill="background1"/>
            <w:vAlign w:val="bottom"/>
          </w:tcPr>
          <w:p w:rsidR="00AE687E" w:rsidRPr="00F0483E" w:rsidRDefault="00AE687E" w:rsidP="00122A5C">
            <w:pPr>
              <w:spacing w:before="120" w:after="120" w:line="240" w:lineRule="auto"/>
              <w:ind w:left="426" w:right="418"/>
              <w:jc w:val="both"/>
              <w:rPr>
                <w:rFonts w:eastAsia="Times New Roman" w:cs="Arial"/>
                <w:lang w:val="es-ES_tradnl"/>
              </w:rPr>
            </w:pPr>
            <w:r w:rsidRPr="00F0483E">
              <w:rPr>
                <w:rFonts w:eastAsia="Times New Roman" w:cs="Arial"/>
                <w:lang w:val="es-ES_tradnl"/>
              </w:rPr>
              <w:t>Colonoscopía Realizada A Paciente Hospitalizado</w:t>
            </w:r>
          </w:p>
        </w:tc>
      </w:tr>
      <w:tr w:rsidR="00AE687E" w:rsidRPr="004A53E7" w:rsidTr="00122A5C">
        <w:trPr>
          <w:trHeight w:val="255"/>
        </w:trPr>
        <w:tc>
          <w:tcPr>
            <w:tcW w:w="2202" w:type="dxa"/>
            <w:vMerge/>
            <w:shd w:val="clear" w:color="auto" w:fill="FFFFFF" w:themeFill="background1"/>
            <w:vAlign w:val="center"/>
            <w:hideMark/>
          </w:tcPr>
          <w:p w:rsidR="00AE687E" w:rsidRPr="00F0483E" w:rsidRDefault="00AE687E" w:rsidP="00122A5C">
            <w:pPr>
              <w:spacing w:before="120" w:after="120" w:line="240" w:lineRule="auto"/>
              <w:ind w:left="426" w:right="418"/>
              <w:jc w:val="both"/>
              <w:rPr>
                <w:rFonts w:eastAsia="Times New Roman" w:cs="Arial"/>
              </w:rPr>
            </w:pPr>
          </w:p>
        </w:tc>
        <w:tc>
          <w:tcPr>
            <w:tcW w:w="7366" w:type="dxa"/>
            <w:shd w:val="clear" w:color="auto" w:fill="FFFFFF" w:themeFill="background1"/>
            <w:vAlign w:val="bottom"/>
          </w:tcPr>
          <w:p w:rsidR="00AE687E" w:rsidRPr="00F0483E" w:rsidRDefault="00AE687E" w:rsidP="00122A5C">
            <w:pPr>
              <w:spacing w:before="120" w:after="120" w:line="240" w:lineRule="auto"/>
              <w:ind w:left="426" w:right="418"/>
              <w:jc w:val="both"/>
              <w:rPr>
                <w:rFonts w:eastAsia="Times New Roman" w:cs="Arial"/>
              </w:rPr>
            </w:pPr>
            <w:r w:rsidRPr="00F0483E">
              <w:rPr>
                <w:rFonts w:eastAsia="Times New Roman" w:cs="Arial"/>
              </w:rPr>
              <w:t>Colonoscopía Y Polipectomía Colónica Adultos</w:t>
            </w:r>
          </w:p>
        </w:tc>
      </w:tr>
      <w:tr w:rsidR="00AE687E" w:rsidRPr="004A53E7" w:rsidTr="00122A5C">
        <w:trPr>
          <w:trHeight w:val="273"/>
        </w:trPr>
        <w:tc>
          <w:tcPr>
            <w:tcW w:w="2202" w:type="dxa"/>
            <w:vMerge/>
            <w:shd w:val="clear" w:color="auto" w:fill="FFFFFF" w:themeFill="background1"/>
            <w:vAlign w:val="center"/>
          </w:tcPr>
          <w:p w:rsidR="00AE687E" w:rsidRPr="00F0483E" w:rsidRDefault="00AE687E" w:rsidP="00122A5C">
            <w:pPr>
              <w:spacing w:before="120" w:after="120" w:line="240" w:lineRule="auto"/>
              <w:ind w:left="426" w:right="418"/>
              <w:jc w:val="both"/>
              <w:rPr>
                <w:rFonts w:eastAsia="Times New Roman" w:cs="Arial"/>
              </w:rPr>
            </w:pPr>
          </w:p>
        </w:tc>
        <w:tc>
          <w:tcPr>
            <w:tcW w:w="7366" w:type="dxa"/>
            <w:shd w:val="clear" w:color="auto" w:fill="FFFFFF" w:themeFill="background1"/>
            <w:vAlign w:val="bottom"/>
          </w:tcPr>
          <w:p w:rsidR="00AE687E" w:rsidRPr="00F0483E" w:rsidRDefault="00AE687E" w:rsidP="00122A5C">
            <w:pPr>
              <w:spacing w:before="120" w:after="120" w:line="240" w:lineRule="auto"/>
              <w:ind w:left="426" w:right="418"/>
              <w:jc w:val="both"/>
              <w:rPr>
                <w:rFonts w:eastAsia="Times New Roman" w:cs="Arial"/>
                <w:lang w:val="es-ES_tradnl"/>
              </w:rPr>
            </w:pPr>
            <w:r w:rsidRPr="00F0483E">
              <w:rPr>
                <w:rFonts w:eastAsia="Times New Roman" w:cs="Arial"/>
              </w:rPr>
              <w:t>Colonoscopía Y Polipectomía Colónica Niños</w:t>
            </w:r>
          </w:p>
        </w:tc>
      </w:tr>
      <w:tr w:rsidR="00AE687E" w:rsidRPr="004A53E7" w:rsidTr="00122A5C">
        <w:trPr>
          <w:trHeight w:val="273"/>
        </w:trPr>
        <w:tc>
          <w:tcPr>
            <w:tcW w:w="2202" w:type="dxa"/>
            <w:vMerge/>
            <w:shd w:val="clear" w:color="auto" w:fill="FFFFFF" w:themeFill="background1"/>
            <w:vAlign w:val="center"/>
            <w:hideMark/>
          </w:tcPr>
          <w:p w:rsidR="00AE687E" w:rsidRPr="00F0483E" w:rsidRDefault="00AE687E" w:rsidP="00122A5C">
            <w:pPr>
              <w:spacing w:before="120" w:after="120" w:line="240" w:lineRule="auto"/>
              <w:ind w:left="426" w:right="418"/>
              <w:jc w:val="both"/>
              <w:rPr>
                <w:rFonts w:eastAsia="Times New Roman" w:cs="Arial"/>
              </w:rPr>
            </w:pPr>
          </w:p>
        </w:tc>
        <w:tc>
          <w:tcPr>
            <w:tcW w:w="7366" w:type="dxa"/>
            <w:shd w:val="clear" w:color="auto" w:fill="FFFFFF" w:themeFill="background1"/>
            <w:vAlign w:val="bottom"/>
          </w:tcPr>
          <w:p w:rsidR="00AE687E" w:rsidRPr="00F0483E" w:rsidRDefault="00AE687E" w:rsidP="00122A5C">
            <w:pPr>
              <w:spacing w:before="120" w:after="120" w:line="240" w:lineRule="auto"/>
              <w:ind w:left="426" w:right="418"/>
              <w:jc w:val="both"/>
              <w:rPr>
                <w:rFonts w:eastAsia="Times New Roman" w:cs="Arial"/>
                <w:lang w:val="es-ES_tradnl"/>
              </w:rPr>
            </w:pPr>
            <w:r w:rsidRPr="00F0483E">
              <w:rPr>
                <w:rFonts w:eastAsia="Times New Roman" w:cs="Arial"/>
                <w:lang w:val="es-ES_tradnl"/>
              </w:rPr>
              <w:t>Consulta Intrahospitalaria</w:t>
            </w:r>
          </w:p>
        </w:tc>
      </w:tr>
      <w:tr w:rsidR="00AE687E" w:rsidRPr="004A53E7" w:rsidTr="00122A5C">
        <w:trPr>
          <w:trHeight w:val="189"/>
        </w:trPr>
        <w:tc>
          <w:tcPr>
            <w:tcW w:w="2202" w:type="dxa"/>
            <w:vMerge/>
            <w:shd w:val="clear" w:color="auto" w:fill="FFFFFF" w:themeFill="background1"/>
            <w:vAlign w:val="center"/>
            <w:hideMark/>
          </w:tcPr>
          <w:p w:rsidR="00AE687E" w:rsidRPr="00F0483E" w:rsidRDefault="00AE687E" w:rsidP="00122A5C">
            <w:pPr>
              <w:spacing w:before="120" w:after="120" w:line="240" w:lineRule="auto"/>
              <w:ind w:left="426" w:right="418"/>
              <w:jc w:val="both"/>
              <w:rPr>
                <w:rFonts w:eastAsia="Times New Roman" w:cs="Arial"/>
              </w:rPr>
            </w:pPr>
          </w:p>
        </w:tc>
        <w:tc>
          <w:tcPr>
            <w:tcW w:w="7366" w:type="dxa"/>
            <w:shd w:val="clear" w:color="auto" w:fill="FFFFFF" w:themeFill="background1"/>
            <w:vAlign w:val="bottom"/>
          </w:tcPr>
          <w:p w:rsidR="00AE687E" w:rsidRPr="00F0483E" w:rsidRDefault="00AE687E" w:rsidP="00122A5C">
            <w:pPr>
              <w:spacing w:before="120" w:after="120" w:line="240" w:lineRule="auto"/>
              <w:ind w:left="426" w:right="418"/>
              <w:jc w:val="both"/>
              <w:rPr>
                <w:rFonts w:eastAsia="Times New Roman" w:cs="Arial"/>
                <w:lang w:val="es-ES_tradnl"/>
              </w:rPr>
            </w:pPr>
            <w:r w:rsidRPr="00F0483E">
              <w:rPr>
                <w:rFonts w:eastAsia="Times New Roman" w:cs="Arial"/>
                <w:lang w:val="es-ES_tradnl"/>
              </w:rPr>
              <w:t>Cortes Radicales De Esófago Por Estenosis</w:t>
            </w:r>
          </w:p>
        </w:tc>
      </w:tr>
      <w:tr w:rsidR="00AE687E" w:rsidRPr="004A53E7" w:rsidTr="00122A5C">
        <w:trPr>
          <w:trHeight w:val="235"/>
        </w:trPr>
        <w:tc>
          <w:tcPr>
            <w:tcW w:w="2202" w:type="dxa"/>
            <w:vMerge/>
            <w:shd w:val="clear" w:color="auto" w:fill="FFFFFF" w:themeFill="background1"/>
            <w:vAlign w:val="center"/>
            <w:hideMark/>
          </w:tcPr>
          <w:p w:rsidR="00AE687E" w:rsidRPr="00F0483E" w:rsidRDefault="00AE687E" w:rsidP="00122A5C">
            <w:pPr>
              <w:spacing w:before="120" w:after="120" w:line="240" w:lineRule="auto"/>
              <w:ind w:left="426" w:right="418"/>
              <w:jc w:val="both"/>
              <w:rPr>
                <w:rFonts w:eastAsia="Times New Roman" w:cs="Arial"/>
              </w:rPr>
            </w:pPr>
          </w:p>
        </w:tc>
        <w:tc>
          <w:tcPr>
            <w:tcW w:w="7366" w:type="dxa"/>
            <w:shd w:val="clear" w:color="auto" w:fill="FFFFFF" w:themeFill="background1"/>
            <w:vAlign w:val="bottom"/>
          </w:tcPr>
          <w:p w:rsidR="00AE687E" w:rsidRPr="00F0483E" w:rsidRDefault="00AE687E" w:rsidP="00122A5C">
            <w:pPr>
              <w:spacing w:before="120" w:after="120" w:line="240" w:lineRule="auto"/>
              <w:ind w:left="426" w:right="418"/>
              <w:jc w:val="both"/>
              <w:rPr>
                <w:rFonts w:eastAsia="Times New Roman" w:cs="Arial"/>
              </w:rPr>
            </w:pPr>
            <w:r w:rsidRPr="00F0483E">
              <w:rPr>
                <w:rFonts w:eastAsia="Times New Roman" w:cs="Arial"/>
              </w:rPr>
              <w:t>Cpre + Colocación De Endoprotesis Biliar + Cepillado Y/O Biopsia</w:t>
            </w:r>
          </w:p>
        </w:tc>
      </w:tr>
      <w:tr w:rsidR="00AE687E" w:rsidRPr="004A53E7" w:rsidTr="00122A5C">
        <w:trPr>
          <w:trHeight w:val="267"/>
        </w:trPr>
        <w:tc>
          <w:tcPr>
            <w:tcW w:w="2202" w:type="dxa"/>
            <w:vMerge/>
            <w:shd w:val="clear" w:color="auto" w:fill="FFFFFF" w:themeFill="background1"/>
            <w:vAlign w:val="center"/>
            <w:hideMark/>
          </w:tcPr>
          <w:p w:rsidR="00AE687E" w:rsidRPr="00F0483E" w:rsidRDefault="00AE687E" w:rsidP="00122A5C">
            <w:pPr>
              <w:spacing w:before="120" w:after="120" w:line="240" w:lineRule="auto"/>
              <w:ind w:left="426" w:right="418"/>
              <w:jc w:val="both"/>
              <w:rPr>
                <w:rFonts w:eastAsia="Times New Roman" w:cs="Arial"/>
              </w:rPr>
            </w:pPr>
          </w:p>
        </w:tc>
        <w:tc>
          <w:tcPr>
            <w:tcW w:w="7366" w:type="dxa"/>
            <w:shd w:val="clear" w:color="auto" w:fill="FFFFFF" w:themeFill="background1"/>
            <w:vAlign w:val="bottom"/>
          </w:tcPr>
          <w:p w:rsidR="00AE687E" w:rsidRPr="00F0483E" w:rsidRDefault="00AE687E" w:rsidP="00122A5C">
            <w:pPr>
              <w:spacing w:before="120" w:after="120" w:line="240" w:lineRule="auto"/>
              <w:ind w:left="426" w:right="418"/>
              <w:jc w:val="both"/>
              <w:rPr>
                <w:rFonts w:eastAsia="Times New Roman" w:cs="Arial"/>
              </w:rPr>
            </w:pPr>
            <w:r w:rsidRPr="00F0483E">
              <w:rPr>
                <w:rFonts w:eastAsia="Times New Roman" w:cs="Arial"/>
              </w:rPr>
              <w:t>Cpre + Extracción De Litios</w:t>
            </w:r>
          </w:p>
        </w:tc>
      </w:tr>
      <w:tr w:rsidR="00AE687E" w:rsidRPr="004A53E7" w:rsidTr="00122A5C">
        <w:trPr>
          <w:trHeight w:val="285"/>
        </w:trPr>
        <w:tc>
          <w:tcPr>
            <w:tcW w:w="2202" w:type="dxa"/>
            <w:vMerge/>
            <w:shd w:val="clear" w:color="auto" w:fill="FFFFFF" w:themeFill="background1"/>
            <w:vAlign w:val="center"/>
            <w:hideMark/>
          </w:tcPr>
          <w:p w:rsidR="00AE687E" w:rsidRPr="00F0483E" w:rsidRDefault="00AE687E" w:rsidP="00122A5C">
            <w:pPr>
              <w:spacing w:before="120" w:after="120" w:line="240" w:lineRule="auto"/>
              <w:ind w:left="426" w:right="418"/>
              <w:jc w:val="both"/>
              <w:rPr>
                <w:rFonts w:eastAsia="Times New Roman" w:cs="Arial"/>
              </w:rPr>
            </w:pPr>
          </w:p>
        </w:tc>
        <w:tc>
          <w:tcPr>
            <w:tcW w:w="7366" w:type="dxa"/>
            <w:shd w:val="clear" w:color="auto" w:fill="FFFFFF" w:themeFill="background1"/>
            <w:vAlign w:val="bottom"/>
          </w:tcPr>
          <w:p w:rsidR="00AE687E" w:rsidRPr="00F0483E" w:rsidRDefault="00AE687E" w:rsidP="00122A5C">
            <w:pPr>
              <w:spacing w:before="120" w:after="120" w:line="240" w:lineRule="auto"/>
              <w:ind w:left="426" w:right="418"/>
              <w:jc w:val="both"/>
              <w:rPr>
                <w:rFonts w:eastAsia="Times New Roman" w:cs="Arial"/>
              </w:rPr>
            </w:pPr>
            <w:r w:rsidRPr="00F0483E">
              <w:rPr>
                <w:rFonts w:eastAsia="Times New Roman" w:cs="Arial"/>
              </w:rPr>
              <w:t>Dilatación Ampular C/Balón</w:t>
            </w:r>
          </w:p>
        </w:tc>
      </w:tr>
      <w:tr w:rsidR="00AE687E" w:rsidRPr="004A53E7" w:rsidTr="00122A5C">
        <w:trPr>
          <w:trHeight w:val="119"/>
        </w:trPr>
        <w:tc>
          <w:tcPr>
            <w:tcW w:w="2202" w:type="dxa"/>
            <w:vMerge/>
            <w:shd w:val="clear" w:color="auto" w:fill="FFFFFF" w:themeFill="background1"/>
            <w:vAlign w:val="center"/>
            <w:hideMark/>
          </w:tcPr>
          <w:p w:rsidR="00AE687E" w:rsidRPr="00F0483E" w:rsidRDefault="00AE687E" w:rsidP="00122A5C">
            <w:pPr>
              <w:spacing w:before="120" w:after="120" w:line="240" w:lineRule="auto"/>
              <w:ind w:left="426" w:right="418"/>
              <w:jc w:val="both"/>
              <w:rPr>
                <w:rFonts w:eastAsia="Times New Roman" w:cs="Arial"/>
              </w:rPr>
            </w:pPr>
          </w:p>
        </w:tc>
        <w:tc>
          <w:tcPr>
            <w:tcW w:w="7366" w:type="dxa"/>
            <w:shd w:val="clear" w:color="auto" w:fill="FFFFFF" w:themeFill="background1"/>
            <w:vAlign w:val="bottom"/>
          </w:tcPr>
          <w:p w:rsidR="00AE687E" w:rsidRPr="00F0483E" w:rsidRDefault="00AE687E" w:rsidP="00122A5C">
            <w:pPr>
              <w:spacing w:before="120" w:after="120" w:line="240" w:lineRule="auto"/>
              <w:ind w:left="426" w:right="418"/>
              <w:jc w:val="both"/>
              <w:rPr>
                <w:rFonts w:eastAsia="Times New Roman" w:cs="Arial"/>
              </w:rPr>
            </w:pPr>
            <w:r w:rsidRPr="00F0483E">
              <w:rPr>
                <w:rFonts w:eastAsia="Times New Roman" w:cs="Arial"/>
              </w:rPr>
              <w:t>Dilatación De Vía Biliar Con Balón</w:t>
            </w:r>
          </w:p>
        </w:tc>
      </w:tr>
      <w:tr w:rsidR="00AE687E" w:rsidRPr="004A53E7" w:rsidTr="00122A5C">
        <w:trPr>
          <w:trHeight w:val="165"/>
        </w:trPr>
        <w:tc>
          <w:tcPr>
            <w:tcW w:w="2202" w:type="dxa"/>
            <w:vMerge/>
            <w:shd w:val="clear" w:color="auto" w:fill="FFFFFF" w:themeFill="background1"/>
            <w:vAlign w:val="center"/>
            <w:hideMark/>
          </w:tcPr>
          <w:p w:rsidR="00AE687E" w:rsidRPr="00F0483E" w:rsidRDefault="00AE687E" w:rsidP="00122A5C">
            <w:pPr>
              <w:spacing w:before="120" w:after="120" w:line="240" w:lineRule="auto"/>
              <w:ind w:left="426" w:right="418"/>
              <w:jc w:val="both"/>
              <w:rPr>
                <w:rFonts w:eastAsia="Times New Roman" w:cs="Arial"/>
              </w:rPr>
            </w:pPr>
          </w:p>
        </w:tc>
        <w:tc>
          <w:tcPr>
            <w:tcW w:w="7366" w:type="dxa"/>
            <w:shd w:val="clear" w:color="auto" w:fill="FFFFFF" w:themeFill="background1"/>
            <w:vAlign w:val="bottom"/>
          </w:tcPr>
          <w:p w:rsidR="00AE687E" w:rsidRPr="00F0483E" w:rsidRDefault="00AE687E" w:rsidP="00122A5C">
            <w:pPr>
              <w:spacing w:before="120" w:after="120" w:line="240" w:lineRule="auto"/>
              <w:ind w:left="426" w:right="418"/>
              <w:jc w:val="both"/>
              <w:rPr>
                <w:rFonts w:eastAsia="Times New Roman" w:cs="Arial"/>
              </w:rPr>
            </w:pPr>
            <w:r w:rsidRPr="00F0483E">
              <w:rPr>
                <w:rFonts w:eastAsia="Times New Roman" w:cs="Arial"/>
              </w:rPr>
              <w:t>Dilatación Dirigida Subsecuente Rígida Hurts</w:t>
            </w:r>
          </w:p>
        </w:tc>
      </w:tr>
      <w:tr w:rsidR="00AE687E" w:rsidRPr="004A53E7" w:rsidTr="00122A5C">
        <w:trPr>
          <w:trHeight w:val="212"/>
        </w:trPr>
        <w:tc>
          <w:tcPr>
            <w:tcW w:w="2202" w:type="dxa"/>
            <w:vMerge/>
            <w:shd w:val="clear" w:color="auto" w:fill="FFFFFF" w:themeFill="background1"/>
            <w:vAlign w:val="center"/>
            <w:hideMark/>
          </w:tcPr>
          <w:p w:rsidR="00AE687E" w:rsidRPr="00F0483E" w:rsidRDefault="00AE687E" w:rsidP="00122A5C">
            <w:pPr>
              <w:spacing w:before="120" w:after="120" w:line="240" w:lineRule="auto"/>
              <w:ind w:left="426" w:right="418"/>
              <w:jc w:val="both"/>
              <w:rPr>
                <w:rFonts w:eastAsia="Times New Roman" w:cs="Arial"/>
              </w:rPr>
            </w:pPr>
          </w:p>
        </w:tc>
        <w:tc>
          <w:tcPr>
            <w:tcW w:w="7366" w:type="dxa"/>
            <w:shd w:val="clear" w:color="auto" w:fill="FFFFFF" w:themeFill="background1"/>
            <w:vAlign w:val="bottom"/>
          </w:tcPr>
          <w:p w:rsidR="00AE687E" w:rsidRPr="00F0483E" w:rsidRDefault="00AE687E" w:rsidP="00122A5C">
            <w:pPr>
              <w:spacing w:before="120" w:after="120" w:line="240" w:lineRule="auto"/>
              <w:ind w:left="426" w:right="418"/>
              <w:jc w:val="both"/>
              <w:rPr>
                <w:rFonts w:eastAsia="Times New Roman" w:cs="Arial"/>
              </w:rPr>
            </w:pPr>
            <w:r w:rsidRPr="00F0483E">
              <w:rPr>
                <w:rFonts w:eastAsia="Times New Roman" w:cs="Arial"/>
              </w:rPr>
              <w:t>Dilatación Hidroneumática Dirigida</w:t>
            </w:r>
          </w:p>
        </w:tc>
      </w:tr>
      <w:tr w:rsidR="00AE687E" w:rsidRPr="004A53E7" w:rsidTr="00122A5C">
        <w:trPr>
          <w:trHeight w:val="257"/>
        </w:trPr>
        <w:tc>
          <w:tcPr>
            <w:tcW w:w="2202" w:type="dxa"/>
            <w:vMerge/>
            <w:shd w:val="clear" w:color="auto" w:fill="FFFFFF" w:themeFill="background1"/>
            <w:vAlign w:val="center"/>
          </w:tcPr>
          <w:p w:rsidR="00AE687E" w:rsidRPr="00F0483E" w:rsidRDefault="00AE687E" w:rsidP="00122A5C">
            <w:pPr>
              <w:spacing w:before="120" w:after="120" w:line="240" w:lineRule="auto"/>
              <w:ind w:left="426" w:right="418"/>
              <w:jc w:val="both"/>
              <w:rPr>
                <w:rFonts w:eastAsia="Times New Roman" w:cs="Arial"/>
              </w:rPr>
            </w:pPr>
          </w:p>
        </w:tc>
        <w:tc>
          <w:tcPr>
            <w:tcW w:w="7366" w:type="dxa"/>
            <w:shd w:val="clear" w:color="auto" w:fill="FFFFFF" w:themeFill="background1"/>
            <w:vAlign w:val="bottom"/>
          </w:tcPr>
          <w:p w:rsidR="00AE687E" w:rsidRPr="00F0483E" w:rsidRDefault="00AE687E" w:rsidP="00122A5C">
            <w:pPr>
              <w:spacing w:before="120" w:after="120" w:line="240" w:lineRule="auto"/>
              <w:ind w:left="426" w:right="418"/>
              <w:jc w:val="both"/>
              <w:rPr>
                <w:rFonts w:eastAsia="Times New Roman" w:cs="Arial"/>
                <w:lang w:val="es-ES_tradnl"/>
              </w:rPr>
            </w:pPr>
            <w:r w:rsidRPr="00F0483E">
              <w:rPr>
                <w:rFonts w:eastAsia="Times New Roman" w:cs="Arial"/>
                <w:color w:val="000000"/>
                <w:lang w:eastAsia="en-US"/>
              </w:rPr>
              <w:t>Dilatación Neumática</w:t>
            </w:r>
          </w:p>
        </w:tc>
      </w:tr>
      <w:tr w:rsidR="00AE687E" w:rsidRPr="004A53E7" w:rsidTr="00122A5C">
        <w:trPr>
          <w:trHeight w:val="307"/>
        </w:trPr>
        <w:tc>
          <w:tcPr>
            <w:tcW w:w="2202" w:type="dxa"/>
            <w:vMerge/>
            <w:shd w:val="clear" w:color="auto" w:fill="FFFFFF" w:themeFill="background1"/>
            <w:vAlign w:val="center"/>
          </w:tcPr>
          <w:p w:rsidR="00AE687E" w:rsidRPr="00F0483E" w:rsidRDefault="00AE687E" w:rsidP="00122A5C">
            <w:pPr>
              <w:spacing w:before="120" w:after="120" w:line="240" w:lineRule="auto"/>
              <w:ind w:left="426" w:right="418"/>
              <w:jc w:val="both"/>
              <w:rPr>
                <w:rFonts w:eastAsia="Times New Roman" w:cs="Arial"/>
              </w:rPr>
            </w:pPr>
          </w:p>
        </w:tc>
        <w:tc>
          <w:tcPr>
            <w:tcW w:w="7366" w:type="dxa"/>
            <w:shd w:val="clear" w:color="auto" w:fill="FFFFFF" w:themeFill="background1"/>
            <w:vAlign w:val="bottom"/>
          </w:tcPr>
          <w:p w:rsidR="00AE687E" w:rsidRPr="00F0483E" w:rsidRDefault="00AE687E" w:rsidP="00122A5C">
            <w:pPr>
              <w:spacing w:before="120" w:after="120" w:line="240" w:lineRule="auto"/>
              <w:ind w:left="426" w:right="418"/>
              <w:jc w:val="both"/>
              <w:rPr>
                <w:rFonts w:eastAsia="Times New Roman" w:cs="Arial"/>
              </w:rPr>
            </w:pPr>
            <w:r w:rsidRPr="00F0483E">
              <w:rPr>
                <w:rFonts w:eastAsia="Times New Roman" w:cs="Arial"/>
                <w:color w:val="000000"/>
                <w:lang w:eastAsia="en-US"/>
              </w:rPr>
              <w:t>Dilatación Segmentaria De Colon</w:t>
            </w:r>
          </w:p>
        </w:tc>
      </w:tr>
      <w:tr w:rsidR="00AE687E" w:rsidRPr="004A53E7" w:rsidTr="00122A5C">
        <w:trPr>
          <w:trHeight w:val="271"/>
        </w:trPr>
        <w:tc>
          <w:tcPr>
            <w:tcW w:w="2202" w:type="dxa"/>
            <w:vMerge/>
            <w:shd w:val="clear" w:color="auto" w:fill="FFFFFF" w:themeFill="background1"/>
            <w:vAlign w:val="center"/>
          </w:tcPr>
          <w:p w:rsidR="00AE687E" w:rsidRPr="00F0483E" w:rsidRDefault="00AE687E" w:rsidP="00122A5C">
            <w:pPr>
              <w:spacing w:before="120" w:after="120" w:line="240" w:lineRule="auto"/>
              <w:ind w:left="426" w:right="418"/>
              <w:jc w:val="both"/>
              <w:rPr>
                <w:rFonts w:eastAsia="Times New Roman" w:cs="Arial"/>
              </w:rPr>
            </w:pPr>
          </w:p>
        </w:tc>
        <w:tc>
          <w:tcPr>
            <w:tcW w:w="7366" w:type="dxa"/>
            <w:shd w:val="clear" w:color="auto" w:fill="FFFFFF" w:themeFill="background1"/>
            <w:vAlign w:val="bottom"/>
          </w:tcPr>
          <w:p w:rsidR="00AE687E" w:rsidRPr="00F0483E" w:rsidRDefault="00AE687E" w:rsidP="00122A5C">
            <w:pPr>
              <w:spacing w:before="120" w:after="120" w:line="240" w:lineRule="auto"/>
              <w:ind w:left="426" w:right="418"/>
              <w:jc w:val="both"/>
              <w:rPr>
                <w:rFonts w:eastAsia="Times New Roman" w:cs="Arial"/>
                <w:lang w:val="es-ES_tradnl"/>
              </w:rPr>
            </w:pPr>
            <w:r w:rsidRPr="00F0483E">
              <w:rPr>
                <w:rFonts w:eastAsia="Times New Roman" w:cs="Arial"/>
                <w:color w:val="000000"/>
                <w:lang w:eastAsia="en-US"/>
              </w:rPr>
              <w:t>Endoscopía Tubo Digestivo Alto</w:t>
            </w:r>
          </w:p>
        </w:tc>
      </w:tr>
      <w:tr w:rsidR="00AE687E" w:rsidRPr="004A53E7" w:rsidTr="00122A5C">
        <w:trPr>
          <w:trHeight w:val="307"/>
        </w:trPr>
        <w:tc>
          <w:tcPr>
            <w:tcW w:w="2202" w:type="dxa"/>
            <w:vMerge/>
            <w:shd w:val="clear" w:color="auto" w:fill="FFFFFF" w:themeFill="background1"/>
            <w:vAlign w:val="center"/>
          </w:tcPr>
          <w:p w:rsidR="00AE687E" w:rsidRPr="00F0483E" w:rsidRDefault="00AE687E" w:rsidP="00122A5C">
            <w:pPr>
              <w:spacing w:before="120" w:after="120" w:line="240" w:lineRule="auto"/>
              <w:ind w:left="426" w:right="418"/>
              <w:jc w:val="both"/>
              <w:rPr>
                <w:rFonts w:eastAsia="Times New Roman" w:cs="Arial"/>
              </w:rPr>
            </w:pPr>
          </w:p>
        </w:tc>
        <w:tc>
          <w:tcPr>
            <w:tcW w:w="7366" w:type="dxa"/>
            <w:shd w:val="clear" w:color="auto" w:fill="FFFFFF" w:themeFill="background1"/>
            <w:vAlign w:val="bottom"/>
          </w:tcPr>
          <w:p w:rsidR="00AE687E" w:rsidRPr="00F0483E" w:rsidRDefault="00AE687E" w:rsidP="00122A5C">
            <w:pPr>
              <w:spacing w:before="120" w:after="120" w:line="240" w:lineRule="auto"/>
              <w:ind w:left="426" w:right="418"/>
              <w:jc w:val="both"/>
              <w:rPr>
                <w:rFonts w:eastAsia="Times New Roman" w:cs="Arial"/>
                <w:lang w:val="es-ES_tradnl"/>
              </w:rPr>
            </w:pPr>
            <w:r w:rsidRPr="00F0483E">
              <w:rPr>
                <w:rFonts w:eastAsia="Times New Roman" w:cs="Arial"/>
                <w:color w:val="000000"/>
                <w:lang w:eastAsia="en-US"/>
              </w:rPr>
              <w:t>Endoscopia De Tubo Digestivo Alto Con Colocación De Sonda De Gastrostomía Paciente Hospitalizado</w:t>
            </w:r>
          </w:p>
        </w:tc>
      </w:tr>
      <w:tr w:rsidR="00AE687E" w:rsidRPr="004A53E7" w:rsidTr="00122A5C">
        <w:trPr>
          <w:trHeight w:val="307"/>
        </w:trPr>
        <w:tc>
          <w:tcPr>
            <w:tcW w:w="2202" w:type="dxa"/>
            <w:vMerge/>
            <w:shd w:val="clear" w:color="auto" w:fill="FFFFFF" w:themeFill="background1"/>
            <w:vAlign w:val="center"/>
          </w:tcPr>
          <w:p w:rsidR="00AE687E" w:rsidRPr="00F0483E" w:rsidRDefault="00AE687E" w:rsidP="00122A5C">
            <w:pPr>
              <w:spacing w:before="120" w:after="120" w:line="240" w:lineRule="auto"/>
              <w:ind w:left="426" w:right="418"/>
              <w:jc w:val="both"/>
              <w:rPr>
                <w:rFonts w:eastAsia="Times New Roman" w:cs="Arial"/>
              </w:rPr>
            </w:pPr>
          </w:p>
        </w:tc>
        <w:tc>
          <w:tcPr>
            <w:tcW w:w="7366" w:type="dxa"/>
            <w:shd w:val="clear" w:color="auto" w:fill="FFFFFF" w:themeFill="background1"/>
            <w:vAlign w:val="bottom"/>
          </w:tcPr>
          <w:p w:rsidR="00AE687E" w:rsidRPr="00F0483E" w:rsidRDefault="00AE687E" w:rsidP="00122A5C">
            <w:pPr>
              <w:spacing w:before="120" w:after="120" w:line="240" w:lineRule="auto"/>
              <w:ind w:left="426" w:right="418"/>
              <w:jc w:val="both"/>
              <w:rPr>
                <w:rFonts w:eastAsia="Times New Roman" w:cs="Arial"/>
                <w:lang w:val="es-ES_tradnl"/>
              </w:rPr>
            </w:pPr>
            <w:r w:rsidRPr="00F0483E">
              <w:rPr>
                <w:rFonts w:eastAsia="Times New Roman" w:cs="Arial"/>
                <w:color w:val="000000"/>
                <w:lang w:eastAsia="en-US"/>
              </w:rPr>
              <w:t>Endoscopía De Tubo Digestivo Alto Con Escleroterapia (Hemostasia)</w:t>
            </w:r>
          </w:p>
        </w:tc>
      </w:tr>
      <w:tr w:rsidR="00AE687E" w:rsidRPr="004A53E7" w:rsidTr="00122A5C">
        <w:trPr>
          <w:trHeight w:val="307"/>
        </w:trPr>
        <w:tc>
          <w:tcPr>
            <w:tcW w:w="2202" w:type="dxa"/>
            <w:vMerge/>
            <w:shd w:val="clear" w:color="auto" w:fill="FFFFFF" w:themeFill="background1"/>
            <w:vAlign w:val="center"/>
          </w:tcPr>
          <w:p w:rsidR="00AE687E" w:rsidRPr="00F0483E" w:rsidRDefault="00AE687E" w:rsidP="00122A5C">
            <w:pPr>
              <w:spacing w:before="120" w:after="120" w:line="240" w:lineRule="auto"/>
              <w:ind w:left="426" w:right="418"/>
              <w:jc w:val="both"/>
              <w:rPr>
                <w:rFonts w:eastAsia="Times New Roman" w:cs="Arial"/>
              </w:rPr>
            </w:pPr>
          </w:p>
        </w:tc>
        <w:tc>
          <w:tcPr>
            <w:tcW w:w="7366" w:type="dxa"/>
            <w:shd w:val="clear" w:color="auto" w:fill="FFFFFF" w:themeFill="background1"/>
            <w:vAlign w:val="bottom"/>
          </w:tcPr>
          <w:p w:rsidR="00AE687E" w:rsidRPr="00F0483E" w:rsidRDefault="00AE687E" w:rsidP="00122A5C">
            <w:pPr>
              <w:spacing w:before="120" w:after="120" w:line="240" w:lineRule="auto"/>
              <w:ind w:left="426" w:right="418"/>
              <w:jc w:val="both"/>
              <w:rPr>
                <w:rFonts w:eastAsia="Times New Roman" w:cs="Arial"/>
                <w:lang w:val="es-ES_tradnl"/>
              </w:rPr>
            </w:pPr>
            <w:r w:rsidRPr="00F0483E">
              <w:rPr>
                <w:rFonts w:eastAsia="Times New Roman" w:cs="Arial"/>
                <w:color w:val="000000"/>
                <w:lang w:eastAsia="en-US"/>
              </w:rPr>
              <w:t>Endoscopía De Tubo Digestivo Alto Y Dilatación De Esófago Con Dilatadores Savary</w:t>
            </w:r>
          </w:p>
        </w:tc>
      </w:tr>
      <w:tr w:rsidR="00AE687E" w:rsidRPr="004A53E7" w:rsidTr="00122A5C">
        <w:trPr>
          <w:trHeight w:val="307"/>
        </w:trPr>
        <w:tc>
          <w:tcPr>
            <w:tcW w:w="2202" w:type="dxa"/>
            <w:vMerge/>
            <w:shd w:val="clear" w:color="auto" w:fill="FFFFFF" w:themeFill="background1"/>
            <w:vAlign w:val="center"/>
          </w:tcPr>
          <w:p w:rsidR="00AE687E" w:rsidRPr="00F0483E" w:rsidRDefault="00AE687E" w:rsidP="00122A5C">
            <w:pPr>
              <w:spacing w:before="120" w:after="120" w:line="240" w:lineRule="auto"/>
              <w:ind w:left="426" w:right="418"/>
              <w:jc w:val="both"/>
              <w:rPr>
                <w:rFonts w:eastAsia="Times New Roman" w:cs="Arial"/>
              </w:rPr>
            </w:pPr>
          </w:p>
        </w:tc>
        <w:tc>
          <w:tcPr>
            <w:tcW w:w="7366" w:type="dxa"/>
            <w:shd w:val="clear" w:color="auto" w:fill="FFFFFF" w:themeFill="background1"/>
            <w:vAlign w:val="bottom"/>
          </w:tcPr>
          <w:p w:rsidR="00AE687E" w:rsidRPr="00F0483E" w:rsidRDefault="00AE687E" w:rsidP="00122A5C">
            <w:pPr>
              <w:spacing w:before="120" w:after="120" w:line="240" w:lineRule="auto"/>
              <w:ind w:left="426" w:right="418"/>
              <w:jc w:val="both"/>
              <w:rPr>
                <w:rFonts w:eastAsia="Times New Roman" w:cs="Arial"/>
                <w:lang w:val="es-ES_tradnl"/>
              </w:rPr>
            </w:pPr>
            <w:r w:rsidRPr="00F0483E">
              <w:rPr>
                <w:rFonts w:eastAsia="Times New Roman" w:cs="Arial"/>
                <w:color w:val="000000"/>
                <w:lang w:eastAsia="en-US"/>
              </w:rPr>
              <w:t>Endoscopía Tubo Digestivo Alto Y Polipectomía Gástrica</w:t>
            </w:r>
          </w:p>
        </w:tc>
      </w:tr>
      <w:tr w:rsidR="00AE687E" w:rsidRPr="004A53E7" w:rsidTr="00122A5C">
        <w:trPr>
          <w:trHeight w:val="307"/>
        </w:trPr>
        <w:tc>
          <w:tcPr>
            <w:tcW w:w="2202" w:type="dxa"/>
            <w:vMerge/>
            <w:shd w:val="clear" w:color="auto" w:fill="FFFFFF" w:themeFill="background1"/>
            <w:vAlign w:val="center"/>
          </w:tcPr>
          <w:p w:rsidR="00AE687E" w:rsidRPr="00F0483E" w:rsidRDefault="00AE687E" w:rsidP="00122A5C">
            <w:pPr>
              <w:spacing w:before="120" w:after="120" w:line="240" w:lineRule="auto"/>
              <w:ind w:left="426" w:right="418"/>
              <w:jc w:val="both"/>
              <w:rPr>
                <w:rFonts w:eastAsia="Times New Roman" w:cs="Arial"/>
              </w:rPr>
            </w:pPr>
          </w:p>
        </w:tc>
        <w:tc>
          <w:tcPr>
            <w:tcW w:w="7366" w:type="dxa"/>
            <w:shd w:val="clear" w:color="auto" w:fill="FFFFFF" w:themeFill="background1"/>
            <w:vAlign w:val="bottom"/>
          </w:tcPr>
          <w:p w:rsidR="00AE687E" w:rsidRPr="00F0483E" w:rsidRDefault="00AE687E" w:rsidP="00122A5C">
            <w:pPr>
              <w:spacing w:before="120" w:after="120" w:line="240" w:lineRule="auto"/>
              <w:ind w:left="426" w:right="418"/>
              <w:jc w:val="both"/>
              <w:rPr>
                <w:rFonts w:eastAsia="Times New Roman" w:cs="Arial"/>
                <w:lang w:val="es-ES_tradnl"/>
              </w:rPr>
            </w:pPr>
            <w:r w:rsidRPr="00F0483E">
              <w:rPr>
                <w:rFonts w:eastAsia="Times New Roman" w:cs="Arial"/>
                <w:color w:val="000000"/>
                <w:lang w:eastAsia="en-US"/>
              </w:rPr>
              <w:t>Endoscopía Tubo Digestivo Alto Con Prueba De Clotest Para Detección De H. Pylori</w:t>
            </w:r>
          </w:p>
        </w:tc>
      </w:tr>
      <w:tr w:rsidR="00AE687E" w:rsidRPr="004A53E7" w:rsidTr="00122A5C">
        <w:trPr>
          <w:trHeight w:val="307"/>
        </w:trPr>
        <w:tc>
          <w:tcPr>
            <w:tcW w:w="2202" w:type="dxa"/>
            <w:vMerge/>
            <w:shd w:val="clear" w:color="auto" w:fill="FFFFFF" w:themeFill="background1"/>
            <w:vAlign w:val="center"/>
          </w:tcPr>
          <w:p w:rsidR="00AE687E" w:rsidRPr="00F0483E" w:rsidRDefault="00AE687E" w:rsidP="00122A5C">
            <w:pPr>
              <w:spacing w:before="120" w:after="120" w:line="240" w:lineRule="auto"/>
              <w:ind w:left="426" w:right="418"/>
              <w:jc w:val="both"/>
              <w:rPr>
                <w:rFonts w:eastAsia="Times New Roman" w:cs="Arial"/>
              </w:rPr>
            </w:pPr>
          </w:p>
        </w:tc>
        <w:tc>
          <w:tcPr>
            <w:tcW w:w="7366" w:type="dxa"/>
            <w:shd w:val="clear" w:color="auto" w:fill="FFFFFF" w:themeFill="background1"/>
            <w:vAlign w:val="bottom"/>
          </w:tcPr>
          <w:p w:rsidR="00AE687E" w:rsidRPr="00F0483E" w:rsidRDefault="00AE687E" w:rsidP="00122A5C">
            <w:pPr>
              <w:spacing w:before="120" w:after="120" w:line="240" w:lineRule="auto"/>
              <w:ind w:left="426" w:right="418"/>
              <w:jc w:val="both"/>
              <w:rPr>
                <w:rFonts w:eastAsia="Times New Roman" w:cs="Arial"/>
                <w:lang w:val="es-ES_tradnl"/>
              </w:rPr>
            </w:pPr>
            <w:r w:rsidRPr="00F0483E">
              <w:rPr>
                <w:rFonts w:eastAsia="Times New Roman" w:cs="Arial"/>
                <w:color w:val="000000"/>
                <w:lang w:eastAsia="en-US"/>
              </w:rPr>
              <w:t>Endoscopia De Tubo Digestivo Alto Paciente Hospitalizado</w:t>
            </w:r>
          </w:p>
        </w:tc>
      </w:tr>
      <w:tr w:rsidR="00AE687E" w:rsidRPr="004A53E7" w:rsidTr="00122A5C">
        <w:trPr>
          <w:trHeight w:val="307"/>
        </w:trPr>
        <w:tc>
          <w:tcPr>
            <w:tcW w:w="2202" w:type="dxa"/>
            <w:vMerge/>
            <w:shd w:val="clear" w:color="auto" w:fill="FFFFFF" w:themeFill="background1"/>
            <w:vAlign w:val="center"/>
          </w:tcPr>
          <w:p w:rsidR="00AE687E" w:rsidRPr="00F0483E" w:rsidRDefault="00AE687E" w:rsidP="00122A5C">
            <w:pPr>
              <w:spacing w:before="120" w:after="120" w:line="240" w:lineRule="auto"/>
              <w:ind w:left="426" w:right="418"/>
              <w:jc w:val="both"/>
              <w:rPr>
                <w:rFonts w:eastAsia="Times New Roman" w:cs="Arial"/>
              </w:rPr>
            </w:pPr>
          </w:p>
        </w:tc>
        <w:tc>
          <w:tcPr>
            <w:tcW w:w="7366" w:type="dxa"/>
            <w:shd w:val="clear" w:color="auto" w:fill="FFFFFF" w:themeFill="background1"/>
            <w:vAlign w:val="bottom"/>
          </w:tcPr>
          <w:p w:rsidR="00AE687E" w:rsidRPr="00F0483E" w:rsidRDefault="00AE687E" w:rsidP="00122A5C">
            <w:pPr>
              <w:spacing w:before="120" w:after="120" w:line="240" w:lineRule="auto"/>
              <w:ind w:left="426" w:right="418"/>
              <w:jc w:val="both"/>
              <w:rPr>
                <w:rFonts w:eastAsia="Times New Roman" w:cs="Arial"/>
                <w:color w:val="000000"/>
                <w:lang w:eastAsia="en-US"/>
              </w:rPr>
            </w:pPr>
            <w:r w:rsidRPr="00F0483E">
              <w:rPr>
                <w:rFonts w:eastAsia="Times New Roman" w:cs="Arial"/>
                <w:color w:val="000000"/>
                <w:lang w:eastAsia="en-US"/>
              </w:rPr>
              <w:t>Electrogastrografia</w:t>
            </w:r>
          </w:p>
        </w:tc>
      </w:tr>
      <w:tr w:rsidR="00AE687E" w:rsidRPr="004A53E7" w:rsidTr="00122A5C">
        <w:trPr>
          <w:trHeight w:val="307"/>
        </w:trPr>
        <w:tc>
          <w:tcPr>
            <w:tcW w:w="2202" w:type="dxa"/>
            <w:vMerge/>
            <w:shd w:val="clear" w:color="auto" w:fill="FFFFFF" w:themeFill="background1"/>
            <w:vAlign w:val="center"/>
          </w:tcPr>
          <w:p w:rsidR="00AE687E" w:rsidRPr="00F0483E" w:rsidRDefault="00AE687E" w:rsidP="00122A5C">
            <w:pPr>
              <w:spacing w:before="120" w:after="120" w:line="240" w:lineRule="auto"/>
              <w:ind w:left="426" w:right="418"/>
              <w:jc w:val="both"/>
              <w:rPr>
                <w:rFonts w:eastAsia="Times New Roman" w:cs="Arial"/>
              </w:rPr>
            </w:pPr>
          </w:p>
        </w:tc>
        <w:tc>
          <w:tcPr>
            <w:tcW w:w="7366" w:type="dxa"/>
            <w:shd w:val="clear" w:color="auto" w:fill="FFFFFF" w:themeFill="background1"/>
            <w:vAlign w:val="bottom"/>
          </w:tcPr>
          <w:p w:rsidR="00AE687E" w:rsidRPr="00F0483E" w:rsidRDefault="00AE687E" w:rsidP="00122A5C">
            <w:pPr>
              <w:spacing w:before="120" w:after="120" w:line="240" w:lineRule="auto"/>
              <w:ind w:left="426" w:right="418"/>
              <w:jc w:val="both"/>
              <w:rPr>
                <w:rFonts w:eastAsia="Times New Roman" w:cs="Arial"/>
                <w:lang w:val="es-ES_tradnl"/>
              </w:rPr>
            </w:pPr>
            <w:r w:rsidRPr="00F0483E">
              <w:rPr>
                <w:rFonts w:eastAsia="Times New Roman" w:cs="Arial"/>
                <w:color w:val="000000"/>
                <w:lang w:eastAsia="en-US"/>
              </w:rPr>
              <w:t>Esclerosis De Mucosa</w:t>
            </w:r>
          </w:p>
        </w:tc>
      </w:tr>
      <w:tr w:rsidR="00AE687E" w:rsidRPr="004A53E7" w:rsidTr="00122A5C">
        <w:trPr>
          <w:trHeight w:val="307"/>
        </w:trPr>
        <w:tc>
          <w:tcPr>
            <w:tcW w:w="2202" w:type="dxa"/>
            <w:vMerge/>
            <w:shd w:val="clear" w:color="auto" w:fill="FFFFFF" w:themeFill="background1"/>
            <w:vAlign w:val="center"/>
          </w:tcPr>
          <w:p w:rsidR="00AE687E" w:rsidRPr="00F0483E" w:rsidRDefault="00AE687E" w:rsidP="00122A5C">
            <w:pPr>
              <w:spacing w:before="120" w:after="120" w:line="240" w:lineRule="auto"/>
              <w:ind w:left="426" w:right="418"/>
              <w:jc w:val="both"/>
              <w:rPr>
                <w:rFonts w:eastAsia="Times New Roman" w:cs="Arial"/>
              </w:rPr>
            </w:pPr>
          </w:p>
        </w:tc>
        <w:tc>
          <w:tcPr>
            <w:tcW w:w="7366" w:type="dxa"/>
            <w:shd w:val="clear" w:color="auto" w:fill="FFFFFF" w:themeFill="background1"/>
            <w:vAlign w:val="bottom"/>
          </w:tcPr>
          <w:p w:rsidR="00AE687E" w:rsidRPr="00F0483E" w:rsidRDefault="00AE687E" w:rsidP="00122A5C">
            <w:pPr>
              <w:spacing w:before="120" w:after="120" w:line="240" w:lineRule="auto"/>
              <w:ind w:left="426" w:right="418"/>
              <w:jc w:val="both"/>
              <w:rPr>
                <w:rFonts w:eastAsia="Times New Roman" w:cs="Arial"/>
                <w:lang w:val="es-ES_tradnl"/>
              </w:rPr>
            </w:pPr>
            <w:r w:rsidRPr="00F0483E">
              <w:rPr>
                <w:rFonts w:eastAsia="Times New Roman" w:cs="Arial"/>
                <w:color w:val="000000"/>
                <w:lang w:eastAsia="en-US"/>
              </w:rPr>
              <w:t>Esfinterotomía</w:t>
            </w:r>
          </w:p>
        </w:tc>
      </w:tr>
      <w:tr w:rsidR="00AE687E" w:rsidRPr="004A53E7" w:rsidTr="00122A5C">
        <w:trPr>
          <w:trHeight w:val="307"/>
        </w:trPr>
        <w:tc>
          <w:tcPr>
            <w:tcW w:w="2202" w:type="dxa"/>
            <w:vMerge/>
            <w:shd w:val="clear" w:color="auto" w:fill="FFFFFF" w:themeFill="background1"/>
            <w:vAlign w:val="center"/>
          </w:tcPr>
          <w:p w:rsidR="00AE687E" w:rsidRPr="00F0483E" w:rsidRDefault="00AE687E" w:rsidP="00122A5C">
            <w:pPr>
              <w:spacing w:before="120" w:after="120" w:line="240" w:lineRule="auto"/>
              <w:ind w:left="426" w:right="418"/>
              <w:jc w:val="both"/>
              <w:rPr>
                <w:rFonts w:eastAsia="Times New Roman" w:cs="Arial"/>
              </w:rPr>
            </w:pPr>
          </w:p>
        </w:tc>
        <w:tc>
          <w:tcPr>
            <w:tcW w:w="7366" w:type="dxa"/>
            <w:shd w:val="clear" w:color="auto" w:fill="FFFFFF" w:themeFill="background1"/>
            <w:vAlign w:val="bottom"/>
          </w:tcPr>
          <w:p w:rsidR="00AE687E" w:rsidRPr="00F0483E" w:rsidRDefault="00AE687E" w:rsidP="00122A5C">
            <w:pPr>
              <w:spacing w:before="120" w:after="120" w:line="240" w:lineRule="auto"/>
              <w:ind w:left="426" w:right="418"/>
              <w:jc w:val="both"/>
              <w:rPr>
                <w:rFonts w:eastAsia="Times New Roman" w:cs="Arial"/>
                <w:lang w:val="es-ES_tradnl"/>
              </w:rPr>
            </w:pPr>
            <w:r w:rsidRPr="00F0483E">
              <w:rPr>
                <w:rFonts w:eastAsia="Times New Roman" w:cs="Arial"/>
                <w:color w:val="000000"/>
                <w:lang w:eastAsia="en-US"/>
              </w:rPr>
              <w:t>Extracción De Cuerpo Extraño Vía Endoscópica</w:t>
            </w:r>
          </w:p>
        </w:tc>
      </w:tr>
      <w:tr w:rsidR="00AE687E" w:rsidRPr="004A53E7" w:rsidTr="00122A5C">
        <w:trPr>
          <w:trHeight w:val="307"/>
        </w:trPr>
        <w:tc>
          <w:tcPr>
            <w:tcW w:w="2202" w:type="dxa"/>
            <w:vMerge/>
            <w:shd w:val="clear" w:color="auto" w:fill="FFFFFF" w:themeFill="background1"/>
            <w:vAlign w:val="center"/>
          </w:tcPr>
          <w:p w:rsidR="00AE687E" w:rsidRPr="00F0483E" w:rsidRDefault="00AE687E" w:rsidP="00122A5C">
            <w:pPr>
              <w:spacing w:before="120" w:after="120" w:line="240" w:lineRule="auto"/>
              <w:ind w:left="426" w:right="418"/>
              <w:jc w:val="both"/>
              <w:rPr>
                <w:rFonts w:eastAsia="Times New Roman" w:cs="Arial"/>
              </w:rPr>
            </w:pPr>
          </w:p>
        </w:tc>
        <w:tc>
          <w:tcPr>
            <w:tcW w:w="7366" w:type="dxa"/>
            <w:shd w:val="clear" w:color="auto" w:fill="FFFFFF" w:themeFill="background1"/>
            <w:vAlign w:val="bottom"/>
          </w:tcPr>
          <w:p w:rsidR="00AE687E" w:rsidRPr="00F0483E" w:rsidRDefault="00AE687E" w:rsidP="00122A5C">
            <w:pPr>
              <w:spacing w:before="120" w:after="120" w:line="240" w:lineRule="auto"/>
              <w:ind w:left="426" w:right="418"/>
              <w:jc w:val="both"/>
              <w:rPr>
                <w:rFonts w:eastAsia="Times New Roman" w:cs="Arial"/>
                <w:lang w:val="es-ES_tradnl"/>
              </w:rPr>
            </w:pPr>
            <w:r w:rsidRPr="00F0483E">
              <w:rPr>
                <w:rFonts w:eastAsia="Times New Roman" w:cs="Arial"/>
                <w:color w:val="000000"/>
                <w:lang w:eastAsia="en-US"/>
              </w:rPr>
              <w:t>Fotocoagulación De Hemorroides</w:t>
            </w:r>
          </w:p>
        </w:tc>
      </w:tr>
      <w:tr w:rsidR="00AE687E" w:rsidRPr="004A53E7" w:rsidTr="00122A5C">
        <w:trPr>
          <w:trHeight w:val="221"/>
        </w:trPr>
        <w:tc>
          <w:tcPr>
            <w:tcW w:w="2202" w:type="dxa"/>
            <w:vMerge/>
            <w:shd w:val="clear" w:color="auto" w:fill="FFFFFF" w:themeFill="background1"/>
            <w:vAlign w:val="center"/>
          </w:tcPr>
          <w:p w:rsidR="00AE687E" w:rsidRPr="00F0483E" w:rsidRDefault="00AE687E" w:rsidP="00122A5C">
            <w:pPr>
              <w:spacing w:before="120" w:after="120" w:line="240" w:lineRule="auto"/>
              <w:ind w:left="426" w:right="418"/>
              <w:jc w:val="both"/>
              <w:rPr>
                <w:rFonts w:eastAsia="Times New Roman" w:cs="Arial"/>
              </w:rPr>
            </w:pPr>
          </w:p>
        </w:tc>
        <w:tc>
          <w:tcPr>
            <w:tcW w:w="7366" w:type="dxa"/>
            <w:shd w:val="clear" w:color="auto" w:fill="FFFFFF" w:themeFill="background1"/>
            <w:vAlign w:val="bottom"/>
          </w:tcPr>
          <w:p w:rsidR="00AE687E" w:rsidRPr="00F0483E" w:rsidRDefault="00AE687E" w:rsidP="00122A5C">
            <w:pPr>
              <w:spacing w:before="120" w:after="120" w:line="240" w:lineRule="auto"/>
              <w:ind w:left="426" w:right="418"/>
              <w:jc w:val="both"/>
              <w:rPr>
                <w:rFonts w:eastAsia="Times New Roman" w:cs="Arial"/>
                <w:lang w:val="es-ES_tradnl"/>
              </w:rPr>
            </w:pPr>
            <w:r w:rsidRPr="00F0483E">
              <w:rPr>
                <w:rFonts w:eastAsia="Times New Roman" w:cs="Arial"/>
                <w:color w:val="000000"/>
                <w:lang w:eastAsia="en-US"/>
              </w:rPr>
              <w:t>Inhalambrica Intestino Delgado</w:t>
            </w:r>
          </w:p>
        </w:tc>
      </w:tr>
      <w:tr w:rsidR="00AE687E" w:rsidRPr="004A53E7" w:rsidTr="00122A5C">
        <w:trPr>
          <w:trHeight w:val="221"/>
        </w:trPr>
        <w:tc>
          <w:tcPr>
            <w:tcW w:w="2202" w:type="dxa"/>
            <w:vMerge/>
            <w:shd w:val="clear" w:color="auto" w:fill="FFFFFF" w:themeFill="background1"/>
            <w:vAlign w:val="center"/>
          </w:tcPr>
          <w:p w:rsidR="00AE687E" w:rsidRPr="00F0483E" w:rsidRDefault="00AE687E" w:rsidP="00122A5C">
            <w:pPr>
              <w:spacing w:before="120" w:after="120" w:line="240" w:lineRule="auto"/>
              <w:ind w:left="426" w:right="418"/>
              <w:jc w:val="both"/>
              <w:rPr>
                <w:rFonts w:eastAsia="Times New Roman" w:cs="Arial"/>
              </w:rPr>
            </w:pPr>
          </w:p>
        </w:tc>
        <w:tc>
          <w:tcPr>
            <w:tcW w:w="7366" w:type="dxa"/>
            <w:shd w:val="clear" w:color="auto" w:fill="FFFFFF" w:themeFill="background1"/>
            <w:vAlign w:val="bottom"/>
          </w:tcPr>
          <w:p w:rsidR="00AE687E" w:rsidRPr="00F0483E" w:rsidRDefault="00AE687E" w:rsidP="00122A5C">
            <w:pPr>
              <w:spacing w:before="120" w:after="120" w:line="240" w:lineRule="auto"/>
              <w:ind w:left="426" w:right="418"/>
              <w:jc w:val="both"/>
              <w:rPr>
                <w:rFonts w:eastAsia="Times New Roman" w:cs="Arial"/>
                <w:color w:val="000000"/>
                <w:lang w:eastAsia="en-US"/>
              </w:rPr>
            </w:pPr>
            <w:r w:rsidRPr="00F0483E">
              <w:rPr>
                <w:rFonts w:eastAsia="Times New Roman" w:cs="Arial"/>
                <w:color w:val="000000"/>
                <w:lang w:eastAsia="en-US"/>
              </w:rPr>
              <w:t>Laringoscopía Directa</w:t>
            </w:r>
          </w:p>
        </w:tc>
      </w:tr>
      <w:tr w:rsidR="00AE687E" w:rsidRPr="004A53E7" w:rsidTr="00122A5C">
        <w:trPr>
          <w:trHeight w:val="221"/>
        </w:trPr>
        <w:tc>
          <w:tcPr>
            <w:tcW w:w="2202" w:type="dxa"/>
            <w:vMerge/>
            <w:shd w:val="clear" w:color="auto" w:fill="FFFFFF" w:themeFill="background1"/>
            <w:vAlign w:val="center"/>
          </w:tcPr>
          <w:p w:rsidR="00AE687E" w:rsidRPr="00F0483E" w:rsidRDefault="00AE687E" w:rsidP="00122A5C">
            <w:pPr>
              <w:spacing w:before="120" w:after="120" w:line="240" w:lineRule="auto"/>
              <w:ind w:left="426" w:right="418"/>
              <w:jc w:val="both"/>
              <w:rPr>
                <w:rFonts w:eastAsia="Times New Roman" w:cs="Arial"/>
              </w:rPr>
            </w:pPr>
          </w:p>
        </w:tc>
        <w:tc>
          <w:tcPr>
            <w:tcW w:w="7366" w:type="dxa"/>
            <w:shd w:val="clear" w:color="auto" w:fill="FFFFFF" w:themeFill="background1"/>
            <w:vAlign w:val="bottom"/>
          </w:tcPr>
          <w:p w:rsidR="00AE687E" w:rsidRPr="00F0483E" w:rsidRDefault="00AE687E" w:rsidP="00122A5C">
            <w:pPr>
              <w:spacing w:before="120" w:after="120" w:line="240" w:lineRule="auto"/>
              <w:ind w:left="426" w:right="418"/>
              <w:jc w:val="both"/>
              <w:rPr>
                <w:rFonts w:eastAsia="Times New Roman" w:cs="Arial"/>
                <w:color w:val="000000"/>
                <w:lang w:eastAsia="en-US"/>
              </w:rPr>
            </w:pPr>
            <w:r w:rsidRPr="00F0483E">
              <w:rPr>
                <w:rFonts w:eastAsia="Times New Roman" w:cs="Arial"/>
                <w:color w:val="000000"/>
                <w:lang w:eastAsia="en-US"/>
              </w:rPr>
              <w:t>Ligadura De Varices Esofágicas</w:t>
            </w:r>
          </w:p>
        </w:tc>
      </w:tr>
      <w:tr w:rsidR="00AE687E" w:rsidRPr="004A53E7" w:rsidTr="00122A5C">
        <w:trPr>
          <w:trHeight w:val="221"/>
        </w:trPr>
        <w:tc>
          <w:tcPr>
            <w:tcW w:w="2202" w:type="dxa"/>
            <w:vMerge/>
            <w:shd w:val="clear" w:color="auto" w:fill="FFFFFF" w:themeFill="background1"/>
            <w:vAlign w:val="center"/>
          </w:tcPr>
          <w:p w:rsidR="00AE687E" w:rsidRPr="00F0483E" w:rsidRDefault="00AE687E" w:rsidP="00122A5C">
            <w:pPr>
              <w:spacing w:before="120" w:after="120" w:line="240" w:lineRule="auto"/>
              <w:ind w:left="426" w:right="418"/>
              <w:jc w:val="both"/>
              <w:rPr>
                <w:rFonts w:eastAsia="Times New Roman" w:cs="Arial"/>
              </w:rPr>
            </w:pPr>
          </w:p>
        </w:tc>
        <w:tc>
          <w:tcPr>
            <w:tcW w:w="7366" w:type="dxa"/>
            <w:shd w:val="clear" w:color="auto" w:fill="FFFFFF" w:themeFill="background1"/>
            <w:vAlign w:val="bottom"/>
          </w:tcPr>
          <w:p w:rsidR="00AE687E" w:rsidRPr="00F0483E" w:rsidRDefault="00AE687E" w:rsidP="00122A5C">
            <w:pPr>
              <w:spacing w:before="120" w:after="120" w:line="240" w:lineRule="auto"/>
              <w:ind w:left="426" w:right="418"/>
              <w:jc w:val="both"/>
              <w:rPr>
                <w:rFonts w:eastAsia="Times New Roman" w:cs="Arial"/>
                <w:color w:val="000000"/>
                <w:lang w:eastAsia="en-US"/>
              </w:rPr>
            </w:pPr>
            <w:r w:rsidRPr="00F0483E">
              <w:rPr>
                <w:rFonts w:eastAsia="Times New Roman" w:cs="Arial"/>
                <w:color w:val="000000"/>
                <w:lang w:eastAsia="en-US"/>
              </w:rPr>
              <w:t>Litotripsia De Vía Biliar Mecánica</w:t>
            </w:r>
          </w:p>
        </w:tc>
      </w:tr>
      <w:tr w:rsidR="00AE687E" w:rsidRPr="004A53E7" w:rsidTr="00122A5C">
        <w:trPr>
          <w:trHeight w:val="221"/>
        </w:trPr>
        <w:tc>
          <w:tcPr>
            <w:tcW w:w="2202" w:type="dxa"/>
            <w:vMerge/>
            <w:shd w:val="clear" w:color="auto" w:fill="FFFFFF" w:themeFill="background1"/>
            <w:vAlign w:val="center"/>
          </w:tcPr>
          <w:p w:rsidR="00AE687E" w:rsidRPr="00F0483E" w:rsidRDefault="00AE687E" w:rsidP="00122A5C">
            <w:pPr>
              <w:spacing w:before="120" w:after="120" w:line="240" w:lineRule="auto"/>
              <w:ind w:left="426" w:right="418"/>
              <w:jc w:val="both"/>
              <w:rPr>
                <w:rFonts w:eastAsia="Times New Roman" w:cs="Arial"/>
              </w:rPr>
            </w:pPr>
          </w:p>
        </w:tc>
        <w:tc>
          <w:tcPr>
            <w:tcW w:w="7366" w:type="dxa"/>
            <w:shd w:val="clear" w:color="auto" w:fill="FFFFFF" w:themeFill="background1"/>
            <w:vAlign w:val="bottom"/>
          </w:tcPr>
          <w:p w:rsidR="00AE687E" w:rsidRPr="00F0483E" w:rsidRDefault="00AE687E" w:rsidP="00122A5C">
            <w:pPr>
              <w:spacing w:before="120" w:after="120" w:line="240" w:lineRule="auto"/>
              <w:ind w:left="426" w:right="418"/>
              <w:jc w:val="both"/>
              <w:rPr>
                <w:rFonts w:eastAsia="Times New Roman" w:cs="Arial"/>
                <w:color w:val="000000"/>
                <w:lang w:eastAsia="en-US"/>
              </w:rPr>
            </w:pPr>
            <w:r w:rsidRPr="00F0483E">
              <w:rPr>
                <w:rFonts w:eastAsia="Times New Roman" w:cs="Arial"/>
                <w:color w:val="000000"/>
                <w:lang w:eastAsia="en-US"/>
              </w:rPr>
              <w:t>Manometría Alta Definición</w:t>
            </w:r>
          </w:p>
        </w:tc>
      </w:tr>
      <w:tr w:rsidR="00AE687E" w:rsidRPr="004A53E7" w:rsidTr="00122A5C">
        <w:trPr>
          <w:trHeight w:val="221"/>
        </w:trPr>
        <w:tc>
          <w:tcPr>
            <w:tcW w:w="2202" w:type="dxa"/>
            <w:vMerge/>
            <w:shd w:val="clear" w:color="auto" w:fill="FFFFFF" w:themeFill="background1"/>
            <w:vAlign w:val="center"/>
          </w:tcPr>
          <w:p w:rsidR="00AE687E" w:rsidRPr="00F0483E" w:rsidRDefault="00AE687E" w:rsidP="00122A5C">
            <w:pPr>
              <w:spacing w:before="120" w:after="120" w:line="240" w:lineRule="auto"/>
              <w:ind w:left="426" w:right="418"/>
              <w:jc w:val="both"/>
              <w:rPr>
                <w:rFonts w:eastAsia="Times New Roman" w:cs="Arial"/>
              </w:rPr>
            </w:pPr>
          </w:p>
        </w:tc>
        <w:tc>
          <w:tcPr>
            <w:tcW w:w="7366" w:type="dxa"/>
            <w:shd w:val="clear" w:color="auto" w:fill="FFFFFF" w:themeFill="background1"/>
            <w:vAlign w:val="bottom"/>
          </w:tcPr>
          <w:p w:rsidR="00AE687E" w:rsidRPr="00F0483E" w:rsidRDefault="00AE687E" w:rsidP="00122A5C">
            <w:pPr>
              <w:spacing w:before="120" w:after="120" w:line="240" w:lineRule="auto"/>
              <w:ind w:left="426" w:right="418"/>
              <w:jc w:val="both"/>
              <w:rPr>
                <w:rFonts w:eastAsia="Times New Roman" w:cs="Arial"/>
                <w:color w:val="000000"/>
                <w:lang w:eastAsia="en-US"/>
              </w:rPr>
            </w:pPr>
            <w:r w:rsidRPr="00F0483E">
              <w:rPr>
                <w:rFonts w:eastAsia="Times New Roman" w:cs="Arial"/>
                <w:color w:val="000000"/>
                <w:lang w:eastAsia="en-US"/>
              </w:rPr>
              <w:t>Manometría Esofágica Estacionaria</w:t>
            </w:r>
          </w:p>
        </w:tc>
      </w:tr>
      <w:tr w:rsidR="00AE687E" w:rsidRPr="004A53E7" w:rsidTr="00122A5C">
        <w:trPr>
          <w:trHeight w:val="221"/>
        </w:trPr>
        <w:tc>
          <w:tcPr>
            <w:tcW w:w="2202" w:type="dxa"/>
            <w:vMerge/>
            <w:shd w:val="clear" w:color="auto" w:fill="FFFFFF" w:themeFill="background1"/>
            <w:vAlign w:val="center"/>
          </w:tcPr>
          <w:p w:rsidR="00AE687E" w:rsidRPr="00F0483E" w:rsidRDefault="00AE687E" w:rsidP="00122A5C">
            <w:pPr>
              <w:spacing w:before="120" w:after="120" w:line="240" w:lineRule="auto"/>
              <w:ind w:left="426" w:right="418"/>
              <w:jc w:val="both"/>
              <w:rPr>
                <w:rFonts w:eastAsia="Times New Roman" w:cs="Arial"/>
              </w:rPr>
            </w:pPr>
          </w:p>
        </w:tc>
        <w:tc>
          <w:tcPr>
            <w:tcW w:w="7366" w:type="dxa"/>
            <w:shd w:val="clear" w:color="auto" w:fill="FFFFFF" w:themeFill="background1"/>
            <w:vAlign w:val="bottom"/>
          </w:tcPr>
          <w:p w:rsidR="00AE687E" w:rsidRPr="00F0483E" w:rsidRDefault="00AE687E" w:rsidP="00122A5C">
            <w:pPr>
              <w:spacing w:before="120" w:after="120" w:line="240" w:lineRule="auto"/>
              <w:ind w:left="426" w:right="418"/>
              <w:jc w:val="both"/>
              <w:rPr>
                <w:rFonts w:eastAsia="Times New Roman" w:cs="Arial"/>
                <w:color w:val="000000"/>
                <w:lang w:eastAsia="en-US"/>
              </w:rPr>
            </w:pPr>
            <w:r w:rsidRPr="00F0483E">
              <w:rPr>
                <w:rFonts w:eastAsia="Times New Roman" w:cs="Arial"/>
                <w:color w:val="000000"/>
                <w:lang w:eastAsia="en-US"/>
              </w:rPr>
              <w:t>Mucosectomía Colon Con Argon Plasma Cada Sesión</w:t>
            </w:r>
          </w:p>
        </w:tc>
      </w:tr>
      <w:tr w:rsidR="00AE687E" w:rsidRPr="004A53E7" w:rsidTr="00122A5C">
        <w:trPr>
          <w:trHeight w:val="221"/>
        </w:trPr>
        <w:tc>
          <w:tcPr>
            <w:tcW w:w="2202" w:type="dxa"/>
            <w:vMerge/>
            <w:shd w:val="clear" w:color="auto" w:fill="FFFFFF" w:themeFill="background1"/>
            <w:vAlign w:val="center"/>
          </w:tcPr>
          <w:p w:rsidR="00AE687E" w:rsidRPr="00F0483E" w:rsidRDefault="00AE687E" w:rsidP="00122A5C">
            <w:pPr>
              <w:spacing w:before="120" w:after="120" w:line="240" w:lineRule="auto"/>
              <w:ind w:left="426" w:right="418"/>
              <w:jc w:val="both"/>
              <w:rPr>
                <w:rFonts w:eastAsia="Times New Roman" w:cs="Arial"/>
              </w:rPr>
            </w:pPr>
          </w:p>
        </w:tc>
        <w:tc>
          <w:tcPr>
            <w:tcW w:w="7366" w:type="dxa"/>
            <w:shd w:val="clear" w:color="auto" w:fill="FFFFFF" w:themeFill="background1"/>
            <w:vAlign w:val="bottom"/>
          </w:tcPr>
          <w:p w:rsidR="00AE687E" w:rsidRPr="00F0483E" w:rsidRDefault="00AE687E" w:rsidP="00122A5C">
            <w:pPr>
              <w:spacing w:before="120" w:after="120" w:line="240" w:lineRule="auto"/>
              <w:ind w:left="426" w:right="418"/>
              <w:jc w:val="both"/>
              <w:rPr>
                <w:rFonts w:eastAsia="Times New Roman" w:cs="Arial"/>
                <w:color w:val="000000"/>
                <w:lang w:eastAsia="en-US"/>
              </w:rPr>
            </w:pPr>
            <w:r w:rsidRPr="00F0483E">
              <w:rPr>
                <w:rFonts w:eastAsia="Times New Roman" w:cs="Arial"/>
                <w:color w:val="000000"/>
                <w:lang w:eastAsia="en-US"/>
              </w:rPr>
              <w:t>Pancreatografía Endoscópica</w:t>
            </w:r>
          </w:p>
        </w:tc>
      </w:tr>
      <w:tr w:rsidR="00AE687E" w:rsidRPr="004A53E7" w:rsidTr="00122A5C">
        <w:trPr>
          <w:trHeight w:val="221"/>
        </w:trPr>
        <w:tc>
          <w:tcPr>
            <w:tcW w:w="2202" w:type="dxa"/>
            <w:vMerge w:val="restart"/>
            <w:shd w:val="clear" w:color="auto" w:fill="FFFFFF" w:themeFill="background1"/>
            <w:vAlign w:val="center"/>
          </w:tcPr>
          <w:p w:rsidR="00AE687E" w:rsidRPr="00F0483E" w:rsidRDefault="00AE687E" w:rsidP="00122A5C">
            <w:pPr>
              <w:spacing w:before="120" w:after="120" w:line="240" w:lineRule="auto"/>
              <w:ind w:left="426" w:right="418"/>
              <w:jc w:val="both"/>
              <w:rPr>
                <w:rFonts w:eastAsia="Times New Roman" w:cs="Arial"/>
              </w:rPr>
            </w:pPr>
          </w:p>
        </w:tc>
        <w:tc>
          <w:tcPr>
            <w:tcW w:w="7366" w:type="dxa"/>
            <w:shd w:val="clear" w:color="auto" w:fill="FFFFFF" w:themeFill="background1"/>
            <w:vAlign w:val="bottom"/>
          </w:tcPr>
          <w:p w:rsidR="00AE687E" w:rsidRPr="00F0483E" w:rsidRDefault="00AE687E" w:rsidP="00122A5C">
            <w:pPr>
              <w:spacing w:before="120" w:after="120" w:line="240" w:lineRule="auto"/>
              <w:ind w:left="426" w:right="418"/>
              <w:jc w:val="both"/>
              <w:rPr>
                <w:rFonts w:eastAsia="Times New Roman" w:cs="Arial"/>
                <w:color w:val="000000"/>
                <w:lang w:eastAsia="en-US"/>
              </w:rPr>
            </w:pPr>
            <w:r w:rsidRPr="00F0483E">
              <w:rPr>
                <w:rFonts w:eastAsia="Times New Roman" w:cs="Arial"/>
                <w:color w:val="000000"/>
                <w:lang w:eastAsia="en-US"/>
              </w:rPr>
              <w:t>Ph-Metria Ambulatoria De 24 Horas</w:t>
            </w:r>
          </w:p>
        </w:tc>
      </w:tr>
      <w:tr w:rsidR="00AE687E" w:rsidRPr="004A53E7" w:rsidTr="00122A5C">
        <w:trPr>
          <w:trHeight w:val="221"/>
        </w:trPr>
        <w:tc>
          <w:tcPr>
            <w:tcW w:w="2202" w:type="dxa"/>
            <w:vMerge/>
            <w:shd w:val="clear" w:color="auto" w:fill="FFFFFF" w:themeFill="background1"/>
            <w:vAlign w:val="center"/>
          </w:tcPr>
          <w:p w:rsidR="00AE687E" w:rsidRPr="00F0483E" w:rsidRDefault="00AE687E" w:rsidP="00122A5C">
            <w:pPr>
              <w:spacing w:before="120" w:after="120" w:line="240" w:lineRule="auto"/>
              <w:ind w:left="426" w:right="418"/>
              <w:jc w:val="both"/>
              <w:rPr>
                <w:rFonts w:eastAsia="Times New Roman" w:cs="Arial"/>
              </w:rPr>
            </w:pPr>
          </w:p>
        </w:tc>
        <w:tc>
          <w:tcPr>
            <w:tcW w:w="7366" w:type="dxa"/>
            <w:shd w:val="clear" w:color="auto" w:fill="FFFFFF" w:themeFill="background1"/>
            <w:vAlign w:val="bottom"/>
          </w:tcPr>
          <w:p w:rsidR="00AE687E" w:rsidRPr="00F0483E" w:rsidRDefault="00AE687E" w:rsidP="00122A5C">
            <w:pPr>
              <w:spacing w:before="120" w:after="120" w:line="240" w:lineRule="auto"/>
              <w:ind w:left="426" w:right="418"/>
              <w:jc w:val="both"/>
              <w:rPr>
                <w:rFonts w:eastAsia="Times New Roman" w:cs="Arial"/>
                <w:color w:val="000000"/>
                <w:lang w:eastAsia="en-US"/>
              </w:rPr>
            </w:pPr>
            <w:r w:rsidRPr="00F0483E">
              <w:rPr>
                <w:rFonts w:eastAsia="Times New Roman" w:cs="Arial"/>
                <w:color w:val="000000"/>
                <w:lang w:eastAsia="en-US"/>
              </w:rPr>
              <w:t>Ph-Metria Impendancia</w:t>
            </w:r>
          </w:p>
        </w:tc>
      </w:tr>
      <w:tr w:rsidR="00AE687E" w:rsidRPr="004A53E7" w:rsidTr="00122A5C">
        <w:trPr>
          <w:trHeight w:val="221"/>
        </w:trPr>
        <w:tc>
          <w:tcPr>
            <w:tcW w:w="2202" w:type="dxa"/>
            <w:vMerge/>
            <w:shd w:val="clear" w:color="auto" w:fill="FFFFFF" w:themeFill="background1"/>
            <w:vAlign w:val="center"/>
          </w:tcPr>
          <w:p w:rsidR="00AE687E" w:rsidRPr="00F0483E" w:rsidRDefault="00AE687E" w:rsidP="00122A5C">
            <w:pPr>
              <w:spacing w:before="120" w:after="120" w:line="240" w:lineRule="auto"/>
              <w:ind w:left="426" w:right="418"/>
              <w:jc w:val="both"/>
              <w:rPr>
                <w:rFonts w:eastAsia="Times New Roman" w:cs="Arial"/>
              </w:rPr>
            </w:pPr>
          </w:p>
        </w:tc>
        <w:tc>
          <w:tcPr>
            <w:tcW w:w="7366" w:type="dxa"/>
            <w:shd w:val="clear" w:color="auto" w:fill="FFFFFF" w:themeFill="background1"/>
            <w:vAlign w:val="bottom"/>
          </w:tcPr>
          <w:p w:rsidR="00AE687E" w:rsidRPr="00F0483E" w:rsidRDefault="00AE687E" w:rsidP="00122A5C">
            <w:pPr>
              <w:spacing w:before="120" w:after="120" w:line="240" w:lineRule="auto"/>
              <w:ind w:left="426" w:right="418"/>
              <w:jc w:val="both"/>
              <w:rPr>
                <w:rFonts w:eastAsia="Times New Roman" w:cs="Arial"/>
                <w:color w:val="000000"/>
                <w:lang w:eastAsia="en-US"/>
              </w:rPr>
            </w:pPr>
            <w:r w:rsidRPr="00F0483E">
              <w:rPr>
                <w:rFonts w:eastAsia="Times New Roman" w:cs="Arial"/>
                <w:color w:val="000000"/>
                <w:lang w:eastAsia="en-US"/>
              </w:rPr>
              <w:t>Prótesis Biliar</w:t>
            </w:r>
          </w:p>
        </w:tc>
      </w:tr>
      <w:tr w:rsidR="00AE687E" w:rsidRPr="004A53E7" w:rsidTr="00122A5C">
        <w:trPr>
          <w:trHeight w:val="221"/>
        </w:trPr>
        <w:tc>
          <w:tcPr>
            <w:tcW w:w="2202" w:type="dxa"/>
            <w:vMerge/>
            <w:shd w:val="clear" w:color="auto" w:fill="FFFFFF" w:themeFill="background1"/>
            <w:vAlign w:val="center"/>
          </w:tcPr>
          <w:p w:rsidR="00AE687E" w:rsidRPr="00F0483E" w:rsidRDefault="00AE687E" w:rsidP="00122A5C">
            <w:pPr>
              <w:spacing w:before="120" w:after="120" w:line="240" w:lineRule="auto"/>
              <w:ind w:left="426" w:right="418"/>
              <w:jc w:val="both"/>
              <w:rPr>
                <w:rFonts w:eastAsia="Times New Roman" w:cs="Arial"/>
              </w:rPr>
            </w:pPr>
          </w:p>
        </w:tc>
        <w:tc>
          <w:tcPr>
            <w:tcW w:w="7366" w:type="dxa"/>
            <w:shd w:val="clear" w:color="auto" w:fill="FFFFFF" w:themeFill="background1"/>
            <w:vAlign w:val="bottom"/>
          </w:tcPr>
          <w:p w:rsidR="00AE687E" w:rsidRPr="00F0483E" w:rsidRDefault="00AE687E" w:rsidP="00122A5C">
            <w:pPr>
              <w:spacing w:before="120" w:after="120" w:line="240" w:lineRule="auto"/>
              <w:ind w:left="426" w:right="418"/>
              <w:jc w:val="both"/>
              <w:rPr>
                <w:rFonts w:eastAsia="Times New Roman" w:cs="Arial"/>
                <w:color w:val="000000"/>
                <w:lang w:eastAsia="en-US"/>
              </w:rPr>
            </w:pPr>
            <w:r w:rsidRPr="00F0483E">
              <w:rPr>
                <w:rFonts w:eastAsia="Times New Roman" w:cs="Arial"/>
                <w:color w:val="000000"/>
                <w:lang w:eastAsia="en-US"/>
              </w:rPr>
              <w:t>Prótesis De Esófago</w:t>
            </w:r>
          </w:p>
        </w:tc>
      </w:tr>
      <w:tr w:rsidR="00AE687E" w:rsidRPr="004A53E7" w:rsidTr="00122A5C">
        <w:trPr>
          <w:trHeight w:val="221"/>
        </w:trPr>
        <w:tc>
          <w:tcPr>
            <w:tcW w:w="2202" w:type="dxa"/>
            <w:vMerge/>
            <w:shd w:val="clear" w:color="auto" w:fill="FFFFFF" w:themeFill="background1"/>
            <w:vAlign w:val="center"/>
          </w:tcPr>
          <w:p w:rsidR="00AE687E" w:rsidRPr="00F0483E" w:rsidRDefault="00AE687E" w:rsidP="00122A5C">
            <w:pPr>
              <w:spacing w:before="120" w:after="120" w:line="240" w:lineRule="auto"/>
              <w:ind w:left="426" w:right="418"/>
              <w:jc w:val="both"/>
              <w:rPr>
                <w:rFonts w:eastAsia="Times New Roman" w:cs="Arial"/>
              </w:rPr>
            </w:pPr>
          </w:p>
        </w:tc>
        <w:tc>
          <w:tcPr>
            <w:tcW w:w="7366" w:type="dxa"/>
            <w:shd w:val="clear" w:color="auto" w:fill="FFFFFF" w:themeFill="background1"/>
            <w:vAlign w:val="bottom"/>
          </w:tcPr>
          <w:p w:rsidR="00AE687E" w:rsidRPr="00F0483E" w:rsidRDefault="00AE687E" w:rsidP="00122A5C">
            <w:pPr>
              <w:spacing w:before="120" w:after="120" w:line="240" w:lineRule="auto"/>
              <w:ind w:left="426" w:right="418"/>
              <w:jc w:val="both"/>
              <w:rPr>
                <w:rFonts w:eastAsia="Times New Roman" w:cs="Arial"/>
                <w:color w:val="000000"/>
                <w:lang w:eastAsia="en-US"/>
              </w:rPr>
            </w:pPr>
            <w:r w:rsidRPr="00F0483E">
              <w:rPr>
                <w:rFonts w:eastAsia="Times New Roman" w:cs="Arial"/>
                <w:color w:val="000000"/>
                <w:lang w:eastAsia="en-US"/>
              </w:rPr>
              <w:t>Prueba De Aliento</w:t>
            </w:r>
          </w:p>
        </w:tc>
      </w:tr>
      <w:tr w:rsidR="00AE687E" w:rsidRPr="004A53E7" w:rsidTr="00122A5C">
        <w:trPr>
          <w:trHeight w:val="221"/>
        </w:trPr>
        <w:tc>
          <w:tcPr>
            <w:tcW w:w="2202" w:type="dxa"/>
            <w:vMerge/>
            <w:shd w:val="clear" w:color="auto" w:fill="FFFFFF" w:themeFill="background1"/>
            <w:vAlign w:val="center"/>
          </w:tcPr>
          <w:p w:rsidR="00AE687E" w:rsidRPr="00F0483E" w:rsidRDefault="00AE687E" w:rsidP="00122A5C">
            <w:pPr>
              <w:spacing w:before="120" w:after="120" w:line="240" w:lineRule="auto"/>
              <w:ind w:left="426" w:right="418"/>
              <w:jc w:val="both"/>
              <w:rPr>
                <w:rFonts w:eastAsia="Times New Roman" w:cs="Arial"/>
              </w:rPr>
            </w:pPr>
          </w:p>
        </w:tc>
        <w:tc>
          <w:tcPr>
            <w:tcW w:w="7366" w:type="dxa"/>
            <w:shd w:val="clear" w:color="auto" w:fill="FFFFFF" w:themeFill="background1"/>
            <w:vAlign w:val="bottom"/>
          </w:tcPr>
          <w:p w:rsidR="00AE687E" w:rsidRPr="00F0483E" w:rsidRDefault="00AE687E" w:rsidP="00122A5C">
            <w:pPr>
              <w:spacing w:before="120" w:after="120" w:line="240" w:lineRule="auto"/>
              <w:ind w:left="426" w:right="418"/>
              <w:jc w:val="both"/>
              <w:rPr>
                <w:rFonts w:eastAsia="Times New Roman" w:cs="Arial"/>
                <w:color w:val="000000"/>
                <w:lang w:eastAsia="en-US"/>
              </w:rPr>
            </w:pPr>
            <w:r w:rsidRPr="00F0483E">
              <w:rPr>
                <w:rFonts w:eastAsia="Times New Roman" w:cs="Arial"/>
                <w:color w:val="000000"/>
                <w:lang w:eastAsia="en-US"/>
              </w:rPr>
              <w:t>Rectosigmoidescopía Flexible</w:t>
            </w:r>
          </w:p>
        </w:tc>
      </w:tr>
      <w:tr w:rsidR="00AE687E" w:rsidRPr="004A53E7" w:rsidTr="00122A5C">
        <w:trPr>
          <w:trHeight w:val="221"/>
        </w:trPr>
        <w:tc>
          <w:tcPr>
            <w:tcW w:w="2202" w:type="dxa"/>
            <w:vMerge/>
            <w:shd w:val="clear" w:color="auto" w:fill="FFFFFF" w:themeFill="background1"/>
            <w:vAlign w:val="center"/>
          </w:tcPr>
          <w:p w:rsidR="00AE687E" w:rsidRPr="00F0483E" w:rsidRDefault="00AE687E" w:rsidP="00122A5C">
            <w:pPr>
              <w:spacing w:before="120" w:after="120" w:line="240" w:lineRule="auto"/>
              <w:ind w:left="426" w:right="418"/>
              <w:jc w:val="both"/>
              <w:rPr>
                <w:rFonts w:eastAsia="Times New Roman" w:cs="Arial"/>
              </w:rPr>
            </w:pPr>
          </w:p>
        </w:tc>
        <w:tc>
          <w:tcPr>
            <w:tcW w:w="7366" w:type="dxa"/>
            <w:shd w:val="clear" w:color="auto" w:fill="FFFFFF" w:themeFill="background1"/>
            <w:vAlign w:val="bottom"/>
          </w:tcPr>
          <w:p w:rsidR="00AE687E" w:rsidRPr="00F0483E" w:rsidRDefault="00AE687E" w:rsidP="00122A5C">
            <w:pPr>
              <w:spacing w:before="120" w:after="120" w:line="240" w:lineRule="auto"/>
              <w:ind w:left="426" w:right="418"/>
              <w:jc w:val="both"/>
              <w:rPr>
                <w:rFonts w:eastAsia="Times New Roman" w:cs="Arial"/>
                <w:color w:val="000000"/>
                <w:lang w:eastAsia="en-US"/>
              </w:rPr>
            </w:pPr>
            <w:r w:rsidRPr="00F0483E">
              <w:rPr>
                <w:rFonts w:eastAsia="Times New Roman" w:cs="Arial"/>
                <w:color w:val="000000"/>
                <w:lang w:eastAsia="en-US"/>
              </w:rPr>
              <w:t>Rectosigmoidescopía Flexible Realizada A Paciente Hospitalizado</w:t>
            </w:r>
          </w:p>
        </w:tc>
      </w:tr>
    </w:tbl>
    <w:p w:rsidR="000F5031" w:rsidRPr="004A53E7" w:rsidRDefault="000F5031" w:rsidP="002B6391">
      <w:pPr>
        <w:spacing w:before="120" w:after="120" w:line="240" w:lineRule="auto"/>
        <w:ind w:left="426" w:right="418"/>
        <w:jc w:val="both"/>
        <w:rPr>
          <w:rFonts w:eastAsia="Times New Roman" w:cs="Arial"/>
          <w:b/>
        </w:rPr>
      </w:pPr>
    </w:p>
    <w:p w:rsidR="00122A5C" w:rsidRDefault="00122A5C" w:rsidP="002B6391">
      <w:pPr>
        <w:spacing w:before="120" w:after="120" w:line="240" w:lineRule="auto"/>
        <w:ind w:left="426" w:right="418"/>
        <w:jc w:val="both"/>
        <w:rPr>
          <w:rFonts w:eastAsia="Times New Roman" w:cs="Arial"/>
        </w:rPr>
      </w:pPr>
    </w:p>
    <w:p w:rsidR="00122A5C" w:rsidRDefault="00122A5C" w:rsidP="002B6391">
      <w:pPr>
        <w:spacing w:before="120" w:after="120" w:line="240" w:lineRule="auto"/>
        <w:ind w:left="426" w:right="418"/>
        <w:jc w:val="both"/>
        <w:rPr>
          <w:rFonts w:eastAsia="Times New Roman" w:cs="Arial"/>
        </w:rPr>
      </w:pPr>
    </w:p>
    <w:p w:rsidR="00122A5C" w:rsidRDefault="00122A5C" w:rsidP="002B6391">
      <w:pPr>
        <w:spacing w:before="120" w:after="120" w:line="240" w:lineRule="auto"/>
        <w:ind w:left="426" w:right="418"/>
        <w:jc w:val="both"/>
        <w:rPr>
          <w:rFonts w:eastAsia="Times New Roman" w:cs="Arial"/>
        </w:rPr>
      </w:pPr>
    </w:p>
    <w:p w:rsidR="00122A5C" w:rsidRDefault="00122A5C" w:rsidP="002B6391">
      <w:pPr>
        <w:spacing w:before="120" w:after="120" w:line="240" w:lineRule="auto"/>
        <w:ind w:left="426" w:right="418"/>
        <w:jc w:val="both"/>
        <w:rPr>
          <w:rFonts w:eastAsia="Times New Roman" w:cs="Arial"/>
        </w:rPr>
      </w:pPr>
    </w:p>
    <w:p w:rsidR="00122A5C" w:rsidRDefault="00122A5C" w:rsidP="002B6391">
      <w:pPr>
        <w:spacing w:before="120" w:after="120" w:line="240" w:lineRule="auto"/>
        <w:ind w:left="426" w:right="418"/>
        <w:jc w:val="both"/>
        <w:rPr>
          <w:rFonts w:eastAsia="Times New Roman" w:cs="Arial"/>
        </w:rPr>
      </w:pPr>
    </w:p>
    <w:p w:rsidR="00122A5C" w:rsidRDefault="00122A5C" w:rsidP="002B6391">
      <w:pPr>
        <w:spacing w:before="120" w:after="120" w:line="240" w:lineRule="auto"/>
        <w:ind w:left="426" w:right="418"/>
        <w:jc w:val="both"/>
        <w:rPr>
          <w:rFonts w:eastAsia="Times New Roman" w:cs="Arial"/>
        </w:rPr>
      </w:pPr>
    </w:p>
    <w:p w:rsidR="00122A5C" w:rsidRDefault="00122A5C" w:rsidP="002B6391">
      <w:pPr>
        <w:spacing w:before="120" w:after="120" w:line="240" w:lineRule="auto"/>
        <w:ind w:left="426" w:right="418"/>
        <w:jc w:val="both"/>
        <w:rPr>
          <w:rFonts w:eastAsia="Times New Roman" w:cs="Arial"/>
        </w:rPr>
      </w:pPr>
    </w:p>
    <w:p w:rsidR="00122A5C" w:rsidRDefault="00122A5C" w:rsidP="002B6391">
      <w:pPr>
        <w:spacing w:before="120" w:after="120" w:line="240" w:lineRule="auto"/>
        <w:ind w:left="426" w:right="418"/>
        <w:jc w:val="both"/>
        <w:rPr>
          <w:rFonts w:eastAsia="Times New Roman" w:cs="Arial"/>
        </w:rPr>
      </w:pPr>
    </w:p>
    <w:p w:rsidR="00122A5C" w:rsidRDefault="00122A5C" w:rsidP="002B6391">
      <w:pPr>
        <w:spacing w:before="120" w:after="120" w:line="240" w:lineRule="auto"/>
        <w:ind w:left="426" w:right="418"/>
        <w:jc w:val="both"/>
        <w:rPr>
          <w:rFonts w:eastAsia="Times New Roman" w:cs="Arial"/>
        </w:rPr>
      </w:pPr>
    </w:p>
    <w:p w:rsidR="00122A5C" w:rsidRDefault="00122A5C" w:rsidP="002B6391">
      <w:pPr>
        <w:spacing w:before="120" w:after="120" w:line="240" w:lineRule="auto"/>
        <w:ind w:left="426" w:right="418"/>
        <w:jc w:val="both"/>
        <w:rPr>
          <w:rFonts w:eastAsia="Times New Roman" w:cs="Arial"/>
        </w:rPr>
      </w:pPr>
    </w:p>
    <w:p w:rsidR="00122A5C" w:rsidRDefault="00122A5C" w:rsidP="002B6391">
      <w:pPr>
        <w:spacing w:before="120" w:after="120" w:line="240" w:lineRule="auto"/>
        <w:ind w:left="426" w:right="418"/>
        <w:jc w:val="both"/>
        <w:rPr>
          <w:rFonts w:eastAsia="Times New Roman" w:cs="Arial"/>
        </w:rPr>
      </w:pPr>
    </w:p>
    <w:p w:rsidR="00122A5C" w:rsidRDefault="00122A5C" w:rsidP="002B6391">
      <w:pPr>
        <w:spacing w:before="120" w:after="120" w:line="240" w:lineRule="auto"/>
        <w:ind w:left="426" w:right="418"/>
        <w:jc w:val="both"/>
        <w:rPr>
          <w:rFonts w:eastAsia="Times New Roman" w:cs="Arial"/>
        </w:rPr>
      </w:pPr>
    </w:p>
    <w:p w:rsidR="00122A5C" w:rsidRDefault="00122A5C" w:rsidP="002B6391">
      <w:pPr>
        <w:spacing w:before="120" w:after="120" w:line="240" w:lineRule="auto"/>
        <w:ind w:left="426" w:right="418"/>
        <w:jc w:val="both"/>
        <w:rPr>
          <w:rFonts w:eastAsia="Times New Roman" w:cs="Arial"/>
        </w:rPr>
      </w:pPr>
    </w:p>
    <w:p w:rsidR="00122A5C" w:rsidRDefault="00122A5C" w:rsidP="002B6391">
      <w:pPr>
        <w:spacing w:before="120" w:after="120" w:line="240" w:lineRule="auto"/>
        <w:ind w:left="426" w:right="418"/>
        <w:jc w:val="both"/>
        <w:rPr>
          <w:rFonts w:eastAsia="Times New Roman" w:cs="Arial"/>
        </w:rPr>
      </w:pPr>
    </w:p>
    <w:p w:rsidR="00122A5C" w:rsidRDefault="00122A5C" w:rsidP="002B6391">
      <w:pPr>
        <w:spacing w:before="120" w:after="120" w:line="240" w:lineRule="auto"/>
        <w:ind w:left="426" w:right="418"/>
        <w:jc w:val="both"/>
        <w:rPr>
          <w:rFonts w:eastAsia="Times New Roman" w:cs="Arial"/>
        </w:rPr>
      </w:pPr>
    </w:p>
    <w:p w:rsidR="00122A5C" w:rsidRDefault="00122A5C" w:rsidP="002B6391">
      <w:pPr>
        <w:spacing w:before="120" w:after="120" w:line="240" w:lineRule="auto"/>
        <w:ind w:left="426" w:right="418"/>
        <w:jc w:val="both"/>
        <w:rPr>
          <w:rFonts w:eastAsia="Times New Roman" w:cs="Arial"/>
        </w:rPr>
      </w:pPr>
    </w:p>
    <w:p w:rsidR="00122A5C" w:rsidRDefault="00122A5C" w:rsidP="002B6391">
      <w:pPr>
        <w:spacing w:before="120" w:after="120" w:line="240" w:lineRule="auto"/>
        <w:ind w:left="426" w:right="418"/>
        <w:jc w:val="both"/>
        <w:rPr>
          <w:rFonts w:eastAsia="Times New Roman" w:cs="Arial"/>
        </w:rPr>
      </w:pPr>
    </w:p>
    <w:p w:rsidR="00122A5C" w:rsidRDefault="00122A5C" w:rsidP="002B6391">
      <w:pPr>
        <w:spacing w:before="120" w:after="120" w:line="240" w:lineRule="auto"/>
        <w:ind w:left="426" w:right="418"/>
        <w:jc w:val="both"/>
        <w:rPr>
          <w:rFonts w:eastAsia="Times New Roman" w:cs="Arial"/>
        </w:rPr>
      </w:pPr>
    </w:p>
    <w:p w:rsidR="00122A5C" w:rsidRDefault="00122A5C" w:rsidP="002B6391">
      <w:pPr>
        <w:spacing w:before="120" w:after="120" w:line="240" w:lineRule="auto"/>
        <w:ind w:left="426" w:right="418"/>
        <w:jc w:val="both"/>
        <w:rPr>
          <w:rFonts w:eastAsia="Times New Roman" w:cs="Arial"/>
        </w:rPr>
      </w:pPr>
    </w:p>
    <w:p w:rsidR="00122A5C" w:rsidRDefault="00122A5C" w:rsidP="002B6391">
      <w:pPr>
        <w:spacing w:before="120" w:after="120" w:line="240" w:lineRule="auto"/>
        <w:ind w:left="426" w:right="418"/>
        <w:jc w:val="both"/>
        <w:rPr>
          <w:rFonts w:eastAsia="Times New Roman" w:cs="Arial"/>
        </w:rPr>
      </w:pPr>
    </w:p>
    <w:p w:rsidR="00122A5C" w:rsidRDefault="00122A5C" w:rsidP="002B6391">
      <w:pPr>
        <w:spacing w:before="120" w:after="120" w:line="240" w:lineRule="auto"/>
        <w:ind w:left="426" w:right="418"/>
        <w:jc w:val="both"/>
        <w:rPr>
          <w:rFonts w:eastAsia="Times New Roman" w:cs="Arial"/>
        </w:rPr>
      </w:pPr>
    </w:p>
    <w:p w:rsidR="00122A5C" w:rsidRDefault="00122A5C" w:rsidP="002B6391">
      <w:pPr>
        <w:spacing w:before="120" w:after="120" w:line="240" w:lineRule="auto"/>
        <w:ind w:left="426" w:right="418"/>
        <w:jc w:val="both"/>
        <w:rPr>
          <w:rFonts w:eastAsia="Times New Roman" w:cs="Arial"/>
        </w:rPr>
      </w:pPr>
    </w:p>
    <w:p w:rsidR="00122A5C" w:rsidRDefault="00122A5C" w:rsidP="002B6391">
      <w:pPr>
        <w:spacing w:before="120" w:after="120" w:line="240" w:lineRule="auto"/>
        <w:ind w:left="426" w:right="418"/>
        <w:jc w:val="both"/>
        <w:rPr>
          <w:rFonts w:eastAsia="Times New Roman" w:cs="Arial"/>
        </w:rPr>
      </w:pPr>
    </w:p>
    <w:p w:rsidR="00122A5C" w:rsidRDefault="00122A5C" w:rsidP="002B6391">
      <w:pPr>
        <w:spacing w:before="120" w:after="120" w:line="240" w:lineRule="auto"/>
        <w:ind w:left="426" w:right="418"/>
        <w:jc w:val="both"/>
        <w:rPr>
          <w:rFonts w:eastAsia="Times New Roman" w:cs="Arial"/>
        </w:rPr>
      </w:pPr>
    </w:p>
    <w:p w:rsidR="00122A5C" w:rsidRDefault="00122A5C" w:rsidP="002B6391">
      <w:pPr>
        <w:spacing w:before="120" w:after="120" w:line="240" w:lineRule="auto"/>
        <w:ind w:left="426" w:right="418"/>
        <w:jc w:val="both"/>
        <w:rPr>
          <w:rFonts w:eastAsia="Times New Roman" w:cs="Arial"/>
        </w:rPr>
      </w:pPr>
    </w:p>
    <w:p w:rsidR="00122A5C" w:rsidRDefault="00122A5C" w:rsidP="002B6391">
      <w:pPr>
        <w:spacing w:before="120" w:after="120" w:line="240" w:lineRule="auto"/>
        <w:ind w:left="426" w:right="418"/>
        <w:jc w:val="both"/>
        <w:rPr>
          <w:rFonts w:eastAsia="Times New Roman" w:cs="Arial"/>
        </w:rPr>
      </w:pPr>
    </w:p>
    <w:p w:rsidR="00122A5C" w:rsidRDefault="00122A5C" w:rsidP="002B6391">
      <w:pPr>
        <w:spacing w:before="120" w:after="120" w:line="240" w:lineRule="auto"/>
        <w:ind w:left="426" w:right="418"/>
        <w:jc w:val="both"/>
        <w:rPr>
          <w:rFonts w:eastAsia="Times New Roman" w:cs="Arial"/>
        </w:rPr>
      </w:pPr>
    </w:p>
    <w:p w:rsidR="00122A5C" w:rsidRDefault="00122A5C" w:rsidP="002B6391">
      <w:pPr>
        <w:spacing w:before="120" w:after="120" w:line="240" w:lineRule="auto"/>
        <w:ind w:left="426" w:right="418"/>
        <w:jc w:val="both"/>
        <w:rPr>
          <w:rFonts w:eastAsia="Times New Roman" w:cs="Arial"/>
        </w:rPr>
      </w:pPr>
    </w:p>
    <w:p w:rsidR="00122A5C" w:rsidRDefault="00122A5C" w:rsidP="002B6391">
      <w:pPr>
        <w:spacing w:before="120" w:after="120" w:line="240" w:lineRule="auto"/>
        <w:ind w:left="426" w:right="418"/>
        <w:jc w:val="both"/>
        <w:rPr>
          <w:rFonts w:eastAsia="Times New Roman" w:cs="Arial"/>
        </w:rPr>
      </w:pPr>
    </w:p>
    <w:p w:rsidR="00122A5C" w:rsidRDefault="00122A5C" w:rsidP="002B6391">
      <w:pPr>
        <w:spacing w:before="120" w:after="120" w:line="240" w:lineRule="auto"/>
        <w:ind w:left="426" w:right="418"/>
        <w:jc w:val="both"/>
        <w:rPr>
          <w:rFonts w:eastAsia="Times New Roman" w:cs="Arial"/>
        </w:rPr>
      </w:pPr>
    </w:p>
    <w:p w:rsidR="00122A5C" w:rsidRDefault="00122A5C" w:rsidP="002B6391">
      <w:pPr>
        <w:spacing w:before="120" w:after="120" w:line="240" w:lineRule="auto"/>
        <w:ind w:left="426" w:right="418"/>
        <w:jc w:val="both"/>
        <w:rPr>
          <w:rFonts w:eastAsia="Times New Roman" w:cs="Arial"/>
        </w:rPr>
      </w:pPr>
    </w:p>
    <w:p w:rsidR="00122A5C" w:rsidRDefault="00122A5C" w:rsidP="002B6391">
      <w:pPr>
        <w:spacing w:before="120" w:after="120" w:line="240" w:lineRule="auto"/>
        <w:ind w:left="426" w:right="418"/>
        <w:jc w:val="both"/>
        <w:rPr>
          <w:rFonts w:eastAsia="Times New Roman" w:cs="Arial"/>
        </w:rPr>
      </w:pPr>
    </w:p>
    <w:p w:rsidR="00122A5C" w:rsidRDefault="00122A5C" w:rsidP="002B6391">
      <w:pPr>
        <w:spacing w:before="120" w:after="120" w:line="240" w:lineRule="auto"/>
        <w:ind w:left="426" w:right="418"/>
        <w:jc w:val="both"/>
        <w:rPr>
          <w:rFonts w:eastAsia="Times New Roman" w:cs="Arial"/>
        </w:rPr>
      </w:pPr>
    </w:p>
    <w:p w:rsidR="0015326E" w:rsidRPr="004A53E7" w:rsidRDefault="0015326E" w:rsidP="002B6391">
      <w:pPr>
        <w:spacing w:before="120" w:after="120" w:line="240" w:lineRule="auto"/>
        <w:ind w:left="426" w:right="418"/>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deberá  cumplir  con cada uno de los puntos siguientes y presentarse como parte de su Propuesta Técnica, en caso contrario su propuesta será desechada por no cumplir con los requisitos documentales establecidos en las Bases </w:t>
      </w:r>
      <w:proofErr w:type="gramStart"/>
      <w:r w:rsidRPr="004A53E7">
        <w:rPr>
          <w:rFonts w:eastAsia="Times New Roman" w:cs="Arial"/>
        </w:rPr>
        <w:t>de</w:t>
      </w:r>
      <w:proofErr w:type="gramEnd"/>
      <w:r w:rsidRPr="004A53E7">
        <w:rPr>
          <w:rFonts w:eastAsia="Times New Roman" w:cs="Arial"/>
        </w:rPr>
        <w:t xml:space="preserve"> Licitación:</w:t>
      </w:r>
    </w:p>
    <w:p w:rsidR="0015326E" w:rsidRPr="004A53E7" w:rsidRDefault="0015326E" w:rsidP="002B6391">
      <w:pPr>
        <w:spacing w:before="120" w:after="120" w:line="240" w:lineRule="auto"/>
        <w:ind w:left="426" w:right="418"/>
        <w:jc w:val="both"/>
        <w:rPr>
          <w:rFonts w:eastAsia="Times New Roman" w:cs="Arial"/>
        </w:rPr>
      </w:pPr>
    </w:p>
    <w:p w:rsidR="0015326E" w:rsidRPr="004A53E7" w:rsidRDefault="0015326E" w:rsidP="002B6391">
      <w:pPr>
        <w:spacing w:before="120" w:after="120" w:line="240" w:lineRule="auto"/>
        <w:ind w:left="426" w:right="418" w:hanging="360"/>
        <w:jc w:val="both"/>
        <w:rPr>
          <w:rFonts w:eastAsia="Times New Roman" w:cs="Arial"/>
        </w:rPr>
      </w:pPr>
      <w:r w:rsidRPr="004A53E7">
        <w:rPr>
          <w:rFonts w:eastAsia="Times New Roman" w:cs="Arial"/>
        </w:rPr>
        <w:t>1. DOCUMENTOS MÉDICOS  DONDE SE ACREDITE ESPECIALIDAD DEL PERSONAL:</w:t>
      </w:r>
    </w:p>
    <w:p w:rsidR="0015326E" w:rsidRPr="004A53E7" w:rsidRDefault="0015326E" w:rsidP="002B6391">
      <w:pPr>
        <w:numPr>
          <w:ilvl w:val="0"/>
          <w:numId w:val="175"/>
        </w:numPr>
        <w:spacing w:before="120" w:after="120" w:line="240" w:lineRule="auto"/>
        <w:ind w:left="426" w:right="418"/>
        <w:contextualSpacing/>
        <w:jc w:val="both"/>
        <w:rPr>
          <w:rFonts w:eastAsia="Times New Roman" w:cs="Arial"/>
        </w:rPr>
      </w:pPr>
      <w:r w:rsidRPr="004A53E7">
        <w:rPr>
          <w:rFonts w:eastAsia="Times New Roman" w:cs="Arial"/>
        </w:rPr>
        <w:t>Copia simple  de Diploma de  Endoscopía Gastrointestinal.</w:t>
      </w:r>
    </w:p>
    <w:p w:rsidR="0015326E" w:rsidRPr="004A53E7" w:rsidRDefault="0015326E" w:rsidP="002B6391">
      <w:pPr>
        <w:numPr>
          <w:ilvl w:val="0"/>
          <w:numId w:val="175"/>
        </w:numPr>
        <w:spacing w:before="120" w:after="120" w:line="240" w:lineRule="auto"/>
        <w:ind w:left="426" w:right="418"/>
        <w:contextualSpacing/>
        <w:jc w:val="both"/>
        <w:rPr>
          <w:rFonts w:eastAsia="Times New Roman" w:cs="Arial"/>
        </w:rPr>
      </w:pPr>
      <w:r w:rsidRPr="004A53E7">
        <w:rPr>
          <w:rFonts w:eastAsia="Times New Roman" w:cs="Arial"/>
        </w:rPr>
        <w:t>Copia simple de la cédula profesional (Médico General)</w:t>
      </w:r>
    </w:p>
    <w:p w:rsidR="0015326E" w:rsidRPr="004A53E7" w:rsidRDefault="0015326E" w:rsidP="002B6391">
      <w:pPr>
        <w:numPr>
          <w:ilvl w:val="0"/>
          <w:numId w:val="175"/>
        </w:numPr>
        <w:spacing w:before="120" w:after="120" w:line="240" w:lineRule="auto"/>
        <w:ind w:left="426" w:right="418"/>
        <w:contextualSpacing/>
        <w:jc w:val="both"/>
        <w:rPr>
          <w:rFonts w:eastAsia="Times New Roman" w:cs="Arial"/>
        </w:rPr>
      </w:pPr>
      <w:r w:rsidRPr="004A53E7">
        <w:rPr>
          <w:rFonts w:eastAsia="Times New Roman" w:cs="Arial"/>
        </w:rPr>
        <w:t>Copia simple de Póliza de Responsabilidad Médica</w:t>
      </w:r>
    </w:p>
    <w:p w:rsidR="0015326E" w:rsidRPr="004A53E7" w:rsidRDefault="0015326E" w:rsidP="002B6391">
      <w:pPr>
        <w:numPr>
          <w:ilvl w:val="0"/>
          <w:numId w:val="175"/>
        </w:numPr>
        <w:spacing w:before="120" w:after="120" w:line="240" w:lineRule="auto"/>
        <w:ind w:left="426" w:right="418"/>
        <w:contextualSpacing/>
        <w:jc w:val="both"/>
        <w:rPr>
          <w:rFonts w:eastAsia="Times New Roman" w:cs="Arial"/>
        </w:rPr>
      </w:pPr>
      <w:r w:rsidRPr="004A53E7">
        <w:rPr>
          <w:rFonts w:eastAsia="Times New Roman" w:cs="Arial"/>
        </w:rPr>
        <w:t>Constancia de Sociedades, Asociaciones y Colegios a los que pertenece (copia simple).</w:t>
      </w:r>
    </w:p>
    <w:p w:rsidR="0015326E" w:rsidRPr="004A53E7" w:rsidRDefault="0015326E" w:rsidP="002B6391">
      <w:pPr>
        <w:numPr>
          <w:ilvl w:val="0"/>
          <w:numId w:val="175"/>
        </w:numPr>
        <w:spacing w:before="120" w:after="120" w:line="240" w:lineRule="auto"/>
        <w:ind w:left="426" w:right="418"/>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(sí procede)</w:t>
      </w:r>
    </w:p>
    <w:p w:rsidR="0015326E" w:rsidRDefault="0015326E" w:rsidP="002B6391">
      <w:pPr>
        <w:numPr>
          <w:ilvl w:val="0"/>
          <w:numId w:val="175"/>
        </w:numPr>
        <w:spacing w:before="120" w:after="120" w:line="240" w:lineRule="auto"/>
        <w:ind w:left="426" w:right="418"/>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15326E" w:rsidRPr="004A53E7" w:rsidRDefault="0015326E" w:rsidP="002B6391">
      <w:pPr>
        <w:spacing w:before="120" w:after="120" w:line="240" w:lineRule="auto"/>
        <w:ind w:left="426" w:right="418"/>
        <w:contextualSpacing/>
        <w:jc w:val="both"/>
        <w:rPr>
          <w:rFonts w:eastAsia="Times New Roman" w:cs="Arial"/>
        </w:rPr>
      </w:pPr>
    </w:p>
    <w:p w:rsidR="0015326E" w:rsidRPr="004A53E7" w:rsidRDefault="0015326E" w:rsidP="002B6391">
      <w:pPr>
        <w:spacing w:before="120" w:after="120" w:line="240" w:lineRule="auto"/>
        <w:ind w:left="426" w:right="418" w:hanging="360"/>
        <w:jc w:val="both"/>
        <w:rPr>
          <w:rFonts w:eastAsia="Times New Roman" w:cs="Arial"/>
        </w:rPr>
      </w:pPr>
      <w:r w:rsidRPr="004A53E7">
        <w:rPr>
          <w:rFonts w:eastAsia="Times New Roman" w:cs="Arial"/>
        </w:rPr>
        <w:t>2. CAPACIDAD T</w:t>
      </w:r>
      <w:r w:rsidRPr="004A53E7">
        <w:rPr>
          <w:rFonts w:eastAsia="MS Gothic" w:cs="Arial"/>
        </w:rPr>
        <w:t>ÉCNICA DEL LICITANTE:</w:t>
      </w:r>
    </w:p>
    <w:p w:rsidR="0015326E" w:rsidRPr="004A53E7" w:rsidRDefault="0015326E" w:rsidP="002B6391">
      <w:pPr>
        <w:numPr>
          <w:ilvl w:val="0"/>
          <w:numId w:val="176"/>
        </w:numPr>
        <w:spacing w:before="120" w:after="120" w:line="240" w:lineRule="auto"/>
        <w:ind w:left="426" w:right="418"/>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15326E" w:rsidRPr="004A53E7" w:rsidRDefault="0015326E" w:rsidP="002B6391">
      <w:pPr>
        <w:numPr>
          <w:ilvl w:val="0"/>
          <w:numId w:val="176"/>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detallada  y  exacta, indicando paso a paso a realizar. </w:t>
      </w:r>
    </w:p>
    <w:p w:rsidR="0015326E" w:rsidRPr="004A53E7" w:rsidRDefault="0015326E" w:rsidP="002B6391">
      <w:pPr>
        <w:spacing w:before="120" w:after="120" w:line="240" w:lineRule="auto"/>
        <w:ind w:left="426" w:right="418" w:hanging="360"/>
        <w:jc w:val="both"/>
        <w:rPr>
          <w:rFonts w:eastAsia="Times New Roman" w:cs="Arial"/>
        </w:rPr>
      </w:pPr>
    </w:p>
    <w:p w:rsidR="0015326E" w:rsidRPr="004A53E7" w:rsidRDefault="0015326E" w:rsidP="002B6391">
      <w:pPr>
        <w:spacing w:before="120" w:after="120" w:line="240" w:lineRule="auto"/>
        <w:ind w:left="426" w:right="418" w:hanging="360"/>
        <w:jc w:val="both"/>
        <w:rPr>
          <w:rFonts w:eastAsia="Times New Roman" w:cs="Arial"/>
        </w:rPr>
      </w:pPr>
      <w:r w:rsidRPr="004A53E7">
        <w:rPr>
          <w:rFonts w:eastAsia="Times New Roman" w:cs="Arial"/>
        </w:rPr>
        <w:t>3. CAPACIDAD DE RECURSOS HUMANOS PARA LA PRESTACIÓN DE LOS SERVICIOS:</w:t>
      </w:r>
    </w:p>
    <w:p w:rsidR="0015326E" w:rsidRPr="004A53E7" w:rsidRDefault="0015326E" w:rsidP="002B6391">
      <w:pPr>
        <w:numPr>
          <w:ilvl w:val="0"/>
          <w:numId w:val="177"/>
        </w:numPr>
        <w:spacing w:before="120" w:after="120" w:line="240" w:lineRule="auto"/>
        <w:ind w:left="426" w:right="418"/>
        <w:contextualSpacing/>
        <w:jc w:val="both"/>
        <w:rPr>
          <w:rFonts w:eastAsia="Times New Roman" w:cs="Arial"/>
        </w:rPr>
      </w:pPr>
      <w:r w:rsidRPr="004A53E7">
        <w:rPr>
          <w:rFonts w:eastAsia="Times New Roman" w:cs="Arial"/>
        </w:rPr>
        <w:t>Presentará una relación del personal que atenderá los servicios Gastroendoscopía e indicará el nombre de quién realice los estudios y de quién se encargue  de la interpretación  de los  estudios endoscópicos.</w:t>
      </w:r>
    </w:p>
    <w:p w:rsidR="0015326E" w:rsidRPr="004A53E7" w:rsidRDefault="0015326E" w:rsidP="002B6391">
      <w:pPr>
        <w:numPr>
          <w:ilvl w:val="0"/>
          <w:numId w:val="177"/>
        </w:numPr>
        <w:spacing w:before="120" w:after="120" w:line="240" w:lineRule="auto"/>
        <w:ind w:left="426" w:right="418"/>
        <w:contextualSpacing/>
        <w:jc w:val="both"/>
        <w:rPr>
          <w:rFonts w:eastAsia="Times New Roman" w:cs="Arial"/>
        </w:rPr>
      </w:pPr>
      <w:r w:rsidRPr="004A53E7">
        <w:rPr>
          <w:rFonts w:eastAsia="Times New Roman" w:cs="Arial"/>
        </w:rPr>
        <w:t>Deberá acreditar la experiencia práctica del personal auxiliar de por lo menos  6 meses en el Área de Endoscopia.</w:t>
      </w:r>
    </w:p>
    <w:p w:rsidR="0015326E" w:rsidRPr="004A53E7" w:rsidRDefault="0015326E" w:rsidP="002B6391">
      <w:pPr>
        <w:spacing w:before="120" w:after="120" w:line="240" w:lineRule="auto"/>
        <w:ind w:left="426" w:right="418" w:hanging="360"/>
        <w:jc w:val="both"/>
        <w:rPr>
          <w:rFonts w:eastAsia="Times New Roman" w:cs="Arial"/>
        </w:rPr>
      </w:pPr>
    </w:p>
    <w:p w:rsidR="0015326E" w:rsidRPr="004A53E7" w:rsidRDefault="0015326E" w:rsidP="002B6391">
      <w:pPr>
        <w:spacing w:before="120" w:after="120" w:line="240" w:lineRule="auto"/>
        <w:ind w:left="426" w:right="418" w:hanging="360"/>
        <w:contextualSpacing/>
        <w:jc w:val="both"/>
        <w:rPr>
          <w:rFonts w:eastAsia="Times New Roman" w:cs="Arial"/>
        </w:rPr>
      </w:pPr>
      <w:r w:rsidRPr="004A53E7">
        <w:rPr>
          <w:rFonts w:eastAsia="Times New Roman" w:cs="Arial"/>
        </w:rPr>
        <w:t>4. CAPACIDAD  DEL  EQUIPO:</w:t>
      </w:r>
    </w:p>
    <w:p w:rsidR="0015326E" w:rsidRPr="004A53E7" w:rsidRDefault="0015326E" w:rsidP="002B6391">
      <w:pPr>
        <w:numPr>
          <w:ilvl w:val="0"/>
          <w:numId w:val="178"/>
        </w:numPr>
        <w:spacing w:before="120" w:after="120" w:line="240" w:lineRule="auto"/>
        <w:ind w:left="426" w:right="418"/>
        <w:contextualSpacing/>
        <w:jc w:val="both"/>
        <w:rPr>
          <w:rFonts w:eastAsia="Times New Roman" w:cs="Arial"/>
        </w:rPr>
      </w:pPr>
      <w:r w:rsidRPr="004A53E7">
        <w:rPr>
          <w:rFonts w:eastAsia="Times New Roman" w:cs="Arial"/>
        </w:rPr>
        <w:t>Deberá presentar manifiesto donde indique los Equipos de Gastroendoscopía  con que cuenta para otorgar el servicio licitado, indicando  Marca, Modelo, Número de serie, anexando copia simple de certificado de calibración o validación vigente de cada uno de los equipos.</w:t>
      </w:r>
    </w:p>
    <w:p w:rsidR="0015326E" w:rsidRPr="004A53E7" w:rsidRDefault="0015326E" w:rsidP="002B6391">
      <w:pPr>
        <w:numPr>
          <w:ilvl w:val="0"/>
          <w:numId w:val="178"/>
        </w:numPr>
        <w:spacing w:before="120" w:after="120" w:line="240" w:lineRule="auto"/>
        <w:ind w:left="426" w:right="418"/>
        <w:contextualSpacing/>
        <w:jc w:val="both"/>
        <w:rPr>
          <w:rFonts w:eastAsia="Times New Roman" w:cs="Arial"/>
        </w:rPr>
      </w:pPr>
      <w:r w:rsidRPr="004A53E7">
        <w:rPr>
          <w:rFonts w:eastAsia="Times New Roman"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15326E" w:rsidRPr="004A53E7" w:rsidRDefault="0015326E" w:rsidP="002B6391">
      <w:pPr>
        <w:numPr>
          <w:ilvl w:val="0"/>
          <w:numId w:val="178"/>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considerar lo establecido en  la Norma Oficial Mexicana NOM-016-SSA3-2012 en su numeral 7.2.7.2 “</w:t>
      </w:r>
      <w:r w:rsidRPr="004A53E7">
        <w:rPr>
          <w:rFonts w:eastAsia="Times New Roman" w:cs="Arial"/>
          <w:lang w:val="es-ES"/>
        </w:rPr>
        <w:t>De acuerdo a la subespecialidad de atención gastroenterológica que proporcione, contará con sistemas de endoscopia, en estos casos deberá adaptarse como consultorio tipo III, disponiendo también de sanitario, con acceso al equipo de emergencia, carro rojo y en los casos de consultorios independientes disponibilidad de ambulancia para casos de emergencia</w:t>
      </w:r>
      <w:r w:rsidRPr="004A53E7">
        <w:rPr>
          <w:rFonts w:eastAsia="Times New Roman" w:cs="Arial"/>
        </w:rPr>
        <w:t>”.</w:t>
      </w:r>
    </w:p>
    <w:p w:rsidR="0015326E" w:rsidRPr="004A53E7" w:rsidRDefault="0015326E" w:rsidP="002B6391">
      <w:pPr>
        <w:numPr>
          <w:ilvl w:val="0"/>
          <w:numId w:val="178"/>
        </w:numPr>
        <w:spacing w:before="120" w:after="120" w:line="240" w:lineRule="auto"/>
        <w:ind w:left="426" w:right="418"/>
        <w:contextualSpacing/>
        <w:jc w:val="both"/>
        <w:rPr>
          <w:rFonts w:eastAsia="Times New Roman" w:cs="Arial"/>
        </w:rPr>
      </w:pPr>
      <w:r w:rsidRPr="004A53E7">
        <w:rPr>
          <w:rFonts w:eastAsia="Times New Roman" w:cs="Arial"/>
        </w:rPr>
        <w:t>Presentará fotos de equipo y de las instalaciones.</w:t>
      </w:r>
    </w:p>
    <w:p w:rsidR="0015326E" w:rsidRPr="004A53E7" w:rsidRDefault="0015326E" w:rsidP="002B6391">
      <w:pPr>
        <w:spacing w:before="120" w:after="120" w:line="240" w:lineRule="auto"/>
        <w:ind w:left="426" w:right="418"/>
        <w:jc w:val="both"/>
        <w:rPr>
          <w:rFonts w:eastAsia="Times New Roman" w:cs="Arial"/>
        </w:rPr>
      </w:pPr>
    </w:p>
    <w:p w:rsidR="0015326E" w:rsidRPr="004A53E7" w:rsidRDefault="0015326E" w:rsidP="002B6391">
      <w:pPr>
        <w:spacing w:before="120" w:after="120" w:line="240" w:lineRule="auto"/>
        <w:ind w:left="426" w:right="418" w:hanging="360"/>
        <w:jc w:val="both"/>
        <w:rPr>
          <w:rFonts w:eastAsia="Times New Roman" w:cs="Arial"/>
        </w:rPr>
      </w:pPr>
      <w:r w:rsidRPr="004A53E7">
        <w:rPr>
          <w:rFonts w:eastAsia="Times New Roman" w:cs="Arial"/>
        </w:rPr>
        <w:t>4.1 RELACIÓN DE EQUIPO MÍNIMO PARA LA PRESTACIÓN DEL SERVICIO:</w:t>
      </w:r>
    </w:p>
    <w:p w:rsidR="0015326E" w:rsidRPr="004A53E7" w:rsidRDefault="0015326E" w:rsidP="002B6391">
      <w:pPr>
        <w:pStyle w:val="Prrafodelista"/>
        <w:numPr>
          <w:ilvl w:val="0"/>
          <w:numId w:val="179"/>
        </w:numPr>
        <w:spacing w:before="120" w:after="120" w:line="240" w:lineRule="auto"/>
        <w:ind w:left="426" w:right="418"/>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15326E" w:rsidRPr="004A53E7" w:rsidRDefault="0015326E" w:rsidP="002B6391">
      <w:pPr>
        <w:numPr>
          <w:ilvl w:val="0"/>
          <w:numId w:val="179"/>
        </w:numPr>
        <w:spacing w:before="120" w:after="120" w:line="240" w:lineRule="auto"/>
        <w:ind w:left="426" w:right="418"/>
        <w:contextualSpacing/>
        <w:jc w:val="both"/>
        <w:rPr>
          <w:rFonts w:eastAsia="Times New Roman" w:cs="Arial"/>
        </w:rPr>
      </w:pPr>
      <w:r w:rsidRPr="004A53E7">
        <w:rPr>
          <w:rFonts w:eastAsia="Times New Roman" w:cs="Arial"/>
        </w:rPr>
        <w:t xml:space="preserve">Equipamiento </w:t>
      </w:r>
    </w:p>
    <w:p w:rsidR="0015326E" w:rsidRPr="004A53E7" w:rsidRDefault="0015326E" w:rsidP="002B6391">
      <w:pPr>
        <w:numPr>
          <w:ilvl w:val="0"/>
          <w:numId w:val="179"/>
        </w:numPr>
        <w:spacing w:before="120" w:after="120" w:line="240" w:lineRule="auto"/>
        <w:ind w:left="426" w:right="418"/>
        <w:contextualSpacing/>
        <w:jc w:val="both"/>
        <w:rPr>
          <w:rFonts w:eastAsia="Times New Roman" w:cs="Arial"/>
        </w:rPr>
      </w:pPr>
      <w:r w:rsidRPr="004A53E7">
        <w:rPr>
          <w:rFonts w:eastAsia="Times New Roman" w:cs="Arial"/>
        </w:rPr>
        <w:t xml:space="preserve">Carro rojo equipado con medicamentos y material de consumo. </w:t>
      </w:r>
    </w:p>
    <w:p w:rsidR="0015326E" w:rsidRPr="004A53E7" w:rsidRDefault="0015326E" w:rsidP="002B6391">
      <w:pPr>
        <w:numPr>
          <w:ilvl w:val="0"/>
          <w:numId w:val="179"/>
        </w:numPr>
        <w:spacing w:before="120" w:after="120" w:line="240" w:lineRule="auto"/>
        <w:ind w:left="426" w:right="418"/>
        <w:contextualSpacing/>
        <w:jc w:val="both"/>
        <w:rPr>
          <w:rFonts w:eastAsia="Times New Roman" w:cs="Arial"/>
        </w:rPr>
      </w:pPr>
      <w:r w:rsidRPr="004A53E7">
        <w:rPr>
          <w:rFonts w:eastAsia="Times New Roman" w:cs="Arial"/>
        </w:rPr>
        <w:t xml:space="preserve">Monitor de signos vitales. Multíparametros (Cardiológico y Oxímetro.) </w:t>
      </w:r>
    </w:p>
    <w:p w:rsidR="0015326E" w:rsidRPr="004A53E7" w:rsidRDefault="0015326E" w:rsidP="002B6391">
      <w:pPr>
        <w:numPr>
          <w:ilvl w:val="0"/>
          <w:numId w:val="179"/>
        </w:numPr>
        <w:spacing w:before="120" w:after="120" w:line="240" w:lineRule="auto"/>
        <w:ind w:left="426" w:right="418"/>
        <w:contextualSpacing/>
        <w:jc w:val="both"/>
        <w:rPr>
          <w:rFonts w:eastAsia="Times New Roman" w:cs="Arial"/>
        </w:rPr>
      </w:pPr>
      <w:r w:rsidRPr="004A53E7">
        <w:rPr>
          <w:rFonts w:eastAsia="Times New Roman" w:cs="Arial"/>
        </w:rPr>
        <w:t xml:space="preserve">Desfibrilador. </w:t>
      </w:r>
    </w:p>
    <w:p w:rsidR="0015326E" w:rsidRPr="004A53E7" w:rsidRDefault="0015326E" w:rsidP="002B6391">
      <w:pPr>
        <w:numPr>
          <w:ilvl w:val="0"/>
          <w:numId w:val="179"/>
        </w:numPr>
        <w:spacing w:before="120" w:after="120" w:line="240" w:lineRule="auto"/>
        <w:ind w:left="426" w:right="418"/>
        <w:contextualSpacing/>
        <w:jc w:val="both"/>
        <w:rPr>
          <w:rFonts w:eastAsia="Times New Roman" w:cs="Arial"/>
        </w:rPr>
      </w:pPr>
      <w:r w:rsidRPr="004A53E7">
        <w:rPr>
          <w:rFonts w:eastAsia="Times New Roman" w:cs="Arial"/>
        </w:rPr>
        <w:t xml:space="preserve">Oxigeno medicinal. </w:t>
      </w:r>
    </w:p>
    <w:p w:rsidR="0015326E" w:rsidRPr="004A53E7" w:rsidRDefault="0015326E" w:rsidP="002B6391">
      <w:pPr>
        <w:numPr>
          <w:ilvl w:val="0"/>
          <w:numId w:val="179"/>
        </w:numPr>
        <w:spacing w:before="120" w:after="120" w:line="240" w:lineRule="auto"/>
        <w:ind w:left="426" w:right="418"/>
        <w:contextualSpacing/>
        <w:jc w:val="both"/>
        <w:rPr>
          <w:rFonts w:eastAsia="Times New Roman" w:cs="Arial"/>
        </w:rPr>
      </w:pPr>
      <w:r w:rsidRPr="004A53E7">
        <w:rPr>
          <w:rFonts w:eastAsia="Times New Roman" w:cs="Arial"/>
        </w:rPr>
        <w:t xml:space="preserve">Central de enfermeras. </w:t>
      </w:r>
    </w:p>
    <w:p w:rsidR="0015326E" w:rsidRPr="004A53E7" w:rsidRDefault="0015326E" w:rsidP="002B6391">
      <w:pPr>
        <w:numPr>
          <w:ilvl w:val="0"/>
          <w:numId w:val="179"/>
        </w:numPr>
        <w:spacing w:before="120" w:after="120" w:line="240" w:lineRule="auto"/>
        <w:ind w:left="426" w:right="418"/>
        <w:contextualSpacing/>
        <w:jc w:val="both"/>
        <w:rPr>
          <w:rFonts w:eastAsia="Times New Roman" w:cs="Arial"/>
        </w:rPr>
      </w:pPr>
      <w:r w:rsidRPr="004A53E7">
        <w:rPr>
          <w:rFonts w:eastAsia="Times New Roman" w:cs="Arial"/>
        </w:rPr>
        <w:t xml:space="preserve">Camillas </w:t>
      </w:r>
    </w:p>
    <w:p w:rsidR="0015326E" w:rsidRPr="004A53E7" w:rsidRDefault="0015326E" w:rsidP="002B6391">
      <w:pPr>
        <w:numPr>
          <w:ilvl w:val="0"/>
          <w:numId w:val="179"/>
        </w:numPr>
        <w:spacing w:before="120" w:after="120" w:line="240" w:lineRule="auto"/>
        <w:ind w:left="426" w:right="418"/>
        <w:contextualSpacing/>
        <w:jc w:val="both"/>
        <w:rPr>
          <w:rFonts w:eastAsia="Times New Roman" w:cs="Arial"/>
        </w:rPr>
      </w:pPr>
      <w:r w:rsidRPr="004A53E7">
        <w:rPr>
          <w:rFonts w:eastAsia="Times New Roman" w:cs="Arial"/>
        </w:rPr>
        <w:t xml:space="preserve">Carro porta expedientes (Sí procede) </w:t>
      </w:r>
    </w:p>
    <w:p w:rsidR="0015326E" w:rsidRPr="004A53E7" w:rsidRDefault="0015326E" w:rsidP="002B6391">
      <w:pPr>
        <w:numPr>
          <w:ilvl w:val="0"/>
          <w:numId w:val="179"/>
        </w:numPr>
        <w:spacing w:before="120" w:after="120" w:line="240" w:lineRule="auto"/>
        <w:ind w:left="426" w:right="418"/>
        <w:contextualSpacing/>
        <w:jc w:val="both"/>
        <w:rPr>
          <w:rFonts w:eastAsia="Times New Roman" w:cs="Arial"/>
        </w:rPr>
      </w:pPr>
      <w:r w:rsidRPr="004A53E7">
        <w:rPr>
          <w:rFonts w:eastAsia="Times New Roman" w:cs="Arial"/>
        </w:rPr>
        <w:t>Disponibilidad del equipo médico para el tratamiento de los derechohabientes de “</w:t>
      </w:r>
      <w:r w:rsidRPr="004A53E7">
        <w:rPr>
          <w:rFonts w:eastAsia="Times New Roman" w:cs="Arial"/>
          <w:b/>
        </w:rPr>
        <w:t>ISSSTECALI</w:t>
      </w:r>
      <w:r w:rsidRPr="004A53E7">
        <w:rPr>
          <w:rFonts w:eastAsia="Times New Roman" w:cs="Arial"/>
        </w:rPr>
        <w:t xml:space="preserve">”. </w:t>
      </w:r>
    </w:p>
    <w:p w:rsidR="0015326E" w:rsidRPr="004A53E7" w:rsidRDefault="0015326E" w:rsidP="002B6391">
      <w:pPr>
        <w:numPr>
          <w:ilvl w:val="0"/>
          <w:numId w:val="179"/>
        </w:numPr>
        <w:spacing w:before="120" w:after="120" w:line="240" w:lineRule="auto"/>
        <w:ind w:left="426" w:right="418"/>
        <w:contextualSpacing/>
        <w:jc w:val="both"/>
        <w:rPr>
          <w:rFonts w:eastAsia="Times New Roman" w:cs="Arial"/>
        </w:rPr>
      </w:pPr>
      <w:r w:rsidRPr="004A53E7">
        <w:rPr>
          <w:rFonts w:eastAsia="Times New Roman" w:cs="Arial"/>
        </w:rPr>
        <w:lastRenderedPageBreak/>
        <w:t xml:space="preserve">Monitores de signos vitales Multíparametros. </w:t>
      </w:r>
    </w:p>
    <w:p w:rsidR="0015326E" w:rsidRPr="004A53E7" w:rsidRDefault="0015326E" w:rsidP="002B6391">
      <w:pPr>
        <w:numPr>
          <w:ilvl w:val="0"/>
          <w:numId w:val="179"/>
        </w:numPr>
        <w:spacing w:before="120" w:after="120" w:line="240" w:lineRule="auto"/>
        <w:ind w:left="426" w:right="418"/>
        <w:contextualSpacing/>
        <w:jc w:val="both"/>
        <w:rPr>
          <w:rFonts w:eastAsia="Times New Roman" w:cs="Arial"/>
        </w:rPr>
      </w:pPr>
      <w:r w:rsidRPr="004A53E7">
        <w:rPr>
          <w:rFonts w:eastAsia="Times New Roman" w:cs="Arial"/>
        </w:rPr>
        <w:t xml:space="preserve">Videoendoscópios de longitud y calibre adecuados para poder realizar la endoscopia digestiva alta y baja tanto diagnóstica como terapéutica. </w:t>
      </w:r>
    </w:p>
    <w:p w:rsidR="0015326E" w:rsidRPr="004A53E7" w:rsidRDefault="0015326E" w:rsidP="002B6391">
      <w:pPr>
        <w:numPr>
          <w:ilvl w:val="0"/>
          <w:numId w:val="179"/>
        </w:numPr>
        <w:spacing w:before="120" w:after="120" w:line="240" w:lineRule="auto"/>
        <w:ind w:left="426" w:right="418"/>
        <w:contextualSpacing/>
        <w:jc w:val="both"/>
        <w:rPr>
          <w:rFonts w:eastAsia="Times New Roman" w:cs="Arial"/>
        </w:rPr>
      </w:pPr>
      <w:r w:rsidRPr="004A53E7">
        <w:rPr>
          <w:rFonts w:eastAsia="Times New Roman" w:cs="Arial"/>
        </w:rPr>
        <w:t>Además un Videoendoscópio de visión lateral específico para la Colangiopancreatografía Retrógrada Endoscópica (CPRE).</w:t>
      </w:r>
    </w:p>
    <w:p w:rsidR="0015326E" w:rsidRPr="004A53E7" w:rsidRDefault="0015326E" w:rsidP="002B6391">
      <w:pPr>
        <w:numPr>
          <w:ilvl w:val="0"/>
          <w:numId w:val="179"/>
        </w:numPr>
        <w:spacing w:before="120" w:after="120" w:line="240" w:lineRule="auto"/>
        <w:ind w:left="426" w:right="418"/>
        <w:contextualSpacing/>
        <w:jc w:val="both"/>
        <w:rPr>
          <w:rFonts w:eastAsia="Times New Roman" w:cs="Arial"/>
        </w:rPr>
      </w:pPr>
      <w:r w:rsidRPr="004A53E7">
        <w:rPr>
          <w:rFonts w:eastAsia="Times New Roman" w:cs="Arial"/>
        </w:rPr>
        <w:t>Fuente de Electrocoagulación.</w:t>
      </w:r>
    </w:p>
    <w:p w:rsidR="0015326E" w:rsidRPr="004A53E7" w:rsidRDefault="0015326E" w:rsidP="002B6391">
      <w:pPr>
        <w:numPr>
          <w:ilvl w:val="0"/>
          <w:numId w:val="179"/>
        </w:numPr>
        <w:spacing w:before="120" w:after="120" w:line="240" w:lineRule="auto"/>
        <w:ind w:left="426" w:right="418"/>
        <w:contextualSpacing/>
        <w:jc w:val="both"/>
        <w:rPr>
          <w:rFonts w:eastAsia="Times New Roman" w:cs="Arial"/>
        </w:rPr>
      </w:pPr>
      <w:r w:rsidRPr="004A53E7">
        <w:rPr>
          <w:rFonts w:eastAsia="Times New Roman" w:cs="Arial"/>
        </w:rPr>
        <w:t>Generador para coagulación con Argon Beam.</w:t>
      </w:r>
    </w:p>
    <w:p w:rsidR="0015326E" w:rsidRPr="004A53E7" w:rsidRDefault="0015326E" w:rsidP="002B6391">
      <w:pPr>
        <w:numPr>
          <w:ilvl w:val="0"/>
          <w:numId w:val="179"/>
        </w:numPr>
        <w:spacing w:before="120" w:after="120" w:line="240" w:lineRule="auto"/>
        <w:ind w:left="426" w:right="418"/>
        <w:contextualSpacing/>
        <w:jc w:val="both"/>
        <w:rPr>
          <w:rFonts w:eastAsia="Times New Roman" w:cs="Arial"/>
        </w:rPr>
      </w:pPr>
      <w:r w:rsidRPr="004A53E7">
        <w:rPr>
          <w:rFonts w:eastAsia="Times New Roman" w:cs="Arial"/>
        </w:rPr>
        <w:t>Equipamiento de ecografía con sondas de 2.5 a 6 Mhz que permiten la ecografía diagnóstica e intervencionista percutánea.</w:t>
      </w:r>
    </w:p>
    <w:p w:rsidR="0015326E" w:rsidRPr="004A53E7" w:rsidRDefault="0015326E" w:rsidP="002B6391">
      <w:pPr>
        <w:numPr>
          <w:ilvl w:val="0"/>
          <w:numId w:val="179"/>
        </w:numPr>
        <w:spacing w:before="120" w:after="120" w:line="240" w:lineRule="auto"/>
        <w:ind w:left="426" w:right="418"/>
        <w:contextualSpacing/>
        <w:jc w:val="both"/>
        <w:rPr>
          <w:rFonts w:eastAsia="Times New Roman" w:cs="Arial"/>
        </w:rPr>
      </w:pPr>
      <w:r w:rsidRPr="004A53E7">
        <w:rPr>
          <w:rFonts w:eastAsia="Times New Roman" w:cs="Arial"/>
        </w:rPr>
        <w:t>Programa informático.</w:t>
      </w:r>
    </w:p>
    <w:p w:rsidR="0015326E" w:rsidRPr="004A53E7" w:rsidRDefault="0015326E" w:rsidP="002B6391">
      <w:pPr>
        <w:numPr>
          <w:ilvl w:val="0"/>
          <w:numId w:val="179"/>
        </w:numPr>
        <w:spacing w:before="120" w:after="120" w:line="240" w:lineRule="auto"/>
        <w:ind w:left="426" w:right="418"/>
        <w:contextualSpacing/>
        <w:jc w:val="both"/>
        <w:rPr>
          <w:rFonts w:eastAsia="Times New Roman" w:cs="Arial"/>
        </w:rPr>
      </w:pPr>
      <w:r w:rsidRPr="004A53E7">
        <w:rPr>
          <w:rFonts w:eastAsia="Times New Roman" w:cs="Arial"/>
        </w:rPr>
        <w:t>2 Duodenoscopios terapéuticos para CPRE</w:t>
      </w:r>
    </w:p>
    <w:p w:rsidR="0015326E" w:rsidRPr="004A53E7" w:rsidRDefault="0015326E" w:rsidP="002B6391">
      <w:pPr>
        <w:spacing w:before="120" w:after="120" w:line="240" w:lineRule="auto"/>
        <w:ind w:left="426" w:right="418"/>
        <w:contextualSpacing/>
        <w:jc w:val="both"/>
        <w:rPr>
          <w:rFonts w:eastAsia="Times New Roman" w:cs="Arial"/>
        </w:rPr>
      </w:pPr>
    </w:p>
    <w:p w:rsidR="0015326E" w:rsidRPr="004A53E7" w:rsidRDefault="0015326E" w:rsidP="002B6391">
      <w:pPr>
        <w:spacing w:before="120" w:after="120" w:line="240" w:lineRule="auto"/>
        <w:ind w:left="426" w:right="418" w:hanging="360"/>
        <w:jc w:val="both"/>
        <w:rPr>
          <w:rFonts w:eastAsia="Times New Roman" w:cs="Arial"/>
        </w:rPr>
      </w:pPr>
      <w:r w:rsidRPr="004A53E7">
        <w:rPr>
          <w:rFonts w:eastAsia="Times New Roman" w:cs="Arial"/>
        </w:rPr>
        <w:t>5. GENERALIDADES DEL SERVICIO:</w:t>
      </w:r>
    </w:p>
    <w:p w:rsidR="0015326E" w:rsidRPr="004A53E7" w:rsidRDefault="0015326E" w:rsidP="002B6391">
      <w:pPr>
        <w:pStyle w:val="Prrafodelista"/>
        <w:numPr>
          <w:ilvl w:val="0"/>
          <w:numId w:val="180"/>
        </w:numPr>
        <w:spacing w:before="120" w:after="120" w:line="240" w:lineRule="auto"/>
        <w:ind w:left="426" w:right="418"/>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SOLICITUD DE SERVICIOS MÉDICOS Formato de Subrogación Electrónica de Servicios Médicos (SM-3), la cual deberá estar debidamente requisitada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y credencial expedida por el “</w:t>
      </w:r>
      <w:r w:rsidRPr="004A53E7">
        <w:rPr>
          <w:rFonts w:eastAsia="Times New Roman" w:cs="Arial"/>
          <w:b/>
        </w:rPr>
        <w:t>ISSSTECALI</w:t>
      </w:r>
      <w:r w:rsidRPr="004A53E7">
        <w:rPr>
          <w:rFonts w:eastAsia="Times New Roman" w:cs="Arial"/>
        </w:rPr>
        <w:t>” que acredite al derechohabiente.</w:t>
      </w:r>
    </w:p>
    <w:p w:rsidR="0015326E" w:rsidRPr="004A53E7" w:rsidRDefault="0015326E" w:rsidP="002B6391">
      <w:pPr>
        <w:pStyle w:val="Prrafodelista"/>
        <w:numPr>
          <w:ilvl w:val="0"/>
          <w:numId w:val="180"/>
        </w:numPr>
        <w:spacing w:before="120" w:after="120" w:line="240" w:lineRule="auto"/>
        <w:ind w:left="426" w:right="418"/>
        <w:jc w:val="both"/>
        <w:rPr>
          <w:rFonts w:eastAsia="Times New Roman" w:cs="Arial"/>
        </w:rPr>
      </w:pPr>
      <w:r w:rsidRPr="004A53E7">
        <w:rPr>
          <w:rFonts w:eastAsia="Times New Roman" w:cs="Arial"/>
        </w:rPr>
        <w:t>No serán aceptadas las  Solicitudes de Servicios Médicos Electrónicas  (Formato SM-3) que se presenten después de 30 días naturales de la fecha del sello de vigencia expedida por la Unidad Médica solicitada.</w:t>
      </w:r>
    </w:p>
    <w:p w:rsidR="0015326E" w:rsidRPr="004A53E7" w:rsidRDefault="0015326E" w:rsidP="002B6391">
      <w:pPr>
        <w:pStyle w:val="Prrafodelista"/>
        <w:numPr>
          <w:ilvl w:val="0"/>
          <w:numId w:val="180"/>
        </w:numPr>
        <w:spacing w:before="120" w:after="120" w:line="240" w:lineRule="auto"/>
        <w:ind w:left="426" w:right="418"/>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r w:rsidRPr="004A53E7">
        <w:rPr>
          <w:rFonts w:eastAsia="Times New Roman" w:cs="Arial"/>
        </w:rPr>
        <w:t xml:space="preserve"> </w:t>
      </w:r>
    </w:p>
    <w:p w:rsidR="0015326E" w:rsidRPr="004A53E7" w:rsidRDefault="0015326E" w:rsidP="002B6391">
      <w:pPr>
        <w:numPr>
          <w:ilvl w:val="0"/>
          <w:numId w:val="180"/>
        </w:numPr>
        <w:spacing w:before="120" w:after="120" w:line="240" w:lineRule="auto"/>
        <w:ind w:left="426" w:right="418"/>
        <w:contextualSpacing/>
        <w:jc w:val="both"/>
        <w:rPr>
          <w:rFonts w:eastAsia="Times New Roman" w:cs="Arial"/>
        </w:rPr>
      </w:pPr>
      <w:r w:rsidRPr="004A53E7">
        <w:rPr>
          <w:rFonts w:eastAsia="Times New Roman" w:cs="Arial"/>
        </w:rPr>
        <w:t>La documentación administrativa será en apego a los requisitos que establezca el área de subrogados del “</w:t>
      </w:r>
      <w:r w:rsidRPr="004A53E7">
        <w:rPr>
          <w:rFonts w:eastAsia="Times New Roman" w:cs="Arial"/>
          <w:b/>
        </w:rPr>
        <w:t>ISSSTECALI</w:t>
      </w:r>
      <w:r w:rsidRPr="004A53E7">
        <w:rPr>
          <w:rFonts w:eastAsia="Times New Roman" w:cs="Arial"/>
        </w:rPr>
        <w:t xml:space="preserve">”.  </w:t>
      </w:r>
    </w:p>
    <w:p w:rsidR="0015326E" w:rsidRPr="004A53E7" w:rsidRDefault="0015326E" w:rsidP="002B6391">
      <w:pPr>
        <w:numPr>
          <w:ilvl w:val="0"/>
          <w:numId w:val="180"/>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vales de subrogación  las Solicitudes de Servicios Médicos Electrónicas  Formato de Subrogación Electrónica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15326E" w:rsidRPr="004A53E7" w:rsidRDefault="0015326E" w:rsidP="002B6391">
      <w:pPr>
        <w:numPr>
          <w:ilvl w:val="0"/>
          <w:numId w:val="180"/>
        </w:numPr>
        <w:spacing w:before="120" w:after="120" w:line="240" w:lineRule="auto"/>
        <w:ind w:left="426" w:right="418"/>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15326E" w:rsidRPr="004A53E7" w:rsidRDefault="0015326E" w:rsidP="002B6391">
      <w:pPr>
        <w:numPr>
          <w:ilvl w:val="0"/>
          <w:numId w:val="180"/>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que resulte ganador deberá manifestar por escrito el compromiso de respetar los precios  establecidos, durante todo el periodo que dure el contrato. </w:t>
      </w:r>
    </w:p>
    <w:p w:rsidR="0015326E" w:rsidRPr="004A53E7" w:rsidRDefault="0015326E" w:rsidP="002B6391">
      <w:pPr>
        <w:numPr>
          <w:ilvl w:val="0"/>
          <w:numId w:val="180"/>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que resulte ganador deberá exhibir contrato vigente para la recolección de RPBI y  anexar copia del mismo con vigencia igual o mayor al período que dure el contrato con el “</w:t>
      </w:r>
      <w:r w:rsidRPr="004A53E7">
        <w:rPr>
          <w:rFonts w:eastAsia="Times New Roman" w:cs="Arial"/>
          <w:b/>
        </w:rPr>
        <w:t>ISSSTECALI</w:t>
      </w:r>
      <w:r w:rsidRPr="004A53E7">
        <w:rPr>
          <w:rFonts w:eastAsia="Times New Roman" w:cs="Arial"/>
        </w:rPr>
        <w:t xml:space="preserve">”, con el fin de dar cumplimiento a lo que establece la NOM-087-SEMARNAT-SSA1-2002. </w:t>
      </w:r>
    </w:p>
    <w:p w:rsidR="0015326E" w:rsidRPr="004A53E7" w:rsidRDefault="0015326E" w:rsidP="002B6391">
      <w:pPr>
        <w:numPr>
          <w:ilvl w:val="0"/>
          <w:numId w:val="180"/>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que resulte ganador deberá cumplir en su totalidad lo que se establece en la Norma Oficial Mexicana NOM-004-SSA3-2012 referente al manejo e integración del Expediente Clínico de los pacientes. </w:t>
      </w:r>
    </w:p>
    <w:p w:rsidR="0015326E" w:rsidRPr="004A53E7" w:rsidRDefault="0015326E" w:rsidP="002B6391">
      <w:pPr>
        <w:numPr>
          <w:ilvl w:val="0"/>
          <w:numId w:val="180"/>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15326E" w:rsidRPr="004A53E7" w:rsidRDefault="0015326E" w:rsidP="002B6391">
      <w:pPr>
        <w:numPr>
          <w:ilvl w:val="0"/>
          <w:numId w:val="180"/>
        </w:numPr>
        <w:spacing w:before="120" w:after="120" w:line="240" w:lineRule="auto"/>
        <w:ind w:left="426" w:right="418"/>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electrónica Formato de Subrogación Electrónica de Servicios Médicos (SM-3), deberán ser entregados dentro de las 48 horas posteriores al estudio como máximo. </w:t>
      </w:r>
    </w:p>
    <w:p w:rsidR="0015326E" w:rsidRPr="004A53E7" w:rsidRDefault="0015326E" w:rsidP="002B6391">
      <w:pPr>
        <w:numPr>
          <w:ilvl w:val="0"/>
          <w:numId w:val="180"/>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que resulte ganador deberá acudir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15326E" w:rsidRPr="004A53E7" w:rsidRDefault="0015326E" w:rsidP="002B6391">
      <w:pPr>
        <w:numPr>
          <w:ilvl w:val="0"/>
          <w:numId w:val="180"/>
        </w:numPr>
        <w:spacing w:before="120" w:after="120" w:line="240" w:lineRule="auto"/>
        <w:ind w:left="426" w:right="418"/>
        <w:contextualSpacing/>
        <w:jc w:val="both"/>
        <w:rPr>
          <w:rFonts w:eastAsia="Times New Roman" w:cs="Arial"/>
        </w:rPr>
      </w:pPr>
      <w:r w:rsidRPr="004A53E7">
        <w:rPr>
          <w:rFonts w:eastAsia="Times New Roman" w:cs="Arial"/>
        </w:rPr>
        <w:t>No serán aceptadas los Formatos de Subrogación Electrónica de Servicios Médicos (SM-3) que se presenten después del periodo de vigencia, o que contengan enmendaduras o tachaduras, el cual se considerara valido durante los 30 días naturales después de la fecha de expedición por la Unidad Médica solicitada.</w:t>
      </w:r>
    </w:p>
    <w:p w:rsidR="0015326E" w:rsidRPr="004A53E7" w:rsidRDefault="0015326E" w:rsidP="002B6391">
      <w:pPr>
        <w:numPr>
          <w:ilvl w:val="0"/>
          <w:numId w:val="180"/>
        </w:numPr>
        <w:spacing w:before="120" w:after="120" w:line="240" w:lineRule="auto"/>
        <w:ind w:left="426" w:right="418"/>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 xml:space="preserve"> “LICITANTE”,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y plantear la solución. </w:t>
      </w:r>
    </w:p>
    <w:p w:rsidR="0015326E" w:rsidRPr="004A53E7" w:rsidRDefault="0015326E" w:rsidP="002B6391">
      <w:pPr>
        <w:spacing w:before="120" w:after="120" w:line="240" w:lineRule="auto"/>
        <w:ind w:left="426" w:right="418"/>
        <w:contextualSpacing/>
        <w:jc w:val="both"/>
        <w:rPr>
          <w:rFonts w:eastAsia="Times New Roman" w:cs="Arial"/>
        </w:rPr>
      </w:pPr>
    </w:p>
    <w:p w:rsidR="0015326E" w:rsidRPr="004A53E7" w:rsidRDefault="0015326E" w:rsidP="002B6391">
      <w:pPr>
        <w:spacing w:before="120" w:after="120" w:line="240" w:lineRule="auto"/>
        <w:ind w:left="426" w:right="418" w:hanging="360"/>
        <w:jc w:val="both"/>
        <w:rPr>
          <w:rFonts w:eastAsia="Times New Roman" w:cs="Arial"/>
        </w:rPr>
      </w:pPr>
      <w:r w:rsidRPr="004A53E7">
        <w:rPr>
          <w:rFonts w:eastAsia="Times New Roman" w:cs="Arial"/>
        </w:rPr>
        <w:t>6. PROCEDIMIENTO PARA REALIZAR LOS SERVICIOS:</w:t>
      </w:r>
    </w:p>
    <w:p w:rsidR="0015326E" w:rsidRPr="004A53E7" w:rsidRDefault="0015326E" w:rsidP="002B6391">
      <w:pPr>
        <w:numPr>
          <w:ilvl w:val="0"/>
          <w:numId w:val="181"/>
        </w:numPr>
        <w:spacing w:before="120" w:after="120" w:line="240" w:lineRule="auto"/>
        <w:ind w:left="426" w:right="418"/>
        <w:contextualSpacing/>
        <w:jc w:val="both"/>
        <w:rPr>
          <w:rFonts w:eastAsia="Times New Roman" w:cs="Arial"/>
        </w:rPr>
      </w:pPr>
      <w:r w:rsidRPr="004A53E7">
        <w:rPr>
          <w:rFonts w:eastAsia="Times New Roman" w:cs="Arial"/>
        </w:rPr>
        <w:t xml:space="preserve"> </w:t>
      </w:r>
      <w:r w:rsidRPr="004A53E7">
        <w:rPr>
          <w:rFonts w:eastAsia="Times New Roman" w:cs="Arial"/>
          <w:b/>
        </w:rPr>
        <w:t xml:space="preserve">El “LICITANTE”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los 365 días del año. </w:t>
      </w:r>
    </w:p>
    <w:p w:rsidR="0015326E" w:rsidRPr="004A53E7" w:rsidRDefault="0015326E" w:rsidP="002B6391">
      <w:pPr>
        <w:numPr>
          <w:ilvl w:val="0"/>
          <w:numId w:val="181"/>
        </w:numPr>
        <w:spacing w:before="120" w:after="120" w:line="240" w:lineRule="auto"/>
        <w:ind w:left="426" w:right="418"/>
        <w:contextualSpacing/>
        <w:jc w:val="both"/>
        <w:rPr>
          <w:rFonts w:eastAsia="Times New Roman" w:cs="Arial"/>
        </w:rPr>
      </w:pPr>
      <w:r w:rsidRPr="004A53E7">
        <w:rPr>
          <w:rFonts w:eastAsia="Times New Roman" w:cs="Arial"/>
        </w:rPr>
        <w:t xml:space="preserve"> Se realizara el Servicio de Endoscopia  y en caso de ameritar  Toma de Biopsia, se enviara junto con el derechohabiente la biopsia tomada, al Área de Trabajo Social y/o Coordinador en Turno debidamente envasadas y rotuladas de acuerdo a la NOM vigente, donde se registrara para su posterior envió a Patología con quien se tenga contrato vigente con “</w:t>
      </w:r>
      <w:r w:rsidRPr="004A53E7">
        <w:rPr>
          <w:rFonts w:eastAsia="Times New Roman" w:cs="Arial"/>
          <w:b/>
        </w:rPr>
        <w:t>ISSSTECALI</w:t>
      </w:r>
      <w:r w:rsidRPr="004A53E7">
        <w:rPr>
          <w:rFonts w:eastAsia="Times New Roman" w:cs="Arial"/>
        </w:rPr>
        <w:t xml:space="preserve">”. </w:t>
      </w:r>
    </w:p>
    <w:p w:rsidR="0015326E" w:rsidRPr="004A53E7" w:rsidRDefault="0015326E" w:rsidP="002B6391">
      <w:pPr>
        <w:numPr>
          <w:ilvl w:val="0"/>
          <w:numId w:val="181"/>
        </w:numPr>
        <w:spacing w:before="120" w:after="120" w:line="240" w:lineRule="auto"/>
        <w:ind w:left="426" w:right="418"/>
        <w:contextualSpacing/>
        <w:jc w:val="both"/>
        <w:rPr>
          <w:rFonts w:eastAsia="Times New Roman" w:cs="Arial"/>
        </w:rPr>
      </w:pPr>
      <w:r w:rsidRPr="004A53E7">
        <w:rPr>
          <w:rFonts w:eastAsia="Times New Roman" w:cs="Arial"/>
        </w:rPr>
        <w:t>En caso de requerirse que el servicio de endoscopia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Coordinador en Turno y/o Subdirector  de la Unidad Médica. Y entregar el reporte posteriormente el tiempo determinado. </w:t>
      </w:r>
      <w:r w:rsidRPr="004A53E7" w:rsidDel="00F5597B">
        <w:rPr>
          <w:rFonts w:eastAsia="Times New Roman" w:cs="Arial"/>
        </w:rPr>
        <w:t xml:space="preserve"> </w:t>
      </w:r>
      <w:r w:rsidRPr="004A53E7">
        <w:rPr>
          <w:rFonts w:eastAsia="Times New Roman" w:cs="Arial"/>
        </w:rPr>
        <w:t>Se realizarán los servicios de endoscopia debiendo entregar la interpretación de los mismos, en un plazo no mayor de 3 días hábiles contados estos a partir de la fecha del estudio realizado</w:t>
      </w:r>
    </w:p>
    <w:p w:rsidR="0015326E" w:rsidRPr="004A53E7" w:rsidRDefault="0015326E" w:rsidP="002B6391">
      <w:pPr>
        <w:numPr>
          <w:ilvl w:val="0"/>
          <w:numId w:val="181"/>
        </w:numPr>
        <w:spacing w:before="120" w:after="120" w:line="240" w:lineRule="auto"/>
        <w:ind w:left="426" w:right="418"/>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15326E" w:rsidRPr="004A53E7" w:rsidRDefault="0015326E" w:rsidP="002B6391">
      <w:pPr>
        <w:numPr>
          <w:ilvl w:val="0"/>
          <w:numId w:val="181"/>
        </w:numPr>
        <w:spacing w:before="120" w:after="120" w:line="240" w:lineRule="auto"/>
        <w:ind w:left="426" w:right="418"/>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y/o Coordinador en Turno de la Unidad Médica  y en caso que la situación lo amerite se entablara comunicación verbal con el Coordinador en Turno, Jefe de Servicio, Subdirector y/o Director de la Unidad sobre el resultado encontrado.</w:t>
      </w:r>
      <w:r w:rsidRPr="004A53E7" w:rsidDel="00645E23">
        <w:rPr>
          <w:rFonts w:eastAsia="Times New Roman" w:cs="Arial"/>
        </w:rPr>
        <w:t xml:space="preserve"> </w:t>
      </w:r>
    </w:p>
    <w:p w:rsidR="0015326E" w:rsidRPr="004A53E7" w:rsidRDefault="0015326E" w:rsidP="002B6391">
      <w:pPr>
        <w:numPr>
          <w:ilvl w:val="0"/>
          <w:numId w:val="181"/>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las Solicitudes de Servicios Médicos Electrónica Formato de Subrogación Electrónica de Servicios Médicos (SM-3) de cada uno de los derechohabientes atendidos, además un desglose de los servicios prestados indicando los siguientes datos: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 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w:t>
      </w:r>
    </w:p>
    <w:p w:rsidR="0015326E" w:rsidRPr="004A53E7" w:rsidRDefault="0015326E" w:rsidP="002B6391">
      <w:pPr>
        <w:spacing w:before="120" w:after="120" w:line="240" w:lineRule="auto"/>
        <w:ind w:left="426" w:right="418"/>
        <w:contextualSpacing/>
        <w:jc w:val="both"/>
        <w:rPr>
          <w:rFonts w:eastAsia="Times New Roman" w:cs="Arial"/>
        </w:rPr>
      </w:pPr>
    </w:p>
    <w:p w:rsidR="0015326E" w:rsidRDefault="0015326E" w:rsidP="002B6391">
      <w:pPr>
        <w:spacing w:before="120" w:after="120" w:line="240" w:lineRule="auto"/>
        <w:ind w:left="426" w:right="418"/>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xml:space="preserve">” así lo requiera. Los estudios digitales deberán ser enviados por sus siglas en inglés en el formato DICOM 3 (Digital Imaging and Communications in Medicine). </w:t>
      </w:r>
    </w:p>
    <w:p w:rsidR="007E232C" w:rsidRDefault="007E232C" w:rsidP="002B6391">
      <w:pPr>
        <w:spacing w:before="120" w:after="120" w:line="240" w:lineRule="auto"/>
        <w:ind w:left="426" w:right="418"/>
        <w:jc w:val="both"/>
        <w:rPr>
          <w:rFonts w:eastAsia="Times New Roman" w:cs="Arial"/>
        </w:rPr>
      </w:pPr>
    </w:p>
    <w:tbl>
      <w:tblPr>
        <w:tblStyle w:val="Tablaconcuadrcula12"/>
        <w:tblpPr w:leftFromText="141" w:rightFromText="141" w:vertAnchor="text" w:tblpXSpec="center" w:tblpY="1"/>
        <w:tblOverlap w:val="never"/>
        <w:tblW w:w="7794" w:type="dxa"/>
        <w:tblLook w:val="04A0" w:firstRow="1" w:lastRow="0" w:firstColumn="1" w:lastColumn="0" w:noHBand="0" w:noVBand="1"/>
      </w:tblPr>
      <w:tblGrid>
        <w:gridCol w:w="3627"/>
        <w:gridCol w:w="4167"/>
      </w:tblGrid>
      <w:tr w:rsidR="00435484" w:rsidRPr="004A53E7" w:rsidTr="007E232C">
        <w:trPr>
          <w:trHeight w:val="441"/>
        </w:trPr>
        <w:tc>
          <w:tcPr>
            <w:tcW w:w="0" w:type="auto"/>
            <w:gridSpan w:val="2"/>
            <w:shd w:val="pct10" w:color="auto" w:fill="auto"/>
          </w:tcPr>
          <w:p w:rsidR="00435484" w:rsidRPr="004A53E7" w:rsidRDefault="00435484" w:rsidP="002B6391">
            <w:pPr>
              <w:spacing w:before="120" w:after="120" w:line="240" w:lineRule="auto"/>
              <w:ind w:left="426" w:right="418"/>
              <w:jc w:val="both"/>
              <w:rPr>
                <w:rFonts w:eastAsia="Times New Roman" w:cs="Arial"/>
                <w:b/>
              </w:rPr>
            </w:pPr>
            <w:r w:rsidRPr="004A53E7">
              <w:rPr>
                <w:rFonts w:eastAsia="Times New Roman" w:cs="Arial"/>
                <w:b/>
              </w:rPr>
              <w:t>PARTIDA</w:t>
            </w:r>
            <w:r w:rsidR="00424CFD" w:rsidRPr="004A53E7">
              <w:rPr>
                <w:rFonts w:eastAsia="Times New Roman" w:cs="Arial"/>
                <w:b/>
              </w:rPr>
              <w:t xml:space="preserve"> 1</w:t>
            </w:r>
            <w:r w:rsidR="00995B48">
              <w:rPr>
                <w:rFonts w:eastAsia="Times New Roman" w:cs="Arial"/>
                <w:b/>
              </w:rPr>
              <w:t>0</w:t>
            </w:r>
          </w:p>
        </w:tc>
      </w:tr>
      <w:tr w:rsidR="00435484" w:rsidRPr="004A53E7" w:rsidTr="007E232C">
        <w:trPr>
          <w:trHeight w:val="497"/>
        </w:trPr>
        <w:tc>
          <w:tcPr>
            <w:tcW w:w="0" w:type="auto"/>
            <w:gridSpan w:val="2"/>
            <w:shd w:val="pct10" w:color="auto" w:fill="auto"/>
          </w:tcPr>
          <w:p w:rsidR="00435484" w:rsidRPr="004A53E7" w:rsidRDefault="00435484" w:rsidP="002B6391">
            <w:pPr>
              <w:spacing w:before="120" w:after="120" w:line="240" w:lineRule="auto"/>
              <w:ind w:left="426" w:right="418"/>
              <w:jc w:val="both"/>
              <w:rPr>
                <w:rFonts w:eastAsia="Times New Roman" w:cs="Arial"/>
                <w:b/>
              </w:rPr>
            </w:pPr>
            <w:r w:rsidRPr="004A53E7">
              <w:rPr>
                <w:rFonts w:eastAsia="Times New Roman" w:cs="Arial"/>
                <w:b/>
              </w:rPr>
              <w:t>Hospital Tijuana, Hospital  Ensenada, Clínica Tijuana, Clínica Mariano Matamoros, Clínica Tecate</w:t>
            </w:r>
            <w:r w:rsidR="00A6259E">
              <w:rPr>
                <w:rFonts w:eastAsia="Times New Roman" w:cs="Arial"/>
                <w:b/>
              </w:rPr>
              <w:t>, Clínica Rosarito.</w:t>
            </w:r>
          </w:p>
        </w:tc>
      </w:tr>
      <w:tr w:rsidR="00435484" w:rsidRPr="004A53E7" w:rsidTr="00A62646">
        <w:trPr>
          <w:trHeight w:val="399"/>
        </w:trPr>
        <w:tc>
          <w:tcPr>
            <w:tcW w:w="3548" w:type="dxa"/>
            <w:shd w:val="pct10" w:color="auto" w:fill="auto"/>
            <w:vAlign w:val="center"/>
          </w:tcPr>
          <w:p w:rsidR="00435484" w:rsidRPr="004A53E7" w:rsidRDefault="00435484" w:rsidP="002B6391">
            <w:pPr>
              <w:spacing w:before="120" w:after="120" w:line="240" w:lineRule="auto"/>
              <w:ind w:left="426" w:right="418"/>
              <w:jc w:val="both"/>
              <w:rPr>
                <w:rFonts w:eastAsia="Times New Roman" w:cs="Arial"/>
                <w:b/>
              </w:rPr>
            </w:pPr>
            <w:r w:rsidRPr="004A53E7">
              <w:rPr>
                <w:rFonts w:eastAsia="Times New Roman" w:cs="Arial"/>
                <w:b/>
              </w:rPr>
              <w:t>Especialidad</w:t>
            </w:r>
          </w:p>
        </w:tc>
        <w:tc>
          <w:tcPr>
            <w:tcW w:w="4246" w:type="dxa"/>
            <w:shd w:val="pct10" w:color="auto" w:fill="auto"/>
            <w:vAlign w:val="center"/>
          </w:tcPr>
          <w:p w:rsidR="00435484" w:rsidRPr="004A53E7" w:rsidRDefault="00435484" w:rsidP="002B6391">
            <w:pPr>
              <w:spacing w:before="120" w:after="120" w:line="240" w:lineRule="auto"/>
              <w:ind w:left="426" w:right="418"/>
              <w:jc w:val="both"/>
              <w:rPr>
                <w:rFonts w:eastAsia="Times New Roman" w:cs="Arial"/>
                <w:b/>
              </w:rPr>
            </w:pPr>
            <w:r w:rsidRPr="004A53E7">
              <w:rPr>
                <w:rFonts w:eastAsia="Times New Roman" w:cs="Arial"/>
                <w:b/>
              </w:rPr>
              <w:t>Descripción Del Servicio</w:t>
            </w:r>
          </w:p>
        </w:tc>
      </w:tr>
      <w:tr w:rsidR="00922766" w:rsidRPr="004A53E7" w:rsidTr="00A62646">
        <w:trPr>
          <w:trHeight w:hRule="exact" w:val="342"/>
        </w:trPr>
        <w:tc>
          <w:tcPr>
            <w:tcW w:w="3548" w:type="dxa"/>
            <w:vMerge w:val="restart"/>
            <w:vAlign w:val="center"/>
          </w:tcPr>
          <w:p w:rsidR="00922766" w:rsidRPr="004A53E7" w:rsidRDefault="00922766" w:rsidP="002B6391">
            <w:pPr>
              <w:spacing w:before="120" w:after="120" w:line="240" w:lineRule="auto"/>
              <w:ind w:left="426" w:right="418"/>
              <w:jc w:val="center"/>
              <w:rPr>
                <w:rFonts w:eastAsia="Times New Roman" w:cs="Arial"/>
                <w:b/>
              </w:rPr>
            </w:pPr>
            <w:r w:rsidRPr="004A53E7">
              <w:rPr>
                <w:rFonts w:eastAsia="Times New Roman" w:cs="Arial"/>
                <w:b/>
              </w:rPr>
              <w:t>SERVICIOS CARDIOLÓGICOS PEDIÁTRICOS</w:t>
            </w:r>
          </w:p>
          <w:p w:rsidR="00922766" w:rsidRPr="004A53E7" w:rsidRDefault="00922766" w:rsidP="002B6391">
            <w:pPr>
              <w:spacing w:before="120" w:after="120" w:line="240" w:lineRule="auto"/>
              <w:ind w:left="426" w:right="418"/>
              <w:jc w:val="both"/>
              <w:rPr>
                <w:rFonts w:eastAsia="Times New Roman" w:cs="Arial"/>
                <w:b/>
              </w:rPr>
            </w:pPr>
          </w:p>
          <w:p w:rsidR="00922766" w:rsidRPr="004A53E7" w:rsidRDefault="00922766" w:rsidP="002B6391">
            <w:pPr>
              <w:spacing w:before="120" w:after="120" w:line="240" w:lineRule="auto"/>
              <w:ind w:left="426" w:right="418"/>
              <w:jc w:val="both"/>
              <w:rPr>
                <w:rFonts w:eastAsia="Times New Roman" w:cs="Arial"/>
              </w:rPr>
            </w:pPr>
          </w:p>
        </w:tc>
        <w:tc>
          <w:tcPr>
            <w:tcW w:w="4246" w:type="dxa"/>
            <w:vAlign w:val="center"/>
          </w:tcPr>
          <w:p w:rsidR="00922766" w:rsidRPr="004A53E7" w:rsidRDefault="00922766" w:rsidP="002B6391">
            <w:pPr>
              <w:spacing w:before="120" w:after="120" w:line="240" w:lineRule="auto"/>
              <w:ind w:left="426" w:right="418"/>
              <w:jc w:val="both"/>
              <w:rPr>
                <w:rFonts w:eastAsia="Times New Roman" w:cs="Arial"/>
              </w:rPr>
            </w:pPr>
            <w:r w:rsidRPr="004A53E7">
              <w:rPr>
                <w:rFonts w:eastAsia="Times New Roman" w:cs="Arial"/>
                <w:color w:val="000000"/>
              </w:rPr>
              <w:t>Consulta 1era. Vez</w:t>
            </w:r>
          </w:p>
        </w:tc>
      </w:tr>
      <w:tr w:rsidR="00922766" w:rsidRPr="004A53E7" w:rsidTr="00A62646">
        <w:trPr>
          <w:trHeight w:hRule="exact" w:val="342"/>
        </w:trPr>
        <w:tc>
          <w:tcPr>
            <w:tcW w:w="3548" w:type="dxa"/>
            <w:vMerge/>
          </w:tcPr>
          <w:p w:rsidR="00922766" w:rsidRPr="004A53E7" w:rsidRDefault="00922766" w:rsidP="002B6391">
            <w:pPr>
              <w:spacing w:before="120" w:after="120" w:line="240" w:lineRule="auto"/>
              <w:ind w:left="426" w:right="418"/>
              <w:jc w:val="both"/>
              <w:rPr>
                <w:rFonts w:eastAsia="Times New Roman" w:cs="Arial"/>
              </w:rPr>
            </w:pPr>
          </w:p>
        </w:tc>
        <w:tc>
          <w:tcPr>
            <w:tcW w:w="4246" w:type="dxa"/>
            <w:vAlign w:val="center"/>
          </w:tcPr>
          <w:p w:rsidR="00922766" w:rsidRPr="004A53E7" w:rsidRDefault="00922766" w:rsidP="002B6391">
            <w:pPr>
              <w:spacing w:before="120" w:after="120" w:line="240" w:lineRule="auto"/>
              <w:ind w:left="426" w:right="418"/>
              <w:jc w:val="both"/>
              <w:rPr>
                <w:rFonts w:eastAsia="Times New Roman" w:cs="Arial"/>
              </w:rPr>
            </w:pPr>
            <w:r w:rsidRPr="004A53E7">
              <w:rPr>
                <w:rFonts w:eastAsia="Times New Roman" w:cs="Arial"/>
                <w:color w:val="000000"/>
              </w:rPr>
              <w:t>Consulta Subsecuente</w:t>
            </w:r>
          </w:p>
        </w:tc>
      </w:tr>
      <w:tr w:rsidR="00922766" w:rsidRPr="004A53E7" w:rsidTr="00A62646">
        <w:trPr>
          <w:trHeight w:hRule="exact" w:val="342"/>
        </w:trPr>
        <w:tc>
          <w:tcPr>
            <w:tcW w:w="3548" w:type="dxa"/>
            <w:vMerge/>
          </w:tcPr>
          <w:p w:rsidR="00922766" w:rsidRPr="004A53E7" w:rsidRDefault="00922766" w:rsidP="002B6391">
            <w:pPr>
              <w:spacing w:before="120" w:after="120" w:line="240" w:lineRule="auto"/>
              <w:ind w:left="426" w:right="418"/>
              <w:jc w:val="both"/>
              <w:rPr>
                <w:rFonts w:eastAsia="Times New Roman" w:cs="Arial"/>
              </w:rPr>
            </w:pPr>
          </w:p>
        </w:tc>
        <w:tc>
          <w:tcPr>
            <w:tcW w:w="4246" w:type="dxa"/>
            <w:vAlign w:val="center"/>
          </w:tcPr>
          <w:p w:rsidR="00922766" w:rsidRPr="004A53E7" w:rsidRDefault="00922766" w:rsidP="002B6391">
            <w:pPr>
              <w:spacing w:before="120" w:after="120" w:line="240" w:lineRule="auto"/>
              <w:ind w:left="426" w:right="418"/>
              <w:jc w:val="both"/>
              <w:rPr>
                <w:rFonts w:eastAsia="Times New Roman" w:cs="Arial"/>
              </w:rPr>
            </w:pPr>
            <w:r w:rsidRPr="004A53E7">
              <w:rPr>
                <w:rFonts w:eastAsia="Times New Roman" w:cs="Arial"/>
                <w:color w:val="000000"/>
              </w:rPr>
              <w:t>Consulta Hospitalaria</w:t>
            </w:r>
          </w:p>
        </w:tc>
      </w:tr>
      <w:tr w:rsidR="00922766" w:rsidRPr="004A53E7" w:rsidTr="00A62646">
        <w:trPr>
          <w:trHeight w:hRule="exact" w:val="342"/>
        </w:trPr>
        <w:tc>
          <w:tcPr>
            <w:tcW w:w="3548" w:type="dxa"/>
            <w:vMerge/>
          </w:tcPr>
          <w:p w:rsidR="00922766" w:rsidRPr="004A53E7" w:rsidRDefault="00922766" w:rsidP="002B6391">
            <w:pPr>
              <w:spacing w:before="120" w:after="120" w:line="240" w:lineRule="auto"/>
              <w:ind w:left="426" w:right="418"/>
              <w:jc w:val="both"/>
              <w:rPr>
                <w:rFonts w:eastAsia="Times New Roman" w:cs="Arial"/>
              </w:rPr>
            </w:pPr>
          </w:p>
        </w:tc>
        <w:tc>
          <w:tcPr>
            <w:tcW w:w="4246" w:type="dxa"/>
            <w:vAlign w:val="center"/>
          </w:tcPr>
          <w:p w:rsidR="00AC7880" w:rsidRPr="00A62646" w:rsidRDefault="00922766" w:rsidP="002B6391">
            <w:pPr>
              <w:spacing w:before="120" w:after="120" w:line="240" w:lineRule="auto"/>
              <w:ind w:left="426" w:right="418"/>
              <w:jc w:val="both"/>
              <w:rPr>
                <w:rFonts w:eastAsia="Times New Roman" w:cs="Arial"/>
                <w:color w:val="000000"/>
              </w:rPr>
            </w:pPr>
            <w:r w:rsidRPr="00A62646">
              <w:rPr>
                <w:rFonts w:eastAsia="Times New Roman" w:cs="Arial"/>
                <w:color w:val="000000"/>
              </w:rPr>
              <w:t xml:space="preserve">Ecocardiograma </w:t>
            </w:r>
            <w:r w:rsidR="009C0D92" w:rsidRPr="00A62646">
              <w:rPr>
                <w:rFonts w:eastAsia="Times New Roman" w:cs="Arial"/>
                <w:color w:val="000000"/>
              </w:rPr>
              <w:t>Transtorácico</w:t>
            </w:r>
          </w:p>
          <w:p w:rsidR="00AC7880" w:rsidRPr="00F831C1" w:rsidRDefault="00AC7880" w:rsidP="002B6391">
            <w:pPr>
              <w:spacing w:before="120" w:after="120" w:line="240" w:lineRule="auto"/>
              <w:ind w:left="426" w:right="418"/>
              <w:jc w:val="both"/>
              <w:rPr>
                <w:rFonts w:eastAsia="Times New Roman" w:cs="Arial"/>
                <w:color w:val="000000"/>
                <w:highlight w:val="yellow"/>
              </w:rPr>
            </w:pPr>
          </w:p>
          <w:p w:rsidR="00AC7880" w:rsidRPr="00F831C1" w:rsidRDefault="00AC7880" w:rsidP="002B6391">
            <w:pPr>
              <w:spacing w:before="120" w:after="120" w:line="240" w:lineRule="auto"/>
              <w:ind w:left="426" w:right="418"/>
              <w:jc w:val="both"/>
              <w:rPr>
                <w:rFonts w:eastAsia="Times New Roman" w:cs="Arial"/>
                <w:color w:val="000000"/>
                <w:highlight w:val="yellow"/>
              </w:rPr>
            </w:pPr>
          </w:p>
          <w:p w:rsidR="00AC7880" w:rsidRPr="00F831C1" w:rsidRDefault="00AC7880" w:rsidP="002B6391">
            <w:pPr>
              <w:spacing w:before="120" w:after="120" w:line="240" w:lineRule="auto"/>
              <w:ind w:left="426" w:right="418"/>
              <w:jc w:val="both"/>
              <w:rPr>
                <w:rFonts w:eastAsia="Times New Roman" w:cs="Arial"/>
                <w:color w:val="000000"/>
                <w:highlight w:val="yellow"/>
              </w:rPr>
            </w:pPr>
          </w:p>
          <w:p w:rsidR="00922766" w:rsidRPr="00F831C1" w:rsidRDefault="00922766" w:rsidP="002B6391">
            <w:pPr>
              <w:spacing w:before="120" w:after="120" w:line="240" w:lineRule="auto"/>
              <w:ind w:left="426" w:right="418"/>
              <w:jc w:val="both"/>
              <w:rPr>
                <w:rFonts w:eastAsia="Times New Roman" w:cs="Arial"/>
                <w:color w:val="000000"/>
                <w:highlight w:val="yellow"/>
              </w:rPr>
            </w:pPr>
            <w:r w:rsidRPr="00F831C1">
              <w:rPr>
                <w:rFonts w:eastAsia="Times New Roman" w:cs="Arial"/>
                <w:color w:val="000000"/>
                <w:highlight w:val="yellow"/>
              </w:rPr>
              <w:t>orácico</w:t>
            </w:r>
          </w:p>
        </w:tc>
      </w:tr>
      <w:tr w:rsidR="00922766" w:rsidRPr="004A53E7" w:rsidTr="00A62646">
        <w:trPr>
          <w:trHeight w:hRule="exact" w:val="342"/>
        </w:trPr>
        <w:tc>
          <w:tcPr>
            <w:tcW w:w="3548" w:type="dxa"/>
            <w:vMerge/>
          </w:tcPr>
          <w:p w:rsidR="00922766" w:rsidRPr="004A53E7" w:rsidRDefault="00922766" w:rsidP="002B6391">
            <w:pPr>
              <w:spacing w:before="120" w:after="120" w:line="240" w:lineRule="auto"/>
              <w:ind w:left="426" w:right="418"/>
              <w:jc w:val="both"/>
              <w:rPr>
                <w:rFonts w:eastAsia="Times New Roman" w:cs="Arial"/>
              </w:rPr>
            </w:pPr>
          </w:p>
        </w:tc>
        <w:tc>
          <w:tcPr>
            <w:tcW w:w="4246" w:type="dxa"/>
            <w:vAlign w:val="center"/>
          </w:tcPr>
          <w:p w:rsidR="00922766" w:rsidRPr="004A53E7" w:rsidRDefault="00922766" w:rsidP="002B6391">
            <w:pPr>
              <w:spacing w:before="120" w:after="120" w:line="240" w:lineRule="auto"/>
              <w:ind w:left="426" w:right="418"/>
              <w:jc w:val="both"/>
              <w:rPr>
                <w:rFonts w:eastAsia="Times New Roman" w:cs="Arial"/>
              </w:rPr>
            </w:pPr>
            <w:r w:rsidRPr="004A53E7">
              <w:rPr>
                <w:rFonts w:eastAsia="Times New Roman" w:cs="Arial"/>
                <w:color w:val="000000"/>
              </w:rPr>
              <w:t>Ecocardiograma Portátil</w:t>
            </w:r>
          </w:p>
        </w:tc>
      </w:tr>
      <w:tr w:rsidR="00922766" w:rsidRPr="004A53E7" w:rsidTr="00A62646">
        <w:trPr>
          <w:trHeight w:hRule="exact" w:val="342"/>
        </w:trPr>
        <w:tc>
          <w:tcPr>
            <w:tcW w:w="3548" w:type="dxa"/>
            <w:vMerge/>
          </w:tcPr>
          <w:p w:rsidR="00922766" w:rsidRPr="004A53E7" w:rsidRDefault="00922766" w:rsidP="002B6391">
            <w:pPr>
              <w:spacing w:before="120" w:after="120" w:line="240" w:lineRule="auto"/>
              <w:ind w:left="426" w:right="418"/>
              <w:jc w:val="both"/>
              <w:rPr>
                <w:rFonts w:eastAsia="Times New Roman" w:cs="Arial"/>
              </w:rPr>
            </w:pPr>
          </w:p>
        </w:tc>
        <w:tc>
          <w:tcPr>
            <w:tcW w:w="4246" w:type="dxa"/>
            <w:vAlign w:val="center"/>
          </w:tcPr>
          <w:p w:rsidR="00922766" w:rsidRPr="004A53E7" w:rsidRDefault="00922766" w:rsidP="002B6391">
            <w:pPr>
              <w:spacing w:before="120" w:after="120" w:line="240" w:lineRule="auto"/>
              <w:ind w:left="426" w:right="418"/>
              <w:jc w:val="both"/>
              <w:rPr>
                <w:rFonts w:eastAsia="Times New Roman" w:cs="Arial"/>
                <w:color w:val="000000"/>
              </w:rPr>
            </w:pPr>
            <w:r w:rsidRPr="004B3DEC">
              <w:rPr>
                <w:rFonts w:eastAsia="Times New Roman" w:cs="Arial"/>
                <w:color w:val="000000"/>
              </w:rPr>
              <w:t>Ecocardiograma Doppler Color</w:t>
            </w:r>
            <w:r w:rsidR="00B5087E">
              <w:rPr>
                <w:rFonts w:eastAsia="Times New Roman" w:cs="Arial"/>
                <w:color w:val="000000"/>
              </w:rPr>
              <w:t xml:space="preserve"> </w:t>
            </w:r>
          </w:p>
        </w:tc>
      </w:tr>
      <w:tr w:rsidR="00922766" w:rsidRPr="004A53E7" w:rsidTr="00A62646">
        <w:trPr>
          <w:trHeight w:hRule="exact" w:val="342"/>
        </w:trPr>
        <w:tc>
          <w:tcPr>
            <w:tcW w:w="3548" w:type="dxa"/>
            <w:vMerge/>
          </w:tcPr>
          <w:p w:rsidR="00922766" w:rsidRPr="004A53E7" w:rsidRDefault="00922766" w:rsidP="002B6391">
            <w:pPr>
              <w:spacing w:before="120" w:after="120" w:line="240" w:lineRule="auto"/>
              <w:ind w:left="426" w:right="418"/>
              <w:jc w:val="both"/>
              <w:rPr>
                <w:rFonts w:eastAsia="Times New Roman" w:cs="Arial"/>
              </w:rPr>
            </w:pPr>
          </w:p>
        </w:tc>
        <w:tc>
          <w:tcPr>
            <w:tcW w:w="4246" w:type="dxa"/>
            <w:vAlign w:val="center"/>
          </w:tcPr>
          <w:p w:rsidR="00922766" w:rsidRPr="004A53E7" w:rsidRDefault="00922766" w:rsidP="002B6391">
            <w:pPr>
              <w:spacing w:before="120" w:after="120" w:line="240" w:lineRule="auto"/>
              <w:ind w:left="426" w:right="418"/>
              <w:jc w:val="both"/>
              <w:rPr>
                <w:rFonts w:eastAsia="Times New Roman" w:cs="Arial"/>
                <w:color w:val="000000"/>
              </w:rPr>
            </w:pPr>
            <w:r w:rsidRPr="004A53E7">
              <w:rPr>
                <w:rFonts w:eastAsia="Times New Roman" w:cs="Arial"/>
                <w:color w:val="000000"/>
              </w:rPr>
              <w:t>Eco</w:t>
            </w:r>
            <w:r w:rsidR="00083C53">
              <w:rPr>
                <w:rFonts w:eastAsia="Times New Roman" w:cs="Arial"/>
                <w:color w:val="000000"/>
              </w:rPr>
              <w:t xml:space="preserve"> </w:t>
            </w:r>
            <w:r w:rsidRPr="004A53E7">
              <w:rPr>
                <w:rFonts w:eastAsia="Times New Roman" w:cs="Arial"/>
                <w:color w:val="000000"/>
              </w:rPr>
              <w:t>+</w:t>
            </w:r>
            <w:r w:rsidR="00083C53">
              <w:rPr>
                <w:rFonts w:eastAsia="Times New Roman" w:cs="Arial"/>
                <w:color w:val="000000"/>
              </w:rPr>
              <w:t xml:space="preserve"> </w:t>
            </w:r>
            <w:r w:rsidRPr="004A53E7">
              <w:rPr>
                <w:rFonts w:eastAsia="Times New Roman" w:cs="Arial"/>
                <w:color w:val="000000"/>
              </w:rPr>
              <w:t>Consulta Intra-Hospitalaria</w:t>
            </w:r>
          </w:p>
        </w:tc>
      </w:tr>
      <w:tr w:rsidR="00922766" w:rsidRPr="004A53E7" w:rsidTr="00A62646">
        <w:trPr>
          <w:trHeight w:hRule="exact" w:val="342"/>
        </w:trPr>
        <w:tc>
          <w:tcPr>
            <w:tcW w:w="3548" w:type="dxa"/>
            <w:vMerge/>
          </w:tcPr>
          <w:p w:rsidR="00922766" w:rsidRPr="004A53E7" w:rsidRDefault="00922766" w:rsidP="002B6391">
            <w:pPr>
              <w:spacing w:before="120" w:after="120" w:line="240" w:lineRule="auto"/>
              <w:ind w:left="426" w:right="418"/>
              <w:jc w:val="both"/>
              <w:rPr>
                <w:rFonts w:eastAsia="Times New Roman" w:cs="Arial"/>
              </w:rPr>
            </w:pPr>
          </w:p>
        </w:tc>
        <w:tc>
          <w:tcPr>
            <w:tcW w:w="4246" w:type="dxa"/>
            <w:vAlign w:val="center"/>
          </w:tcPr>
          <w:p w:rsidR="00922766" w:rsidRPr="004A53E7" w:rsidRDefault="00922766" w:rsidP="002B6391">
            <w:pPr>
              <w:spacing w:before="120" w:after="120" w:line="240" w:lineRule="auto"/>
              <w:ind w:left="426" w:right="418"/>
              <w:jc w:val="both"/>
              <w:rPr>
                <w:rFonts w:eastAsia="Times New Roman" w:cs="Arial"/>
                <w:color w:val="000000"/>
              </w:rPr>
            </w:pPr>
            <w:r w:rsidRPr="004A53E7">
              <w:rPr>
                <w:rFonts w:eastAsia="Times New Roman" w:cs="Arial"/>
                <w:color w:val="000000"/>
              </w:rPr>
              <w:t>Eco</w:t>
            </w:r>
            <w:r w:rsidR="00083C53">
              <w:rPr>
                <w:rFonts w:eastAsia="Times New Roman" w:cs="Arial"/>
                <w:color w:val="000000"/>
              </w:rPr>
              <w:t xml:space="preserve"> </w:t>
            </w:r>
            <w:r w:rsidRPr="004A53E7">
              <w:rPr>
                <w:rFonts w:eastAsia="Times New Roman" w:cs="Arial"/>
                <w:color w:val="000000"/>
              </w:rPr>
              <w:t>+</w:t>
            </w:r>
            <w:r w:rsidR="00083C53">
              <w:rPr>
                <w:rFonts w:eastAsia="Times New Roman" w:cs="Arial"/>
                <w:color w:val="000000"/>
              </w:rPr>
              <w:t xml:space="preserve"> </w:t>
            </w:r>
            <w:r w:rsidRPr="004A53E7">
              <w:rPr>
                <w:rFonts w:eastAsia="Times New Roman" w:cs="Arial"/>
                <w:color w:val="000000"/>
              </w:rPr>
              <w:t xml:space="preserve">Consulta </w:t>
            </w:r>
            <w:r>
              <w:rPr>
                <w:rFonts w:eastAsia="Times New Roman" w:cs="Arial"/>
                <w:color w:val="000000"/>
              </w:rPr>
              <w:t>d</w:t>
            </w:r>
            <w:r w:rsidRPr="004A53E7">
              <w:rPr>
                <w:rFonts w:eastAsia="Times New Roman" w:cs="Arial"/>
                <w:color w:val="000000"/>
              </w:rPr>
              <w:t>e Primera Vez</w:t>
            </w:r>
          </w:p>
        </w:tc>
      </w:tr>
      <w:tr w:rsidR="00922766" w:rsidRPr="004A53E7" w:rsidTr="00A62646">
        <w:trPr>
          <w:trHeight w:hRule="exact" w:val="342"/>
        </w:trPr>
        <w:tc>
          <w:tcPr>
            <w:tcW w:w="3548" w:type="dxa"/>
            <w:vMerge/>
          </w:tcPr>
          <w:p w:rsidR="00922766" w:rsidRPr="004A53E7" w:rsidRDefault="00922766" w:rsidP="002B6391">
            <w:pPr>
              <w:spacing w:before="120" w:after="120" w:line="240" w:lineRule="auto"/>
              <w:ind w:left="426" w:right="418"/>
              <w:jc w:val="both"/>
              <w:rPr>
                <w:rFonts w:eastAsia="Times New Roman" w:cs="Arial"/>
              </w:rPr>
            </w:pPr>
          </w:p>
        </w:tc>
        <w:tc>
          <w:tcPr>
            <w:tcW w:w="4246" w:type="dxa"/>
            <w:vAlign w:val="center"/>
          </w:tcPr>
          <w:p w:rsidR="00922766" w:rsidRPr="004A53E7" w:rsidRDefault="00922766" w:rsidP="002B6391">
            <w:pPr>
              <w:spacing w:before="120" w:after="120" w:line="240" w:lineRule="auto"/>
              <w:ind w:left="426" w:right="418"/>
              <w:jc w:val="both"/>
              <w:rPr>
                <w:rFonts w:eastAsia="Times New Roman" w:cs="Arial"/>
                <w:color w:val="000000"/>
              </w:rPr>
            </w:pPr>
            <w:r w:rsidRPr="004A53E7">
              <w:rPr>
                <w:rFonts w:eastAsia="Times New Roman" w:cs="Arial"/>
                <w:color w:val="000000"/>
              </w:rPr>
              <w:t>Eco</w:t>
            </w:r>
            <w:r w:rsidR="00083C53">
              <w:rPr>
                <w:rFonts w:eastAsia="Times New Roman" w:cs="Arial"/>
                <w:color w:val="000000"/>
              </w:rPr>
              <w:t xml:space="preserve"> </w:t>
            </w:r>
            <w:r w:rsidRPr="004A53E7">
              <w:rPr>
                <w:rFonts w:eastAsia="Times New Roman" w:cs="Arial"/>
                <w:color w:val="000000"/>
              </w:rPr>
              <w:t>+</w:t>
            </w:r>
            <w:r w:rsidR="00083C53">
              <w:rPr>
                <w:rFonts w:eastAsia="Times New Roman" w:cs="Arial"/>
                <w:color w:val="000000"/>
              </w:rPr>
              <w:t xml:space="preserve"> </w:t>
            </w:r>
            <w:r w:rsidRPr="004A53E7">
              <w:rPr>
                <w:rFonts w:eastAsia="Times New Roman" w:cs="Arial"/>
                <w:color w:val="000000"/>
              </w:rPr>
              <w:t>Consulta Subsecuente</w:t>
            </w:r>
          </w:p>
        </w:tc>
      </w:tr>
      <w:tr w:rsidR="00922766" w:rsidRPr="004A53E7" w:rsidTr="00A62646">
        <w:trPr>
          <w:trHeight w:hRule="exact" w:val="342"/>
        </w:trPr>
        <w:tc>
          <w:tcPr>
            <w:tcW w:w="3548" w:type="dxa"/>
            <w:vMerge/>
          </w:tcPr>
          <w:p w:rsidR="00922766" w:rsidRPr="004A53E7" w:rsidRDefault="00922766" w:rsidP="002B6391">
            <w:pPr>
              <w:spacing w:before="120" w:after="120" w:line="240" w:lineRule="auto"/>
              <w:ind w:left="426" w:right="418"/>
              <w:jc w:val="both"/>
              <w:rPr>
                <w:rFonts w:eastAsia="Times New Roman" w:cs="Arial"/>
              </w:rPr>
            </w:pPr>
          </w:p>
        </w:tc>
        <w:tc>
          <w:tcPr>
            <w:tcW w:w="4246" w:type="dxa"/>
            <w:vAlign w:val="center"/>
          </w:tcPr>
          <w:p w:rsidR="00922766" w:rsidRPr="004A53E7" w:rsidRDefault="00922766" w:rsidP="002B6391">
            <w:pPr>
              <w:spacing w:before="120" w:after="120" w:line="240" w:lineRule="auto"/>
              <w:ind w:left="426" w:right="418"/>
              <w:jc w:val="both"/>
              <w:rPr>
                <w:rFonts w:eastAsia="Times New Roman" w:cs="Arial"/>
                <w:color w:val="000000"/>
              </w:rPr>
            </w:pPr>
            <w:r w:rsidRPr="004A53E7">
              <w:rPr>
                <w:rFonts w:eastAsia="Times New Roman" w:cs="Arial"/>
                <w:color w:val="000000"/>
              </w:rPr>
              <w:t>Electrocardiograma</w:t>
            </w:r>
          </w:p>
        </w:tc>
      </w:tr>
      <w:tr w:rsidR="00922766" w:rsidRPr="004A53E7" w:rsidTr="00A62646">
        <w:trPr>
          <w:trHeight w:hRule="exact" w:val="342"/>
        </w:trPr>
        <w:tc>
          <w:tcPr>
            <w:tcW w:w="3548" w:type="dxa"/>
            <w:vMerge/>
          </w:tcPr>
          <w:p w:rsidR="00922766" w:rsidRPr="004A53E7" w:rsidRDefault="00922766" w:rsidP="002B6391">
            <w:pPr>
              <w:spacing w:before="120" w:after="120" w:line="240" w:lineRule="auto"/>
              <w:ind w:left="426" w:right="418"/>
              <w:jc w:val="both"/>
              <w:rPr>
                <w:rFonts w:eastAsia="Times New Roman" w:cs="Arial"/>
              </w:rPr>
            </w:pPr>
          </w:p>
        </w:tc>
        <w:tc>
          <w:tcPr>
            <w:tcW w:w="4246" w:type="dxa"/>
            <w:vAlign w:val="center"/>
          </w:tcPr>
          <w:p w:rsidR="00922766" w:rsidRPr="004A53E7" w:rsidRDefault="00922766" w:rsidP="002B6391">
            <w:pPr>
              <w:spacing w:before="120" w:after="120" w:line="240" w:lineRule="auto"/>
              <w:ind w:left="426" w:right="418"/>
              <w:jc w:val="both"/>
              <w:rPr>
                <w:rFonts w:eastAsia="Times New Roman" w:cs="Arial"/>
                <w:color w:val="000000"/>
              </w:rPr>
            </w:pPr>
            <w:r w:rsidRPr="004A53E7">
              <w:rPr>
                <w:rFonts w:eastAsia="Times New Roman" w:cs="Arial"/>
                <w:color w:val="000000"/>
              </w:rPr>
              <w:t>Monitoreo Holter De 24 Horas</w:t>
            </w:r>
          </w:p>
        </w:tc>
      </w:tr>
      <w:tr w:rsidR="00922766" w:rsidRPr="004A53E7" w:rsidTr="00A62646">
        <w:trPr>
          <w:trHeight w:hRule="exact" w:val="342"/>
        </w:trPr>
        <w:tc>
          <w:tcPr>
            <w:tcW w:w="3548" w:type="dxa"/>
            <w:vMerge/>
          </w:tcPr>
          <w:p w:rsidR="00922766" w:rsidRPr="004A53E7" w:rsidRDefault="00922766" w:rsidP="002B6391">
            <w:pPr>
              <w:spacing w:before="120" w:after="120" w:line="240" w:lineRule="auto"/>
              <w:ind w:left="426" w:right="418"/>
              <w:jc w:val="both"/>
              <w:rPr>
                <w:rFonts w:eastAsia="Times New Roman" w:cs="Arial"/>
              </w:rPr>
            </w:pPr>
          </w:p>
        </w:tc>
        <w:tc>
          <w:tcPr>
            <w:tcW w:w="4246" w:type="dxa"/>
            <w:vAlign w:val="center"/>
          </w:tcPr>
          <w:p w:rsidR="00922766" w:rsidRPr="004A53E7" w:rsidRDefault="00922766" w:rsidP="002B6391">
            <w:pPr>
              <w:spacing w:before="120" w:after="120" w:line="240" w:lineRule="auto"/>
              <w:ind w:left="426" w:right="418"/>
              <w:jc w:val="both"/>
              <w:rPr>
                <w:rFonts w:eastAsia="Times New Roman" w:cs="Arial"/>
                <w:color w:val="000000"/>
              </w:rPr>
            </w:pPr>
            <w:r w:rsidRPr="004A53E7">
              <w:rPr>
                <w:rFonts w:eastAsia="Times New Roman" w:cs="Arial"/>
                <w:color w:val="000000"/>
              </w:rPr>
              <w:t>Prueba De Esfuerzo</w:t>
            </w:r>
          </w:p>
        </w:tc>
      </w:tr>
      <w:tr w:rsidR="00922766" w:rsidRPr="004A53E7" w:rsidTr="00A62646">
        <w:trPr>
          <w:trHeight w:hRule="exact" w:val="342"/>
        </w:trPr>
        <w:tc>
          <w:tcPr>
            <w:tcW w:w="3548" w:type="dxa"/>
            <w:vMerge/>
          </w:tcPr>
          <w:p w:rsidR="00922766" w:rsidRPr="004A53E7" w:rsidRDefault="00922766" w:rsidP="002B6391">
            <w:pPr>
              <w:spacing w:before="120" w:after="120" w:line="240" w:lineRule="auto"/>
              <w:ind w:left="426" w:right="418"/>
              <w:jc w:val="both"/>
              <w:rPr>
                <w:rFonts w:eastAsia="Times New Roman" w:cs="Arial"/>
              </w:rPr>
            </w:pPr>
          </w:p>
        </w:tc>
        <w:tc>
          <w:tcPr>
            <w:tcW w:w="4246" w:type="dxa"/>
            <w:vAlign w:val="center"/>
          </w:tcPr>
          <w:p w:rsidR="00922766" w:rsidRPr="004A53E7" w:rsidRDefault="00922766" w:rsidP="002B6391">
            <w:pPr>
              <w:spacing w:before="120" w:after="120" w:line="240" w:lineRule="auto"/>
              <w:ind w:left="426" w:right="418"/>
              <w:jc w:val="both"/>
              <w:rPr>
                <w:rFonts w:eastAsia="Times New Roman" w:cs="Arial"/>
                <w:color w:val="000000"/>
              </w:rPr>
            </w:pPr>
            <w:r>
              <w:rPr>
                <w:rFonts w:eastAsia="Times New Roman" w:cs="Arial"/>
                <w:color w:val="000000"/>
              </w:rPr>
              <w:t>Ecocardiograma Fetal</w:t>
            </w:r>
          </w:p>
        </w:tc>
      </w:tr>
      <w:tr w:rsidR="00922766" w:rsidRPr="004A53E7" w:rsidTr="00A62646">
        <w:trPr>
          <w:trHeight w:hRule="exact" w:val="667"/>
        </w:trPr>
        <w:tc>
          <w:tcPr>
            <w:tcW w:w="3548" w:type="dxa"/>
            <w:vMerge/>
          </w:tcPr>
          <w:p w:rsidR="00922766" w:rsidRPr="004A53E7" w:rsidRDefault="00922766" w:rsidP="002B6391">
            <w:pPr>
              <w:spacing w:before="120" w:after="120" w:line="240" w:lineRule="auto"/>
              <w:ind w:left="426" w:right="418"/>
              <w:jc w:val="both"/>
              <w:rPr>
                <w:rFonts w:eastAsia="Times New Roman" w:cs="Arial"/>
              </w:rPr>
            </w:pPr>
          </w:p>
        </w:tc>
        <w:tc>
          <w:tcPr>
            <w:tcW w:w="4246" w:type="dxa"/>
            <w:vAlign w:val="center"/>
          </w:tcPr>
          <w:p w:rsidR="00922766" w:rsidRPr="004A53E7" w:rsidRDefault="00922766" w:rsidP="002B6391">
            <w:pPr>
              <w:spacing w:before="120" w:after="120" w:line="240" w:lineRule="auto"/>
              <w:ind w:left="426" w:right="418"/>
              <w:jc w:val="both"/>
              <w:rPr>
                <w:rFonts w:eastAsia="Times New Roman" w:cs="Arial"/>
                <w:color w:val="000000"/>
              </w:rPr>
            </w:pPr>
            <w:r>
              <w:rPr>
                <w:rFonts w:eastAsia="Times New Roman" w:cs="Arial"/>
                <w:color w:val="000000"/>
              </w:rPr>
              <w:t>Ecocardiograma con Funciones Avanzadas (Strain Rate)</w:t>
            </w:r>
          </w:p>
        </w:tc>
      </w:tr>
      <w:tr w:rsidR="00922766" w:rsidRPr="004A53E7" w:rsidTr="00A62646">
        <w:trPr>
          <w:trHeight w:hRule="exact" w:val="674"/>
        </w:trPr>
        <w:tc>
          <w:tcPr>
            <w:tcW w:w="3548" w:type="dxa"/>
            <w:vMerge/>
          </w:tcPr>
          <w:p w:rsidR="00922766" w:rsidRPr="004A53E7" w:rsidRDefault="00922766" w:rsidP="002B6391">
            <w:pPr>
              <w:spacing w:before="120" w:after="120" w:line="240" w:lineRule="auto"/>
              <w:ind w:left="426" w:right="418"/>
              <w:jc w:val="both"/>
              <w:rPr>
                <w:rFonts w:eastAsia="Times New Roman" w:cs="Arial"/>
              </w:rPr>
            </w:pPr>
          </w:p>
        </w:tc>
        <w:tc>
          <w:tcPr>
            <w:tcW w:w="4246" w:type="dxa"/>
            <w:vAlign w:val="center"/>
          </w:tcPr>
          <w:p w:rsidR="00922766" w:rsidRPr="004A53E7" w:rsidRDefault="00922766" w:rsidP="002B6391">
            <w:pPr>
              <w:spacing w:before="120" w:after="120" w:line="240" w:lineRule="auto"/>
              <w:ind w:left="426" w:right="418"/>
              <w:jc w:val="both"/>
              <w:rPr>
                <w:rFonts w:eastAsia="Times New Roman" w:cs="Arial"/>
                <w:color w:val="000000"/>
              </w:rPr>
            </w:pPr>
            <w:r>
              <w:rPr>
                <w:rFonts w:eastAsia="Times New Roman" w:cs="Arial"/>
                <w:color w:val="000000"/>
              </w:rPr>
              <w:t>Determinación de Calcio en arterias Coronarias por Tac</w:t>
            </w:r>
          </w:p>
        </w:tc>
      </w:tr>
      <w:tr w:rsidR="00922766" w:rsidRPr="004A53E7" w:rsidTr="00A62646">
        <w:trPr>
          <w:trHeight w:hRule="exact" w:val="390"/>
        </w:trPr>
        <w:tc>
          <w:tcPr>
            <w:tcW w:w="3548" w:type="dxa"/>
            <w:vMerge/>
          </w:tcPr>
          <w:p w:rsidR="00922766" w:rsidRPr="004A53E7" w:rsidRDefault="00922766" w:rsidP="002B6391">
            <w:pPr>
              <w:spacing w:before="120" w:after="120" w:line="240" w:lineRule="auto"/>
              <w:ind w:left="426" w:right="418"/>
              <w:jc w:val="both"/>
              <w:rPr>
                <w:rFonts w:eastAsia="Times New Roman" w:cs="Arial"/>
              </w:rPr>
            </w:pPr>
          </w:p>
        </w:tc>
        <w:tc>
          <w:tcPr>
            <w:tcW w:w="4246" w:type="dxa"/>
            <w:vAlign w:val="center"/>
          </w:tcPr>
          <w:p w:rsidR="00922766" w:rsidRPr="004A53E7" w:rsidRDefault="00922766" w:rsidP="002B6391">
            <w:pPr>
              <w:spacing w:before="120" w:after="120" w:line="240" w:lineRule="auto"/>
              <w:ind w:left="426" w:right="418"/>
              <w:jc w:val="both"/>
              <w:rPr>
                <w:rFonts w:eastAsia="Times New Roman" w:cs="Arial"/>
                <w:color w:val="000000"/>
              </w:rPr>
            </w:pPr>
            <w:r>
              <w:rPr>
                <w:rFonts w:eastAsia="Times New Roman" w:cs="Arial"/>
                <w:color w:val="000000"/>
              </w:rPr>
              <w:t>Angio Tc Coronarias</w:t>
            </w:r>
          </w:p>
        </w:tc>
      </w:tr>
      <w:tr w:rsidR="00922766" w:rsidRPr="004A53E7" w:rsidTr="00A62646">
        <w:trPr>
          <w:trHeight w:hRule="exact" w:val="342"/>
        </w:trPr>
        <w:tc>
          <w:tcPr>
            <w:tcW w:w="3548" w:type="dxa"/>
            <w:vMerge/>
          </w:tcPr>
          <w:p w:rsidR="00922766" w:rsidRPr="004A53E7" w:rsidRDefault="00922766" w:rsidP="002B6391">
            <w:pPr>
              <w:spacing w:before="120" w:after="120" w:line="240" w:lineRule="auto"/>
              <w:ind w:left="426" w:right="418"/>
              <w:jc w:val="both"/>
              <w:rPr>
                <w:rFonts w:eastAsia="Times New Roman" w:cs="Arial"/>
              </w:rPr>
            </w:pPr>
          </w:p>
        </w:tc>
        <w:tc>
          <w:tcPr>
            <w:tcW w:w="4246" w:type="dxa"/>
            <w:vAlign w:val="center"/>
          </w:tcPr>
          <w:p w:rsidR="00922766" w:rsidRPr="00995B48" w:rsidRDefault="00922766" w:rsidP="002B6391">
            <w:pPr>
              <w:spacing w:before="120" w:after="120" w:line="240" w:lineRule="auto"/>
              <w:ind w:left="426" w:right="418"/>
              <w:jc w:val="both"/>
              <w:rPr>
                <w:rFonts w:eastAsia="Times New Roman" w:cs="Arial"/>
                <w:color w:val="000000"/>
                <w:highlight w:val="yellow"/>
              </w:rPr>
            </w:pPr>
            <w:r w:rsidRPr="00F831C1">
              <w:rPr>
                <w:rFonts w:eastAsia="Times New Roman" w:cs="Arial"/>
                <w:color w:val="000000"/>
              </w:rPr>
              <w:t>Tomografía</w:t>
            </w:r>
            <w:r w:rsidR="00B30FDA" w:rsidRPr="00F831C1">
              <w:rPr>
                <w:rFonts w:eastAsia="Times New Roman" w:cs="Arial"/>
                <w:color w:val="000000"/>
              </w:rPr>
              <w:t xml:space="preserve"> Helicoidal </w:t>
            </w:r>
            <w:r w:rsidRPr="00F831C1">
              <w:rPr>
                <w:rFonts w:eastAsia="Times New Roman" w:cs="Arial"/>
                <w:color w:val="000000"/>
              </w:rPr>
              <w:t>una Región</w:t>
            </w:r>
          </w:p>
        </w:tc>
      </w:tr>
      <w:tr w:rsidR="00922766" w:rsidRPr="004A53E7" w:rsidTr="00A62646">
        <w:trPr>
          <w:trHeight w:hRule="exact" w:val="425"/>
        </w:trPr>
        <w:tc>
          <w:tcPr>
            <w:tcW w:w="3548" w:type="dxa"/>
            <w:vMerge/>
          </w:tcPr>
          <w:p w:rsidR="00922766" w:rsidRPr="004A53E7" w:rsidRDefault="00922766" w:rsidP="002B6391">
            <w:pPr>
              <w:spacing w:before="120" w:after="120" w:line="240" w:lineRule="auto"/>
              <w:ind w:left="426" w:right="418"/>
              <w:jc w:val="both"/>
              <w:rPr>
                <w:rFonts w:eastAsia="Times New Roman" w:cs="Arial"/>
              </w:rPr>
            </w:pPr>
          </w:p>
        </w:tc>
        <w:tc>
          <w:tcPr>
            <w:tcW w:w="4246" w:type="dxa"/>
            <w:vAlign w:val="center"/>
          </w:tcPr>
          <w:p w:rsidR="00922766" w:rsidRDefault="00922766" w:rsidP="002B6391">
            <w:pPr>
              <w:spacing w:before="120" w:after="120" w:line="240" w:lineRule="auto"/>
              <w:ind w:left="426" w:right="418"/>
              <w:jc w:val="both"/>
              <w:rPr>
                <w:rFonts w:eastAsia="Times New Roman" w:cs="Arial"/>
                <w:color w:val="000000"/>
              </w:rPr>
            </w:pPr>
            <w:r>
              <w:rPr>
                <w:rFonts w:eastAsia="Times New Roman" w:cs="Arial"/>
                <w:color w:val="000000"/>
              </w:rPr>
              <w:t>Angio Tac Troncos Supraórticos Contrastada</w:t>
            </w:r>
          </w:p>
        </w:tc>
      </w:tr>
      <w:tr w:rsidR="00922766" w:rsidRPr="004A53E7" w:rsidTr="00A62646">
        <w:trPr>
          <w:trHeight w:hRule="exact" w:val="484"/>
        </w:trPr>
        <w:tc>
          <w:tcPr>
            <w:tcW w:w="3548" w:type="dxa"/>
            <w:vMerge/>
          </w:tcPr>
          <w:p w:rsidR="00922766" w:rsidRPr="004A53E7" w:rsidRDefault="00922766" w:rsidP="002B6391">
            <w:pPr>
              <w:spacing w:before="120" w:after="120" w:line="240" w:lineRule="auto"/>
              <w:ind w:left="426" w:right="418"/>
              <w:jc w:val="both"/>
              <w:rPr>
                <w:rFonts w:eastAsia="Times New Roman" w:cs="Arial"/>
              </w:rPr>
            </w:pPr>
          </w:p>
        </w:tc>
        <w:tc>
          <w:tcPr>
            <w:tcW w:w="4246" w:type="dxa"/>
            <w:vAlign w:val="center"/>
          </w:tcPr>
          <w:p w:rsidR="00922766" w:rsidRDefault="00922766" w:rsidP="002B6391">
            <w:pPr>
              <w:spacing w:before="120" w:after="120" w:line="240" w:lineRule="auto"/>
              <w:ind w:left="426" w:right="418"/>
              <w:jc w:val="both"/>
              <w:rPr>
                <w:rFonts w:eastAsia="Times New Roman" w:cs="Arial"/>
                <w:color w:val="000000"/>
              </w:rPr>
            </w:pPr>
            <w:r>
              <w:rPr>
                <w:rFonts w:eastAsia="Times New Roman" w:cs="Arial"/>
              </w:rPr>
              <w:t>Monitoreo Holter de 72 Hrs</w:t>
            </w:r>
          </w:p>
        </w:tc>
      </w:tr>
    </w:tbl>
    <w:p w:rsidR="00435484" w:rsidRPr="004A53E7" w:rsidRDefault="00435484" w:rsidP="002B6391">
      <w:pPr>
        <w:spacing w:before="120" w:after="120" w:line="240" w:lineRule="auto"/>
        <w:ind w:left="426" w:right="418"/>
        <w:jc w:val="both"/>
        <w:rPr>
          <w:rFonts w:cs="Arial"/>
        </w:rPr>
      </w:pPr>
    </w:p>
    <w:p w:rsidR="00435484" w:rsidRPr="004A53E7" w:rsidRDefault="00435484" w:rsidP="002B6391">
      <w:pPr>
        <w:spacing w:before="120" w:after="120" w:line="240" w:lineRule="auto"/>
        <w:ind w:left="426" w:right="418"/>
        <w:jc w:val="both"/>
        <w:rPr>
          <w:rFonts w:cs="Arial"/>
        </w:rPr>
      </w:pPr>
    </w:p>
    <w:p w:rsidR="00435484" w:rsidRPr="004A53E7" w:rsidRDefault="00435484" w:rsidP="002B6391">
      <w:pPr>
        <w:spacing w:before="120" w:after="120" w:line="240" w:lineRule="auto"/>
        <w:ind w:left="426" w:right="418"/>
        <w:jc w:val="both"/>
        <w:rPr>
          <w:rFonts w:cs="Arial"/>
        </w:rPr>
      </w:pPr>
    </w:p>
    <w:p w:rsidR="00D435A1" w:rsidRDefault="00D435A1" w:rsidP="002B6391">
      <w:pPr>
        <w:spacing w:before="120" w:after="120" w:line="240" w:lineRule="auto"/>
        <w:ind w:left="426" w:right="418"/>
        <w:jc w:val="both"/>
        <w:rPr>
          <w:rFonts w:eastAsia="Times New Roman" w:cs="Arial"/>
        </w:rPr>
      </w:pPr>
    </w:p>
    <w:p w:rsidR="00922766" w:rsidRDefault="00922766" w:rsidP="002B6391">
      <w:pPr>
        <w:spacing w:before="120" w:after="120" w:line="240" w:lineRule="auto"/>
        <w:ind w:left="426" w:right="418"/>
        <w:jc w:val="both"/>
        <w:rPr>
          <w:rFonts w:eastAsia="Times New Roman" w:cs="Arial"/>
        </w:rPr>
      </w:pPr>
    </w:p>
    <w:p w:rsidR="0073399A" w:rsidRDefault="0073399A" w:rsidP="002B6391">
      <w:pPr>
        <w:spacing w:before="120" w:after="120" w:line="240" w:lineRule="auto"/>
        <w:ind w:left="426" w:right="418"/>
        <w:jc w:val="both"/>
        <w:rPr>
          <w:rFonts w:eastAsia="Times New Roman" w:cs="Arial"/>
        </w:rPr>
      </w:pPr>
    </w:p>
    <w:p w:rsidR="0073399A" w:rsidRDefault="0073399A" w:rsidP="002B6391">
      <w:pPr>
        <w:spacing w:before="120" w:after="120" w:line="240" w:lineRule="auto"/>
        <w:ind w:left="426" w:right="418"/>
        <w:jc w:val="both"/>
        <w:rPr>
          <w:rFonts w:eastAsia="Times New Roman" w:cs="Arial"/>
        </w:rPr>
      </w:pPr>
    </w:p>
    <w:p w:rsidR="0073399A" w:rsidRDefault="0073399A" w:rsidP="002B6391">
      <w:pPr>
        <w:spacing w:before="120" w:after="120" w:line="240" w:lineRule="auto"/>
        <w:ind w:left="426" w:right="418"/>
        <w:jc w:val="both"/>
        <w:rPr>
          <w:rFonts w:eastAsia="Times New Roman" w:cs="Arial"/>
        </w:rPr>
      </w:pPr>
    </w:p>
    <w:p w:rsidR="007E232C" w:rsidRDefault="007E232C" w:rsidP="002B6391">
      <w:pPr>
        <w:spacing w:before="120" w:after="120" w:line="240" w:lineRule="auto"/>
        <w:ind w:left="426" w:right="418"/>
        <w:jc w:val="both"/>
        <w:rPr>
          <w:rFonts w:eastAsia="Times New Roman" w:cs="Arial"/>
        </w:rPr>
      </w:pPr>
    </w:p>
    <w:p w:rsidR="007E232C" w:rsidRDefault="007E232C" w:rsidP="002B6391">
      <w:pPr>
        <w:spacing w:before="120" w:after="120" w:line="240" w:lineRule="auto"/>
        <w:ind w:left="426" w:right="418"/>
        <w:jc w:val="both"/>
        <w:rPr>
          <w:rFonts w:eastAsia="Times New Roman" w:cs="Arial"/>
        </w:rPr>
      </w:pPr>
    </w:p>
    <w:p w:rsidR="00435484" w:rsidRPr="004A53E7" w:rsidRDefault="00922766" w:rsidP="002B6391">
      <w:pPr>
        <w:spacing w:before="120" w:after="120" w:line="240" w:lineRule="auto"/>
        <w:ind w:left="426" w:right="418"/>
        <w:jc w:val="both"/>
        <w:rPr>
          <w:rFonts w:eastAsia="Times New Roman" w:cs="Arial"/>
        </w:rPr>
      </w:pPr>
      <w:r>
        <w:rPr>
          <w:rFonts w:eastAsia="Times New Roman" w:cs="Arial"/>
        </w:rPr>
        <w:t>EL</w:t>
      </w:r>
      <w:r w:rsidR="00435484" w:rsidRPr="004A53E7">
        <w:rPr>
          <w:rFonts w:eastAsia="Times New Roman" w:cs="Arial"/>
          <w:b/>
        </w:rPr>
        <w:t xml:space="preserve">“LICITANTE” </w:t>
      </w:r>
      <w:r w:rsidR="00435484"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435484" w:rsidRPr="004A53E7" w:rsidRDefault="00435484" w:rsidP="002B6391">
      <w:pPr>
        <w:numPr>
          <w:ilvl w:val="0"/>
          <w:numId w:val="8"/>
        </w:numPr>
        <w:spacing w:before="120" w:after="120" w:line="240" w:lineRule="auto"/>
        <w:ind w:left="426" w:right="418"/>
        <w:contextualSpacing/>
        <w:jc w:val="both"/>
        <w:rPr>
          <w:rFonts w:eastAsia="Times New Roman" w:cs="Arial"/>
        </w:rPr>
      </w:pPr>
      <w:r w:rsidRPr="004A53E7">
        <w:rPr>
          <w:rFonts w:eastAsia="Times New Roman" w:cs="Arial"/>
        </w:rPr>
        <w:t>DOCUMENTOS MÉDICOS  DONDE SE ACREDITE ESPECIALIDAD DEL PERSONAL:</w:t>
      </w:r>
    </w:p>
    <w:p w:rsidR="00435484" w:rsidRPr="004A53E7" w:rsidRDefault="00435484" w:rsidP="002B6391">
      <w:pPr>
        <w:numPr>
          <w:ilvl w:val="0"/>
          <w:numId w:val="101"/>
        </w:numPr>
        <w:spacing w:before="120" w:after="120" w:line="240" w:lineRule="auto"/>
        <w:ind w:left="426" w:right="418"/>
        <w:contextualSpacing/>
        <w:jc w:val="both"/>
        <w:rPr>
          <w:rFonts w:eastAsia="Times New Roman" w:cs="Arial"/>
        </w:rPr>
      </w:pPr>
      <w:r w:rsidRPr="004A53E7">
        <w:rPr>
          <w:rFonts w:eastAsia="Times New Roman" w:cs="Arial"/>
        </w:rPr>
        <w:t>Copia simple de la cédula profesional  (Médico General)</w:t>
      </w:r>
    </w:p>
    <w:p w:rsidR="00435484" w:rsidRPr="004A53E7" w:rsidRDefault="00435484" w:rsidP="002B6391">
      <w:pPr>
        <w:pStyle w:val="Prrafodelista"/>
        <w:numPr>
          <w:ilvl w:val="0"/>
          <w:numId w:val="101"/>
        </w:numPr>
        <w:spacing w:before="120" w:after="120" w:line="240" w:lineRule="auto"/>
        <w:ind w:left="426" w:right="418"/>
        <w:jc w:val="both"/>
        <w:rPr>
          <w:rFonts w:eastAsia="Times New Roman" w:cs="Arial"/>
        </w:rPr>
      </w:pPr>
      <w:r w:rsidRPr="004A53E7">
        <w:rPr>
          <w:rFonts w:eastAsia="Times New Roman" w:cs="Arial"/>
        </w:rPr>
        <w:t>Copia simple del Diploma de Cardiología Pediátrica</w:t>
      </w:r>
    </w:p>
    <w:p w:rsidR="00435484" w:rsidRPr="004A53E7" w:rsidRDefault="00435484" w:rsidP="002B6391">
      <w:pPr>
        <w:numPr>
          <w:ilvl w:val="0"/>
          <w:numId w:val="101"/>
        </w:numPr>
        <w:spacing w:before="120" w:after="120" w:line="240" w:lineRule="auto"/>
        <w:ind w:left="426" w:right="418"/>
        <w:contextualSpacing/>
        <w:jc w:val="both"/>
        <w:rPr>
          <w:rFonts w:eastAsia="Times New Roman" w:cs="Arial"/>
        </w:rPr>
      </w:pPr>
      <w:r w:rsidRPr="004A53E7">
        <w:rPr>
          <w:rFonts w:eastAsia="Times New Roman" w:cs="Arial"/>
        </w:rPr>
        <w:t>Copia simple de Póliza de Responsabilidad Médica.</w:t>
      </w:r>
    </w:p>
    <w:p w:rsidR="00435484" w:rsidRPr="004A53E7" w:rsidRDefault="00435484" w:rsidP="002B6391">
      <w:pPr>
        <w:numPr>
          <w:ilvl w:val="0"/>
          <w:numId w:val="101"/>
        </w:numPr>
        <w:spacing w:before="120" w:after="120" w:line="240" w:lineRule="auto"/>
        <w:ind w:left="426" w:right="418"/>
        <w:contextualSpacing/>
        <w:jc w:val="both"/>
        <w:rPr>
          <w:rFonts w:eastAsia="Times New Roman" w:cs="Arial"/>
        </w:rPr>
      </w:pPr>
      <w:r w:rsidRPr="004A53E7">
        <w:rPr>
          <w:rFonts w:eastAsia="Times New Roman" w:cs="Arial"/>
        </w:rPr>
        <w:t>Constancia de Sociedades, Asociaciones y Colegios a los que pertenece.</w:t>
      </w:r>
    </w:p>
    <w:p w:rsidR="00435484" w:rsidRPr="004A53E7" w:rsidRDefault="00435484" w:rsidP="002B6391">
      <w:pPr>
        <w:numPr>
          <w:ilvl w:val="0"/>
          <w:numId w:val="101"/>
        </w:numPr>
        <w:spacing w:before="120" w:after="120" w:line="240" w:lineRule="auto"/>
        <w:ind w:left="426" w:right="418"/>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435484" w:rsidRPr="004A53E7" w:rsidRDefault="00435484" w:rsidP="002B6391">
      <w:pPr>
        <w:numPr>
          <w:ilvl w:val="0"/>
          <w:numId w:val="101"/>
        </w:numPr>
        <w:spacing w:before="120" w:after="120" w:line="240" w:lineRule="auto"/>
        <w:ind w:left="426" w:right="418"/>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435484" w:rsidRPr="004A53E7" w:rsidRDefault="00435484" w:rsidP="002B6391">
      <w:pPr>
        <w:spacing w:before="120" w:after="120" w:line="240" w:lineRule="auto"/>
        <w:ind w:left="426" w:right="418"/>
        <w:contextualSpacing/>
        <w:jc w:val="both"/>
        <w:rPr>
          <w:rFonts w:eastAsia="Times New Roman" w:cs="Arial"/>
        </w:rPr>
      </w:pPr>
    </w:p>
    <w:p w:rsidR="00435484" w:rsidRPr="004A53E7" w:rsidRDefault="00435484" w:rsidP="002B6391">
      <w:pPr>
        <w:numPr>
          <w:ilvl w:val="0"/>
          <w:numId w:val="8"/>
        </w:numPr>
        <w:spacing w:before="120" w:after="120" w:line="240" w:lineRule="auto"/>
        <w:ind w:left="426" w:right="418"/>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435484" w:rsidRPr="004A53E7" w:rsidRDefault="00435484" w:rsidP="002B6391">
      <w:pPr>
        <w:pStyle w:val="Prrafodelista"/>
        <w:numPr>
          <w:ilvl w:val="0"/>
          <w:numId w:val="97"/>
        </w:numPr>
        <w:tabs>
          <w:tab w:val="left" w:pos="3828"/>
        </w:tabs>
        <w:spacing w:before="120" w:after="120" w:line="240" w:lineRule="auto"/>
        <w:ind w:left="426" w:right="418"/>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435484" w:rsidRPr="004A53E7" w:rsidRDefault="00435484" w:rsidP="002B6391">
      <w:pPr>
        <w:pStyle w:val="Prrafodelista"/>
        <w:numPr>
          <w:ilvl w:val="0"/>
          <w:numId w:val="97"/>
        </w:numPr>
        <w:tabs>
          <w:tab w:val="left" w:pos="3828"/>
        </w:tabs>
        <w:spacing w:before="120" w:after="120" w:line="240" w:lineRule="auto"/>
        <w:ind w:left="426" w:right="418"/>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435484" w:rsidRPr="004A53E7" w:rsidRDefault="00435484" w:rsidP="002B6391">
      <w:pPr>
        <w:numPr>
          <w:ilvl w:val="0"/>
          <w:numId w:val="8"/>
        </w:numPr>
        <w:spacing w:before="120" w:after="120" w:line="240" w:lineRule="auto"/>
        <w:ind w:left="426" w:right="418"/>
        <w:contextualSpacing/>
        <w:jc w:val="both"/>
        <w:rPr>
          <w:rFonts w:eastAsia="Times New Roman" w:cs="Arial"/>
        </w:rPr>
      </w:pPr>
      <w:r w:rsidRPr="004A53E7">
        <w:rPr>
          <w:rFonts w:eastAsia="Times New Roman" w:cs="Arial"/>
        </w:rPr>
        <w:t>CAPACIDAD DE RECURSOS HUMANOS PARA LA PRESTACIÓN DE LOS SERVICIOS:</w:t>
      </w:r>
    </w:p>
    <w:p w:rsidR="00435484" w:rsidRPr="004A53E7" w:rsidRDefault="00435484" w:rsidP="002B6391">
      <w:pPr>
        <w:spacing w:before="120" w:after="120" w:line="240" w:lineRule="auto"/>
        <w:ind w:left="426" w:right="418" w:hanging="360"/>
        <w:jc w:val="both"/>
        <w:rPr>
          <w:rFonts w:eastAsia="Times New Roman" w:cs="Arial"/>
        </w:rPr>
      </w:pPr>
    </w:p>
    <w:p w:rsidR="00435484" w:rsidRPr="004A53E7" w:rsidRDefault="00435484" w:rsidP="002B6391">
      <w:pPr>
        <w:numPr>
          <w:ilvl w:val="0"/>
          <w:numId w:val="98"/>
        </w:numPr>
        <w:spacing w:before="120" w:after="120" w:line="240" w:lineRule="auto"/>
        <w:ind w:left="426" w:right="418"/>
        <w:contextualSpacing/>
        <w:jc w:val="both"/>
        <w:rPr>
          <w:rFonts w:eastAsia="Times New Roman" w:cs="Arial"/>
        </w:rPr>
      </w:pPr>
      <w:r w:rsidRPr="004A53E7">
        <w:rPr>
          <w:rFonts w:eastAsia="Times New Roman" w:cs="Arial"/>
        </w:rPr>
        <w:t xml:space="preserve">Presentará una relación del personal que atenderá los servicios licitados, indicará quién realice el diagnóstico de los estudios y quién se encargue  de la interpretación  de los  estudios. </w:t>
      </w:r>
    </w:p>
    <w:p w:rsidR="00435484" w:rsidRPr="004A53E7" w:rsidRDefault="00435484" w:rsidP="002B6391">
      <w:pPr>
        <w:numPr>
          <w:ilvl w:val="0"/>
          <w:numId w:val="98"/>
        </w:numPr>
        <w:spacing w:before="120" w:after="120" w:line="240" w:lineRule="auto"/>
        <w:ind w:left="426" w:right="418"/>
        <w:contextualSpacing/>
        <w:jc w:val="both"/>
        <w:rPr>
          <w:rFonts w:eastAsia="Times New Roman" w:cs="Arial"/>
        </w:rPr>
      </w:pPr>
      <w:r w:rsidRPr="004A53E7">
        <w:rPr>
          <w:rFonts w:eastAsia="Times New Roman" w:cs="Arial"/>
        </w:rPr>
        <w:t>El personal involucrado que realice la valoración clínica no deberá ser quien realice los procedimientos invasivos  en caso de ser necesario.</w:t>
      </w:r>
    </w:p>
    <w:p w:rsidR="00435484" w:rsidRPr="004A53E7" w:rsidRDefault="00435484" w:rsidP="002B6391">
      <w:pPr>
        <w:spacing w:before="120" w:after="120" w:line="240" w:lineRule="auto"/>
        <w:ind w:left="426" w:right="418" w:hanging="360"/>
        <w:jc w:val="both"/>
        <w:rPr>
          <w:rFonts w:eastAsia="Times New Roman" w:cs="Arial"/>
        </w:rPr>
      </w:pPr>
    </w:p>
    <w:p w:rsidR="00435484" w:rsidRPr="004A53E7" w:rsidRDefault="00435484" w:rsidP="002B6391">
      <w:pPr>
        <w:numPr>
          <w:ilvl w:val="0"/>
          <w:numId w:val="8"/>
        </w:numPr>
        <w:spacing w:before="120" w:after="120" w:line="240" w:lineRule="auto"/>
        <w:ind w:left="426" w:right="418"/>
        <w:contextualSpacing/>
        <w:jc w:val="both"/>
        <w:rPr>
          <w:rFonts w:eastAsia="Times New Roman" w:cs="Arial"/>
        </w:rPr>
      </w:pPr>
      <w:r w:rsidRPr="004A53E7">
        <w:rPr>
          <w:rFonts w:eastAsia="Times New Roman" w:cs="Arial"/>
        </w:rPr>
        <w:t>CAPACIDAD  DEL  EQUIPO:</w:t>
      </w:r>
    </w:p>
    <w:p w:rsidR="00435484" w:rsidRPr="004A53E7" w:rsidRDefault="00435484" w:rsidP="002B6391">
      <w:pPr>
        <w:numPr>
          <w:ilvl w:val="0"/>
          <w:numId w:val="102"/>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anexar Copia Simple  de Licencia Sanitaria del Establecimiento avalado por  Comisión Federal para la Protección contra Riesgos Sanitarios.</w:t>
      </w:r>
    </w:p>
    <w:p w:rsidR="00435484" w:rsidRPr="004A53E7" w:rsidRDefault="00435484" w:rsidP="002B6391">
      <w:pPr>
        <w:numPr>
          <w:ilvl w:val="0"/>
          <w:numId w:val="102"/>
        </w:numPr>
        <w:spacing w:before="120" w:after="120" w:line="240" w:lineRule="auto"/>
        <w:ind w:left="426" w:right="418"/>
        <w:contextualSpacing/>
        <w:jc w:val="both"/>
        <w:rPr>
          <w:rFonts w:eastAsia="Times New Roman" w:cs="Arial"/>
        </w:rPr>
      </w:pPr>
      <w:r w:rsidRPr="004A53E7">
        <w:rPr>
          <w:rFonts w:eastAsia="Times New Roman" w:cs="Arial"/>
        </w:rPr>
        <w:t>Deberá presentar manifiesto donde incluya fotografías e indique el equipamiento y/o el instrumental necesario con el que cuenta para la realización de los procedimientos de Cardiología Pediátrica, indicando marca, modelo, número de serie, anexando copia simple del certificado de calibración y mantenimiento o validación vigente de cada uno de los equipos.</w:t>
      </w:r>
    </w:p>
    <w:p w:rsidR="00435484" w:rsidRPr="004A53E7" w:rsidRDefault="00435484" w:rsidP="002B6391">
      <w:pPr>
        <w:numPr>
          <w:ilvl w:val="0"/>
          <w:numId w:val="102"/>
        </w:numPr>
        <w:spacing w:before="120" w:after="120" w:line="240" w:lineRule="auto"/>
        <w:ind w:left="426" w:right="418"/>
        <w:contextualSpacing/>
        <w:jc w:val="both"/>
        <w:rPr>
          <w:rFonts w:eastAsia="Times New Roman" w:cs="Arial"/>
        </w:rPr>
      </w:pPr>
      <w:r w:rsidRPr="004A53E7">
        <w:rPr>
          <w:rFonts w:eastAsia="Times New Roman" w:cs="Arial"/>
        </w:rPr>
        <w:t xml:space="preserve"> Como  infraestructura mínima del establecimiento deberá cumplir con: área de recepción, área acreditada para realización de estudios de gabinete, niveles de iluminación,  así como los requisitos mínimos que establece la Norma Oficial Mexicana </w:t>
      </w:r>
      <w:r w:rsidRPr="004A53E7">
        <w:rPr>
          <w:rFonts w:eastAsia="Times New Roman" w:cs="Arial"/>
        </w:rPr>
        <w:lastRenderedPageBreak/>
        <w:t>NOM-016-SSA3-2012,  referente a Infraestructura y equipamiento de hospitales y consultorios de atención médica especializada.</w:t>
      </w:r>
    </w:p>
    <w:p w:rsidR="00435484" w:rsidRPr="004A53E7" w:rsidRDefault="00435484" w:rsidP="002B6391">
      <w:pPr>
        <w:numPr>
          <w:ilvl w:val="0"/>
          <w:numId w:val="102"/>
        </w:numPr>
        <w:spacing w:before="120" w:after="120" w:line="240" w:lineRule="auto"/>
        <w:ind w:left="426" w:right="418"/>
        <w:contextualSpacing/>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435484" w:rsidRPr="004A53E7" w:rsidRDefault="00435484" w:rsidP="002B6391">
      <w:pPr>
        <w:spacing w:before="120" w:after="120" w:line="240" w:lineRule="auto"/>
        <w:ind w:left="426" w:right="418" w:hanging="360"/>
        <w:contextualSpacing/>
        <w:jc w:val="both"/>
        <w:rPr>
          <w:rFonts w:eastAsia="Times New Roman" w:cs="Arial"/>
        </w:rPr>
      </w:pPr>
    </w:p>
    <w:p w:rsidR="00435484" w:rsidRPr="004A53E7" w:rsidRDefault="00435484" w:rsidP="002B6391">
      <w:pPr>
        <w:numPr>
          <w:ilvl w:val="0"/>
          <w:numId w:val="8"/>
        </w:numPr>
        <w:spacing w:before="120" w:after="120" w:line="240" w:lineRule="auto"/>
        <w:ind w:left="426" w:right="418"/>
        <w:contextualSpacing/>
        <w:jc w:val="both"/>
        <w:rPr>
          <w:rFonts w:eastAsia="Times New Roman" w:cs="Arial"/>
        </w:rPr>
      </w:pPr>
      <w:r w:rsidRPr="004A53E7">
        <w:rPr>
          <w:rFonts w:eastAsia="Times New Roman" w:cs="Arial"/>
        </w:rPr>
        <w:t>GENERALIDADES DEL SERVICIO:</w:t>
      </w:r>
    </w:p>
    <w:p w:rsidR="00435484" w:rsidRPr="004A53E7" w:rsidRDefault="00435484" w:rsidP="002B6391">
      <w:pPr>
        <w:numPr>
          <w:ilvl w:val="0"/>
          <w:numId w:val="99"/>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Formatos de Subrogación Electrónica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435484" w:rsidRPr="004A53E7" w:rsidRDefault="00435484" w:rsidP="002B6391">
      <w:pPr>
        <w:numPr>
          <w:ilvl w:val="0"/>
          <w:numId w:val="99"/>
        </w:numPr>
        <w:spacing w:before="120" w:after="120" w:line="240" w:lineRule="auto"/>
        <w:ind w:left="426" w:right="418"/>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 </w:t>
      </w:r>
    </w:p>
    <w:p w:rsidR="00435484" w:rsidRPr="004A53E7" w:rsidRDefault="00435484" w:rsidP="002B6391">
      <w:pPr>
        <w:numPr>
          <w:ilvl w:val="0"/>
          <w:numId w:val="99"/>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435484" w:rsidRPr="004A53E7" w:rsidRDefault="00435484" w:rsidP="002B6391">
      <w:pPr>
        <w:numPr>
          <w:ilvl w:val="0"/>
          <w:numId w:val="99"/>
        </w:numPr>
        <w:spacing w:before="120" w:after="120" w:line="240" w:lineRule="auto"/>
        <w:ind w:left="426" w:right="418"/>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Formato de Subrogación Electrónica de Servicios Médicos (SM-3) deberán ser entregados dentro de las 48 horas posteriores al estudio como máximo. </w:t>
      </w:r>
    </w:p>
    <w:p w:rsidR="00435484" w:rsidRPr="004A53E7" w:rsidRDefault="00435484" w:rsidP="002B6391">
      <w:pPr>
        <w:numPr>
          <w:ilvl w:val="0"/>
          <w:numId w:val="99"/>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435484" w:rsidRPr="004A53E7" w:rsidRDefault="00435484" w:rsidP="002B6391">
      <w:pPr>
        <w:numPr>
          <w:ilvl w:val="0"/>
          <w:numId w:val="99"/>
        </w:numPr>
        <w:spacing w:before="120" w:after="120" w:line="240" w:lineRule="auto"/>
        <w:ind w:left="426" w:right="418"/>
        <w:contextualSpacing/>
        <w:jc w:val="both"/>
        <w:rPr>
          <w:rFonts w:eastAsia="Times New Roman" w:cs="Arial"/>
        </w:rPr>
      </w:pPr>
      <w:r w:rsidRPr="004A53E7">
        <w:rPr>
          <w:rFonts w:eastAsia="Times New Roman" w:cs="Arial"/>
        </w:rPr>
        <w:t>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mediante escrito dirigido a la autoridad en turno  con una anticipación de 5 (cinco) días  donde notifique quien prestara dicho servicio, haciéndose cargo del costo del servicio el ¨</w:t>
      </w:r>
      <w:r w:rsidRPr="004A53E7">
        <w:rPr>
          <w:rFonts w:eastAsia="Times New Roman" w:cs="Arial"/>
          <w:b/>
        </w:rPr>
        <w:t>LICITANTE¨</w:t>
      </w:r>
      <w:r w:rsidRPr="004A53E7">
        <w:rPr>
          <w:rFonts w:eastAsia="Times New Roman" w:cs="Arial"/>
        </w:rPr>
        <w:t>.</w:t>
      </w:r>
    </w:p>
    <w:p w:rsidR="00435484" w:rsidRPr="004A53E7" w:rsidRDefault="00435484" w:rsidP="002B6391">
      <w:pPr>
        <w:spacing w:before="120" w:after="120" w:line="240" w:lineRule="auto"/>
        <w:ind w:left="426" w:right="418" w:hanging="360"/>
        <w:jc w:val="both"/>
        <w:rPr>
          <w:rFonts w:eastAsia="Times New Roman" w:cs="Arial"/>
        </w:rPr>
      </w:pPr>
    </w:p>
    <w:p w:rsidR="00435484" w:rsidRPr="004A53E7" w:rsidRDefault="00435484" w:rsidP="002B6391">
      <w:pPr>
        <w:numPr>
          <w:ilvl w:val="0"/>
          <w:numId w:val="8"/>
        </w:numPr>
        <w:spacing w:before="120" w:after="120" w:line="240" w:lineRule="auto"/>
        <w:ind w:left="426" w:right="418"/>
        <w:contextualSpacing/>
        <w:jc w:val="both"/>
        <w:rPr>
          <w:rFonts w:eastAsia="Times New Roman" w:cs="Arial"/>
        </w:rPr>
      </w:pPr>
      <w:r w:rsidRPr="004A53E7">
        <w:rPr>
          <w:rFonts w:eastAsia="Times New Roman" w:cs="Arial"/>
        </w:rPr>
        <w:t>PROCEDIMIENTO PARA REALIZAR LOS SERVICIOS:</w:t>
      </w:r>
    </w:p>
    <w:p w:rsidR="00435484" w:rsidRPr="004A53E7" w:rsidRDefault="00435484" w:rsidP="002B6391">
      <w:pPr>
        <w:numPr>
          <w:ilvl w:val="0"/>
          <w:numId w:val="100"/>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 manera ordinaria en el horario de 08:00 a 20:00 horas de lunes a viernes y sábados de 08:00 a 14:00 horas sin embargo a solicitud de servicios urgentes deberá otorgarlos los 365 días del año las 24 horas del día. </w:t>
      </w:r>
    </w:p>
    <w:p w:rsidR="00435484" w:rsidRPr="004A53E7" w:rsidRDefault="00435484" w:rsidP="002B6391">
      <w:pPr>
        <w:pStyle w:val="Prrafodelista"/>
        <w:numPr>
          <w:ilvl w:val="0"/>
          <w:numId w:val="100"/>
        </w:numPr>
        <w:spacing w:before="120" w:after="120" w:line="240" w:lineRule="auto"/>
        <w:ind w:left="426" w:right="418"/>
        <w:jc w:val="both"/>
        <w:rPr>
          <w:rFonts w:eastAsia="Times New Roman" w:cs="Arial"/>
        </w:rPr>
      </w:pPr>
      <w:r w:rsidRPr="004A53E7">
        <w:rPr>
          <w:rFonts w:eastAsia="Times New Roman" w:cs="Arial"/>
        </w:rPr>
        <w:t xml:space="preserve">Asimismo deberá proporcionar sus números telefónicos donde se le pueda localizar las 24 horas del día los 365 días del año. Que el </w:t>
      </w:r>
      <w:r w:rsidRPr="004A53E7">
        <w:rPr>
          <w:rFonts w:eastAsia="Times New Roman" w:cs="Arial"/>
          <w:b/>
        </w:rPr>
        <w:t xml:space="preserve">“LICITANTE” </w:t>
      </w:r>
      <w:r w:rsidRPr="004A53E7">
        <w:rPr>
          <w:rFonts w:eastAsia="Times New Roman" w:cs="Arial"/>
        </w:rPr>
        <w:t>preste los servicios  o que pueda otorgarlos.</w:t>
      </w:r>
    </w:p>
    <w:p w:rsidR="00435484" w:rsidRPr="004A53E7" w:rsidRDefault="00435484" w:rsidP="002B6391">
      <w:pPr>
        <w:numPr>
          <w:ilvl w:val="0"/>
          <w:numId w:val="100"/>
        </w:numPr>
        <w:spacing w:before="120" w:after="120" w:line="240" w:lineRule="auto"/>
        <w:ind w:left="426" w:right="418"/>
        <w:contextualSpacing/>
        <w:jc w:val="both"/>
        <w:rPr>
          <w:rFonts w:eastAsia="Times New Roman" w:cs="Arial"/>
        </w:rPr>
      </w:pPr>
      <w:r w:rsidRPr="004A53E7">
        <w:rPr>
          <w:rFonts w:eastAsia="Times New Roman" w:cs="Arial"/>
        </w:rPr>
        <w:t>Las notas de valoración intrahospitalaria deberán realizarse de forma inmediata en el expediente clínico del hospital.</w:t>
      </w:r>
    </w:p>
    <w:p w:rsidR="00435484" w:rsidRPr="004A53E7" w:rsidRDefault="00435484" w:rsidP="002B6391">
      <w:pPr>
        <w:numPr>
          <w:ilvl w:val="0"/>
          <w:numId w:val="100"/>
        </w:numPr>
        <w:spacing w:before="120" w:after="120" w:line="240" w:lineRule="auto"/>
        <w:ind w:left="426" w:right="418"/>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435484" w:rsidRPr="004A53E7" w:rsidRDefault="00435484" w:rsidP="002B6391">
      <w:pPr>
        <w:numPr>
          <w:ilvl w:val="0"/>
          <w:numId w:val="100"/>
        </w:numPr>
        <w:spacing w:before="120" w:after="120" w:line="240" w:lineRule="auto"/>
        <w:ind w:left="426" w:right="418"/>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w:t>
      </w:r>
    </w:p>
    <w:p w:rsidR="00435484" w:rsidRPr="004A53E7" w:rsidRDefault="00435484" w:rsidP="002B6391">
      <w:pPr>
        <w:numPr>
          <w:ilvl w:val="0"/>
          <w:numId w:val="100"/>
        </w:numPr>
        <w:spacing w:before="120" w:after="120" w:line="240" w:lineRule="auto"/>
        <w:ind w:left="426" w:right="418"/>
        <w:contextualSpacing/>
        <w:jc w:val="both"/>
        <w:rPr>
          <w:rFonts w:eastAsia="Times New Roman" w:cs="Arial"/>
        </w:rPr>
      </w:pPr>
      <w:r w:rsidRPr="004A53E7">
        <w:rPr>
          <w:rFonts w:eastAsia="Times New Roman" w:cs="Arial"/>
        </w:rPr>
        <w:t xml:space="preserve">Su actividad medica tanto en materia de consulta externa como interconsultas hospitalarias, deberá tener concordancia con las Normas Oficiales Mexicana vigentes. </w:t>
      </w:r>
    </w:p>
    <w:p w:rsidR="00435484" w:rsidRDefault="00435484" w:rsidP="002B6391">
      <w:pPr>
        <w:numPr>
          <w:ilvl w:val="0"/>
          <w:numId w:val="100"/>
        </w:numPr>
        <w:spacing w:before="120" w:after="120" w:line="240" w:lineRule="auto"/>
        <w:ind w:left="426" w:right="418"/>
        <w:contextualSpacing/>
        <w:jc w:val="both"/>
        <w:rPr>
          <w:rFonts w:eastAsia="Times New Roman" w:cs="Arial"/>
        </w:rPr>
      </w:pPr>
      <w:r w:rsidRPr="004A53E7">
        <w:rPr>
          <w:rFonts w:eastAsia="Times New Roman" w:cs="Arial"/>
        </w:rPr>
        <w:t>En caso de que exista la posibilidad de que al paciente le sean realizadas múltiples intervenciones y/o por la complejidad del caso, deberá presentar el caso clínico ante las autoridades hospitalarias.</w:t>
      </w:r>
    </w:p>
    <w:p w:rsidR="00435484" w:rsidRDefault="00435484" w:rsidP="002B6391">
      <w:pPr>
        <w:spacing w:before="120" w:after="120" w:line="240" w:lineRule="auto"/>
        <w:ind w:left="426" w:right="418" w:hanging="360"/>
        <w:contextualSpacing/>
        <w:jc w:val="both"/>
        <w:rPr>
          <w:rFonts w:eastAsia="Times New Roman" w:cs="Arial"/>
        </w:rPr>
      </w:pPr>
    </w:p>
    <w:p w:rsidR="008370CB" w:rsidRPr="004A53E7" w:rsidRDefault="008370CB" w:rsidP="002B6391">
      <w:pPr>
        <w:spacing w:before="120" w:after="120" w:line="240" w:lineRule="auto"/>
        <w:ind w:left="426" w:right="418" w:hanging="360"/>
        <w:contextualSpacing/>
        <w:jc w:val="both"/>
        <w:rPr>
          <w:rFonts w:eastAsia="Times New Roman" w:cs="Arial"/>
        </w:rPr>
      </w:pPr>
    </w:p>
    <w:tbl>
      <w:tblPr>
        <w:tblW w:w="9296" w:type="dxa"/>
        <w:tblInd w:w="1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038"/>
        <w:gridCol w:w="5258"/>
      </w:tblGrid>
      <w:tr w:rsidR="00E13333" w:rsidRPr="004A53E7" w:rsidTr="00122A5C">
        <w:trPr>
          <w:trHeight w:val="384"/>
        </w:trPr>
        <w:tc>
          <w:tcPr>
            <w:tcW w:w="9296" w:type="dxa"/>
            <w:gridSpan w:val="2"/>
            <w:shd w:val="clear" w:color="auto" w:fill="D9D9D9"/>
            <w:vAlign w:val="center"/>
            <w:hideMark/>
          </w:tcPr>
          <w:p w:rsidR="00E13333" w:rsidRPr="004A53E7" w:rsidRDefault="00755E9B" w:rsidP="002B6391">
            <w:pPr>
              <w:spacing w:before="120" w:after="120" w:line="240" w:lineRule="auto"/>
              <w:ind w:left="426" w:right="418"/>
              <w:jc w:val="both"/>
              <w:rPr>
                <w:rFonts w:eastAsia="Times New Roman" w:cs="Arial"/>
                <w:b/>
                <w:color w:val="000000"/>
                <w:lang w:eastAsia="en-US"/>
              </w:rPr>
            </w:pPr>
            <w:r w:rsidRPr="00F0483E">
              <w:rPr>
                <w:rFonts w:eastAsia="Times New Roman" w:cs="Arial"/>
                <w:b/>
                <w:color w:val="000000"/>
                <w:lang w:eastAsia="en-US"/>
              </w:rPr>
              <w:t>PARTIDA 1</w:t>
            </w:r>
            <w:r w:rsidR="00995B48">
              <w:rPr>
                <w:rFonts w:eastAsia="Times New Roman" w:cs="Arial"/>
                <w:b/>
                <w:color w:val="000000"/>
                <w:lang w:eastAsia="en-US"/>
              </w:rPr>
              <w:t>1</w:t>
            </w:r>
          </w:p>
        </w:tc>
      </w:tr>
      <w:tr w:rsidR="00E13333" w:rsidRPr="004A53E7" w:rsidTr="00122A5C">
        <w:trPr>
          <w:trHeight w:val="384"/>
        </w:trPr>
        <w:tc>
          <w:tcPr>
            <w:tcW w:w="9296" w:type="dxa"/>
            <w:gridSpan w:val="2"/>
            <w:shd w:val="clear" w:color="auto" w:fill="D9D9D9"/>
            <w:vAlign w:val="center"/>
            <w:hideMark/>
          </w:tcPr>
          <w:p w:rsidR="00E13333" w:rsidRPr="004A53E7" w:rsidRDefault="00C712D8" w:rsidP="002B6391">
            <w:pPr>
              <w:spacing w:before="120" w:after="120" w:line="240" w:lineRule="auto"/>
              <w:ind w:left="426" w:right="418"/>
              <w:jc w:val="both"/>
              <w:rPr>
                <w:rFonts w:eastAsia="Times New Roman" w:cs="Arial"/>
                <w:b/>
                <w:color w:val="000000"/>
                <w:lang w:eastAsia="en-US"/>
              </w:rPr>
            </w:pPr>
            <w:r w:rsidRPr="004A53E7">
              <w:rPr>
                <w:rFonts w:eastAsia="Times New Roman" w:cs="Arial"/>
                <w:b/>
                <w:color w:val="000000"/>
                <w:lang w:eastAsia="en-US"/>
              </w:rPr>
              <w:t>Hospital Tijuana</w:t>
            </w:r>
          </w:p>
        </w:tc>
      </w:tr>
      <w:tr w:rsidR="00E13333" w:rsidRPr="004A53E7" w:rsidTr="00122A5C">
        <w:trPr>
          <w:trHeight w:val="384"/>
        </w:trPr>
        <w:tc>
          <w:tcPr>
            <w:tcW w:w="4038" w:type="dxa"/>
            <w:shd w:val="clear" w:color="auto" w:fill="D9D9D9"/>
            <w:vAlign w:val="center"/>
            <w:hideMark/>
          </w:tcPr>
          <w:p w:rsidR="00E13333" w:rsidRPr="004A53E7" w:rsidRDefault="00C712D8" w:rsidP="002B6391">
            <w:pPr>
              <w:spacing w:before="120" w:after="120" w:line="240" w:lineRule="auto"/>
              <w:ind w:left="426" w:right="418"/>
              <w:jc w:val="both"/>
              <w:rPr>
                <w:rFonts w:eastAsia="Times New Roman" w:cs="Arial"/>
                <w:b/>
                <w:color w:val="000000"/>
                <w:lang w:eastAsia="en-US"/>
              </w:rPr>
            </w:pPr>
            <w:r w:rsidRPr="004A53E7">
              <w:rPr>
                <w:rFonts w:eastAsia="Times New Roman" w:cs="Arial"/>
                <w:b/>
                <w:color w:val="000000"/>
                <w:lang w:eastAsia="en-US"/>
              </w:rPr>
              <w:t>Especialidad</w:t>
            </w:r>
          </w:p>
        </w:tc>
        <w:tc>
          <w:tcPr>
            <w:tcW w:w="5258" w:type="dxa"/>
            <w:shd w:val="clear" w:color="auto" w:fill="D9D9D9"/>
            <w:vAlign w:val="center"/>
            <w:hideMark/>
          </w:tcPr>
          <w:p w:rsidR="00E13333" w:rsidRPr="004A53E7" w:rsidRDefault="00C712D8" w:rsidP="002B6391">
            <w:pPr>
              <w:spacing w:before="120" w:after="120" w:line="240" w:lineRule="auto"/>
              <w:ind w:left="426" w:right="418"/>
              <w:jc w:val="both"/>
              <w:rPr>
                <w:rFonts w:eastAsia="Times New Roman" w:cs="Arial"/>
                <w:b/>
                <w:color w:val="000000"/>
                <w:lang w:eastAsia="en-US"/>
              </w:rPr>
            </w:pPr>
            <w:r w:rsidRPr="004A53E7">
              <w:rPr>
                <w:rFonts w:eastAsia="Times New Roman" w:cs="Arial"/>
                <w:b/>
                <w:color w:val="000000"/>
                <w:lang w:eastAsia="en-US"/>
              </w:rPr>
              <w:t>Descripción Del Servicio</w:t>
            </w:r>
          </w:p>
        </w:tc>
      </w:tr>
      <w:tr w:rsidR="00505DAC" w:rsidRPr="004A53E7" w:rsidTr="00122A5C">
        <w:trPr>
          <w:trHeight w:val="366"/>
        </w:trPr>
        <w:tc>
          <w:tcPr>
            <w:tcW w:w="4038" w:type="dxa"/>
            <w:vMerge w:val="restart"/>
            <w:vAlign w:val="center"/>
          </w:tcPr>
          <w:p w:rsidR="00505DAC" w:rsidRPr="004A53E7" w:rsidRDefault="00505DAC" w:rsidP="002B6391">
            <w:pPr>
              <w:spacing w:before="120" w:after="120" w:line="240" w:lineRule="auto"/>
              <w:ind w:left="426" w:right="418"/>
              <w:contextualSpacing/>
              <w:jc w:val="center"/>
              <w:rPr>
                <w:rFonts w:eastAsia="Times New Roman" w:cs="Arial"/>
                <w:b/>
                <w:color w:val="000000"/>
                <w:lang w:eastAsia="en-US"/>
              </w:rPr>
            </w:pPr>
            <w:r w:rsidRPr="004A53E7">
              <w:rPr>
                <w:rFonts w:eastAsia="Times New Roman" w:cs="Arial"/>
                <w:b/>
                <w:color w:val="000000"/>
                <w:lang w:eastAsia="en-US"/>
              </w:rPr>
              <w:t>ESTUDIOS  CARDIOLÓGICOS</w:t>
            </w:r>
          </w:p>
          <w:p w:rsidR="00505DAC" w:rsidRPr="004A53E7" w:rsidRDefault="00505DAC" w:rsidP="002B6391">
            <w:pPr>
              <w:spacing w:before="120" w:after="120" w:line="240" w:lineRule="auto"/>
              <w:ind w:left="426" w:right="418"/>
              <w:contextualSpacing/>
              <w:jc w:val="both"/>
              <w:rPr>
                <w:rFonts w:eastAsia="Times New Roman" w:cs="Arial"/>
                <w:color w:val="000000"/>
                <w:lang w:eastAsia="en-US"/>
              </w:rPr>
            </w:pPr>
          </w:p>
          <w:p w:rsidR="00505DAC" w:rsidRPr="004A53E7" w:rsidRDefault="00505DAC" w:rsidP="002B6391">
            <w:pPr>
              <w:spacing w:before="120" w:after="120" w:line="240" w:lineRule="auto"/>
              <w:ind w:left="426" w:right="418"/>
              <w:contextualSpacing/>
              <w:jc w:val="both"/>
              <w:rPr>
                <w:rFonts w:eastAsia="Times New Roman" w:cs="Arial"/>
                <w:color w:val="000000"/>
                <w:lang w:eastAsia="en-US"/>
              </w:rPr>
            </w:pPr>
          </w:p>
          <w:p w:rsidR="00505DAC" w:rsidRPr="004A53E7" w:rsidRDefault="00505DAC" w:rsidP="002B6391">
            <w:pPr>
              <w:spacing w:before="120" w:after="120" w:line="240" w:lineRule="auto"/>
              <w:ind w:left="426" w:right="418"/>
              <w:contextualSpacing/>
              <w:jc w:val="both"/>
              <w:rPr>
                <w:rFonts w:eastAsia="Times New Roman" w:cs="Arial"/>
                <w:color w:val="000000"/>
                <w:lang w:eastAsia="en-US"/>
              </w:rPr>
            </w:pPr>
          </w:p>
          <w:p w:rsidR="00505DAC" w:rsidRPr="004A53E7" w:rsidRDefault="00505DAC" w:rsidP="002B6391">
            <w:pPr>
              <w:spacing w:before="120" w:after="120" w:line="240" w:lineRule="auto"/>
              <w:ind w:left="426" w:right="418"/>
              <w:jc w:val="both"/>
              <w:rPr>
                <w:rFonts w:eastAsia="Times New Roman" w:cs="Arial"/>
              </w:rPr>
            </w:pPr>
            <w:r w:rsidRPr="004A53E7">
              <w:rPr>
                <w:rFonts w:eastAsia="Times New Roman" w:cs="Arial"/>
              </w:rPr>
              <w:t xml:space="preserve">TODOS LOS SERVICIO INCLUYEN  MEDICO, INSUMOS Y MATERIALES, MEDICAMENTOS  ENFERMERO, ANESTESIÓLOGO, Y TIEMPO DE RECUPERACIÓN DESPUÉS DEL  PROCEDIMIENTO </w:t>
            </w:r>
          </w:p>
          <w:p w:rsidR="00505DAC" w:rsidRPr="004A53E7" w:rsidRDefault="00505DAC" w:rsidP="002B6391">
            <w:pPr>
              <w:spacing w:before="120" w:after="120" w:line="240" w:lineRule="auto"/>
              <w:ind w:left="426" w:right="418"/>
              <w:contextualSpacing/>
              <w:jc w:val="both"/>
              <w:rPr>
                <w:rFonts w:eastAsia="Times New Roman" w:cs="Arial"/>
                <w:color w:val="000000"/>
                <w:lang w:eastAsia="en-US"/>
              </w:rPr>
            </w:pPr>
          </w:p>
        </w:tc>
        <w:tc>
          <w:tcPr>
            <w:tcW w:w="5258" w:type="dxa"/>
            <w:shd w:val="clear" w:color="auto" w:fill="FFFFFF"/>
            <w:noWrap/>
            <w:vAlign w:val="bottom"/>
            <w:hideMark/>
          </w:tcPr>
          <w:p w:rsidR="00505DAC" w:rsidRPr="004A53E7" w:rsidRDefault="00505DAC" w:rsidP="002B6391">
            <w:pPr>
              <w:spacing w:before="120" w:after="120" w:line="240" w:lineRule="auto"/>
              <w:ind w:left="426" w:right="418"/>
              <w:jc w:val="both"/>
              <w:rPr>
                <w:rFonts w:eastAsia="Times New Roman" w:cs="Arial"/>
                <w:lang w:eastAsia="en-US"/>
              </w:rPr>
            </w:pPr>
            <w:r w:rsidRPr="004A53E7">
              <w:rPr>
                <w:rFonts w:eastAsia="Times New Roman" w:cs="Arial"/>
                <w:lang w:eastAsia="en-US"/>
              </w:rPr>
              <w:lastRenderedPageBreak/>
              <w:t>Ecocardiograma  Dopler Color</w:t>
            </w:r>
          </w:p>
        </w:tc>
      </w:tr>
      <w:tr w:rsidR="00505DAC" w:rsidRPr="004A53E7" w:rsidTr="00122A5C">
        <w:trPr>
          <w:trHeight w:val="384"/>
        </w:trPr>
        <w:tc>
          <w:tcPr>
            <w:tcW w:w="0" w:type="auto"/>
            <w:vMerge/>
            <w:vAlign w:val="center"/>
            <w:hideMark/>
          </w:tcPr>
          <w:p w:rsidR="00505DAC" w:rsidRPr="004A53E7" w:rsidRDefault="00505DAC" w:rsidP="002B6391">
            <w:pPr>
              <w:spacing w:before="120" w:after="120" w:line="240" w:lineRule="auto"/>
              <w:ind w:left="426" w:right="418"/>
              <w:jc w:val="both"/>
              <w:rPr>
                <w:rFonts w:eastAsia="Times New Roman" w:cs="Arial"/>
                <w:color w:val="000000"/>
                <w:lang w:eastAsia="en-US"/>
              </w:rPr>
            </w:pPr>
          </w:p>
        </w:tc>
        <w:tc>
          <w:tcPr>
            <w:tcW w:w="5258" w:type="dxa"/>
            <w:noWrap/>
            <w:vAlign w:val="bottom"/>
            <w:hideMark/>
          </w:tcPr>
          <w:p w:rsidR="00505DAC" w:rsidRPr="004A53E7" w:rsidRDefault="00505DAC" w:rsidP="002B6391">
            <w:pPr>
              <w:spacing w:before="120" w:after="120" w:line="240" w:lineRule="auto"/>
              <w:ind w:left="426" w:right="418"/>
              <w:jc w:val="both"/>
              <w:rPr>
                <w:rFonts w:eastAsia="Times New Roman" w:cs="Arial"/>
                <w:lang w:eastAsia="en-US"/>
              </w:rPr>
            </w:pPr>
            <w:r w:rsidRPr="004A53E7">
              <w:rPr>
                <w:rFonts w:eastAsia="Times New Roman" w:cs="Arial"/>
                <w:lang w:eastAsia="en-US"/>
              </w:rPr>
              <w:t>Prueba De Esfuerzo De Banda Sin Fin</w:t>
            </w:r>
          </w:p>
        </w:tc>
      </w:tr>
      <w:tr w:rsidR="00505DAC" w:rsidRPr="004A53E7" w:rsidTr="00122A5C">
        <w:trPr>
          <w:trHeight w:val="366"/>
        </w:trPr>
        <w:tc>
          <w:tcPr>
            <w:tcW w:w="0" w:type="auto"/>
            <w:vMerge/>
            <w:vAlign w:val="center"/>
            <w:hideMark/>
          </w:tcPr>
          <w:p w:rsidR="00505DAC" w:rsidRPr="004A53E7" w:rsidRDefault="00505DAC" w:rsidP="002B6391">
            <w:pPr>
              <w:spacing w:before="120" w:after="120" w:line="240" w:lineRule="auto"/>
              <w:ind w:left="426" w:right="418"/>
              <w:jc w:val="both"/>
              <w:rPr>
                <w:rFonts w:eastAsia="Times New Roman" w:cs="Arial"/>
                <w:color w:val="000000"/>
                <w:lang w:eastAsia="en-US"/>
              </w:rPr>
            </w:pPr>
          </w:p>
        </w:tc>
        <w:tc>
          <w:tcPr>
            <w:tcW w:w="5258" w:type="dxa"/>
            <w:noWrap/>
            <w:vAlign w:val="bottom"/>
            <w:hideMark/>
          </w:tcPr>
          <w:p w:rsidR="00505DAC" w:rsidRPr="004A53E7" w:rsidRDefault="00505DAC" w:rsidP="002B6391">
            <w:pPr>
              <w:spacing w:before="120" w:after="120" w:line="240" w:lineRule="auto"/>
              <w:ind w:left="426" w:right="418"/>
              <w:jc w:val="both"/>
              <w:rPr>
                <w:rFonts w:eastAsia="Times New Roman" w:cs="Arial"/>
                <w:lang w:eastAsia="en-US"/>
              </w:rPr>
            </w:pPr>
            <w:r w:rsidRPr="004A53E7">
              <w:rPr>
                <w:rFonts w:eastAsia="Times New Roman" w:cs="Arial"/>
                <w:lang w:eastAsia="en-US"/>
              </w:rPr>
              <w:t>Ecocardiograma  Dobutamina</w:t>
            </w:r>
          </w:p>
        </w:tc>
      </w:tr>
      <w:tr w:rsidR="00505DAC" w:rsidRPr="004A53E7" w:rsidTr="00122A5C">
        <w:trPr>
          <w:trHeight w:val="366"/>
        </w:trPr>
        <w:tc>
          <w:tcPr>
            <w:tcW w:w="0" w:type="auto"/>
            <w:vMerge/>
            <w:vAlign w:val="center"/>
            <w:hideMark/>
          </w:tcPr>
          <w:p w:rsidR="00505DAC" w:rsidRPr="004A53E7" w:rsidRDefault="00505DAC" w:rsidP="002B6391">
            <w:pPr>
              <w:spacing w:before="120" w:after="120" w:line="240" w:lineRule="auto"/>
              <w:ind w:left="426" w:right="418"/>
              <w:jc w:val="both"/>
              <w:rPr>
                <w:rFonts w:eastAsia="Times New Roman" w:cs="Arial"/>
                <w:color w:val="000000"/>
                <w:lang w:eastAsia="en-US"/>
              </w:rPr>
            </w:pPr>
          </w:p>
        </w:tc>
        <w:tc>
          <w:tcPr>
            <w:tcW w:w="5258" w:type="dxa"/>
            <w:noWrap/>
            <w:vAlign w:val="bottom"/>
            <w:hideMark/>
          </w:tcPr>
          <w:p w:rsidR="00505DAC" w:rsidRPr="004A53E7" w:rsidRDefault="00505DAC" w:rsidP="002B6391">
            <w:pPr>
              <w:spacing w:before="120" w:after="120" w:line="240" w:lineRule="auto"/>
              <w:ind w:left="426" w:right="418"/>
              <w:jc w:val="both"/>
              <w:rPr>
                <w:rFonts w:eastAsia="Times New Roman" w:cs="Arial"/>
                <w:lang w:eastAsia="en-US"/>
              </w:rPr>
            </w:pPr>
            <w:r w:rsidRPr="004A53E7">
              <w:rPr>
                <w:rFonts w:eastAsia="Times New Roman" w:cs="Arial"/>
                <w:lang w:eastAsia="en-US"/>
              </w:rPr>
              <w:t>Ecocardiograma  Transesofágico</w:t>
            </w:r>
          </w:p>
        </w:tc>
      </w:tr>
      <w:tr w:rsidR="00505DAC" w:rsidRPr="004A53E7" w:rsidTr="00122A5C">
        <w:trPr>
          <w:trHeight w:val="366"/>
        </w:trPr>
        <w:tc>
          <w:tcPr>
            <w:tcW w:w="0" w:type="auto"/>
            <w:vMerge/>
            <w:vAlign w:val="center"/>
            <w:hideMark/>
          </w:tcPr>
          <w:p w:rsidR="00505DAC" w:rsidRPr="004A53E7" w:rsidRDefault="00505DAC" w:rsidP="002B6391">
            <w:pPr>
              <w:spacing w:before="120" w:after="120" w:line="240" w:lineRule="auto"/>
              <w:ind w:left="426" w:right="418"/>
              <w:jc w:val="both"/>
              <w:rPr>
                <w:rFonts w:eastAsia="Times New Roman" w:cs="Arial"/>
                <w:color w:val="000000"/>
                <w:lang w:eastAsia="en-US"/>
              </w:rPr>
            </w:pPr>
          </w:p>
        </w:tc>
        <w:tc>
          <w:tcPr>
            <w:tcW w:w="5258" w:type="dxa"/>
            <w:noWrap/>
            <w:vAlign w:val="bottom"/>
            <w:hideMark/>
          </w:tcPr>
          <w:p w:rsidR="00505DAC" w:rsidRPr="004A53E7" w:rsidRDefault="00505DAC" w:rsidP="002B6391">
            <w:pPr>
              <w:spacing w:before="120" w:after="120" w:line="240" w:lineRule="auto"/>
              <w:ind w:left="426" w:right="418"/>
              <w:jc w:val="both"/>
              <w:rPr>
                <w:rFonts w:eastAsia="Times New Roman" w:cs="Arial"/>
                <w:lang w:eastAsia="en-US"/>
              </w:rPr>
            </w:pPr>
            <w:r w:rsidRPr="004A53E7">
              <w:rPr>
                <w:rFonts w:eastAsia="Times New Roman" w:cs="Arial"/>
                <w:lang w:eastAsia="en-US"/>
              </w:rPr>
              <w:t>Ecocardiograma  Transtorácico</w:t>
            </w:r>
          </w:p>
        </w:tc>
      </w:tr>
      <w:tr w:rsidR="00505DAC" w:rsidRPr="004A53E7" w:rsidTr="00122A5C">
        <w:trPr>
          <w:trHeight w:val="366"/>
        </w:trPr>
        <w:tc>
          <w:tcPr>
            <w:tcW w:w="0" w:type="auto"/>
            <w:vMerge/>
            <w:vAlign w:val="center"/>
            <w:hideMark/>
          </w:tcPr>
          <w:p w:rsidR="00505DAC" w:rsidRPr="004A53E7" w:rsidRDefault="00505DAC" w:rsidP="002B6391">
            <w:pPr>
              <w:spacing w:before="120" w:after="120" w:line="240" w:lineRule="auto"/>
              <w:ind w:left="426" w:right="418"/>
              <w:jc w:val="both"/>
              <w:rPr>
                <w:rFonts w:eastAsia="Times New Roman" w:cs="Arial"/>
                <w:color w:val="000000"/>
                <w:lang w:eastAsia="en-US"/>
              </w:rPr>
            </w:pPr>
          </w:p>
        </w:tc>
        <w:tc>
          <w:tcPr>
            <w:tcW w:w="5258" w:type="dxa"/>
            <w:noWrap/>
            <w:vAlign w:val="bottom"/>
            <w:hideMark/>
          </w:tcPr>
          <w:p w:rsidR="00505DAC" w:rsidRPr="004A53E7" w:rsidRDefault="00505DAC" w:rsidP="002B6391">
            <w:pPr>
              <w:spacing w:before="120" w:after="120" w:line="240" w:lineRule="auto"/>
              <w:ind w:left="426" w:right="418"/>
              <w:jc w:val="both"/>
              <w:rPr>
                <w:rFonts w:eastAsia="Times New Roman" w:cs="Arial"/>
                <w:lang w:eastAsia="en-US"/>
              </w:rPr>
            </w:pPr>
            <w:r w:rsidRPr="004A53E7">
              <w:rPr>
                <w:rFonts w:eastAsia="Times New Roman" w:cs="Arial"/>
                <w:lang w:eastAsia="en-US"/>
              </w:rPr>
              <w:t>Ecocardiograma  Portátil</w:t>
            </w:r>
          </w:p>
        </w:tc>
      </w:tr>
      <w:tr w:rsidR="00505DAC" w:rsidRPr="004A53E7" w:rsidTr="00122A5C">
        <w:trPr>
          <w:trHeight w:val="366"/>
        </w:trPr>
        <w:tc>
          <w:tcPr>
            <w:tcW w:w="0" w:type="auto"/>
            <w:vMerge/>
            <w:vAlign w:val="center"/>
            <w:hideMark/>
          </w:tcPr>
          <w:p w:rsidR="00505DAC" w:rsidRPr="004A53E7" w:rsidRDefault="00505DAC" w:rsidP="002B6391">
            <w:pPr>
              <w:spacing w:before="120" w:after="120" w:line="240" w:lineRule="auto"/>
              <w:ind w:left="426" w:right="418"/>
              <w:jc w:val="both"/>
              <w:rPr>
                <w:rFonts w:eastAsia="Times New Roman" w:cs="Arial"/>
                <w:color w:val="000000"/>
                <w:lang w:eastAsia="en-US"/>
              </w:rPr>
            </w:pPr>
          </w:p>
        </w:tc>
        <w:tc>
          <w:tcPr>
            <w:tcW w:w="5258" w:type="dxa"/>
            <w:noWrap/>
            <w:vAlign w:val="bottom"/>
          </w:tcPr>
          <w:p w:rsidR="00505DAC" w:rsidRPr="004A53E7" w:rsidRDefault="00505DAC" w:rsidP="002B6391">
            <w:pPr>
              <w:spacing w:before="120" w:after="120" w:line="240" w:lineRule="auto"/>
              <w:ind w:left="426" w:right="418"/>
              <w:jc w:val="both"/>
              <w:rPr>
                <w:rFonts w:eastAsia="Times New Roman" w:cs="Arial"/>
                <w:lang w:eastAsia="en-US"/>
              </w:rPr>
            </w:pPr>
            <w:r w:rsidRPr="004A53E7">
              <w:rPr>
                <w:rFonts w:eastAsia="Times New Roman" w:cs="Arial"/>
                <w:lang w:eastAsia="en-US"/>
              </w:rPr>
              <w:t xml:space="preserve">Monitorio Holter de 24 Horas </w:t>
            </w:r>
          </w:p>
        </w:tc>
      </w:tr>
      <w:tr w:rsidR="00505DAC" w:rsidRPr="004A53E7" w:rsidTr="00122A5C">
        <w:trPr>
          <w:trHeight w:val="182"/>
        </w:trPr>
        <w:tc>
          <w:tcPr>
            <w:tcW w:w="0" w:type="auto"/>
            <w:vMerge/>
            <w:vAlign w:val="center"/>
          </w:tcPr>
          <w:p w:rsidR="00505DAC" w:rsidRPr="004A53E7" w:rsidRDefault="00505DAC" w:rsidP="002B6391">
            <w:pPr>
              <w:spacing w:before="120" w:after="120" w:line="240" w:lineRule="auto"/>
              <w:ind w:left="426" w:right="418"/>
              <w:jc w:val="both"/>
              <w:rPr>
                <w:rFonts w:eastAsia="Times New Roman" w:cs="Arial"/>
                <w:b/>
                <w:color w:val="C00000"/>
                <w:lang w:eastAsia="en-US"/>
              </w:rPr>
            </w:pPr>
          </w:p>
        </w:tc>
        <w:tc>
          <w:tcPr>
            <w:tcW w:w="5258" w:type="dxa"/>
            <w:noWrap/>
            <w:vAlign w:val="bottom"/>
          </w:tcPr>
          <w:p w:rsidR="00505DAC" w:rsidRPr="004A53E7" w:rsidRDefault="00505DAC" w:rsidP="002B6391">
            <w:pPr>
              <w:spacing w:before="120" w:after="120" w:line="240" w:lineRule="auto"/>
              <w:ind w:left="426" w:right="418"/>
              <w:jc w:val="both"/>
              <w:rPr>
                <w:rFonts w:eastAsia="Times New Roman" w:cs="Arial"/>
                <w:lang w:eastAsia="en-US"/>
              </w:rPr>
            </w:pPr>
            <w:r w:rsidRPr="004A53E7">
              <w:rPr>
                <w:rFonts w:eastAsia="Times New Roman" w:cs="Arial"/>
                <w:lang w:eastAsia="en-US"/>
              </w:rPr>
              <w:t>Mapa</w:t>
            </w:r>
          </w:p>
        </w:tc>
      </w:tr>
      <w:tr w:rsidR="00505DAC" w:rsidRPr="004A53E7" w:rsidTr="00122A5C">
        <w:trPr>
          <w:trHeight w:val="366"/>
        </w:trPr>
        <w:tc>
          <w:tcPr>
            <w:tcW w:w="0" w:type="auto"/>
            <w:vMerge/>
            <w:vAlign w:val="center"/>
          </w:tcPr>
          <w:p w:rsidR="00505DAC" w:rsidRPr="004A53E7" w:rsidRDefault="00505DAC" w:rsidP="002B6391">
            <w:pPr>
              <w:spacing w:before="120" w:after="120" w:line="240" w:lineRule="auto"/>
              <w:ind w:left="426" w:right="418"/>
              <w:jc w:val="both"/>
              <w:rPr>
                <w:rFonts w:eastAsia="Times New Roman" w:cs="Arial"/>
                <w:b/>
                <w:color w:val="C00000"/>
                <w:lang w:eastAsia="en-US"/>
              </w:rPr>
            </w:pPr>
          </w:p>
        </w:tc>
        <w:tc>
          <w:tcPr>
            <w:tcW w:w="5258" w:type="dxa"/>
            <w:noWrap/>
            <w:vAlign w:val="bottom"/>
          </w:tcPr>
          <w:p w:rsidR="00505DAC" w:rsidRPr="004A53E7" w:rsidRDefault="00505DAC" w:rsidP="002B6391">
            <w:pPr>
              <w:spacing w:before="120" w:after="120" w:line="240" w:lineRule="auto"/>
              <w:ind w:left="426" w:right="418"/>
              <w:jc w:val="both"/>
              <w:rPr>
                <w:rFonts w:eastAsia="Times New Roman" w:cs="Arial"/>
                <w:lang w:eastAsia="en-US"/>
              </w:rPr>
            </w:pPr>
            <w:r w:rsidRPr="004A53E7">
              <w:rPr>
                <w:rFonts w:eastAsia="Times New Roman" w:cs="Arial"/>
                <w:lang w:eastAsia="en-US"/>
              </w:rPr>
              <w:t>Prueba de Caminata De 6 Minutos</w:t>
            </w:r>
          </w:p>
        </w:tc>
      </w:tr>
      <w:tr w:rsidR="00505DAC" w:rsidRPr="004A53E7" w:rsidTr="00122A5C">
        <w:trPr>
          <w:trHeight w:val="366"/>
        </w:trPr>
        <w:tc>
          <w:tcPr>
            <w:tcW w:w="0" w:type="auto"/>
            <w:vMerge/>
            <w:vAlign w:val="center"/>
          </w:tcPr>
          <w:p w:rsidR="00505DAC" w:rsidRPr="004A53E7" w:rsidRDefault="00505DAC" w:rsidP="002B6391">
            <w:pPr>
              <w:spacing w:before="120" w:after="120" w:line="240" w:lineRule="auto"/>
              <w:ind w:left="426" w:right="418"/>
              <w:jc w:val="both"/>
              <w:rPr>
                <w:rFonts w:eastAsia="Times New Roman" w:cs="Arial"/>
                <w:b/>
                <w:color w:val="C00000"/>
                <w:lang w:eastAsia="en-US"/>
              </w:rPr>
            </w:pPr>
          </w:p>
        </w:tc>
        <w:tc>
          <w:tcPr>
            <w:tcW w:w="5258" w:type="dxa"/>
            <w:noWrap/>
            <w:vAlign w:val="bottom"/>
          </w:tcPr>
          <w:p w:rsidR="00505DAC" w:rsidRPr="004A53E7" w:rsidRDefault="00505DAC" w:rsidP="002B6391">
            <w:pPr>
              <w:spacing w:before="120" w:after="120" w:line="240" w:lineRule="auto"/>
              <w:ind w:left="426" w:right="418"/>
              <w:jc w:val="both"/>
              <w:rPr>
                <w:rFonts w:eastAsia="Times New Roman" w:cs="Arial"/>
                <w:lang w:eastAsia="en-US"/>
              </w:rPr>
            </w:pPr>
            <w:r w:rsidRPr="004A53E7">
              <w:rPr>
                <w:rFonts w:eastAsia="Times New Roman" w:cs="Arial"/>
                <w:lang w:eastAsia="en-US"/>
              </w:rPr>
              <w:t>Monitoreo Holter De 48 Hrs</w:t>
            </w:r>
            <w:r w:rsidRPr="004A53E7">
              <w:rPr>
                <w:rFonts w:eastAsia="Times New Roman" w:cs="Arial"/>
                <w:b/>
                <w:color w:val="C00000"/>
                <w:lang w:eastAsia="en-US"/>
              </w:rPr>
              <w:t>.</w:t>
            </w:r>
          </w:p>
        </w:tc>
      </w:tr>
    </w:tbl>
    <w:p w:rsidR="00E13333" w:rsidRPr="004A53E7" w:rsidRDefault="00E13333" w:rsidP="002B6391">
      <w:pPr>
        <w:spacing w:before="120" w:after="120" w:line="240" w:lineRule="auto"/>
        <w:ind w:left="426" w:right="418"/>
        <w:jc w:val="both"/>
        <w:rPr>
          <w:rFonts w:eastAsia="Times New Roman" w:cs="Arial"/>
        </w:rPr>
      </w:pPr>
    </w:p>
    <w:p w:rsidR="0015326E" w:rsidRPr="004A53E7" w:rsidRDefault="0015326E" w:rsidP="002B6391">
      <w:pPr>
        <w:spacing w:before="120" w:after="120" w:line="240" w:lineRule="auto"/>
        <w:ind w:left="426" w:right="418"/>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15326E" w:rsidRPr="004A53E7" w:rsidRDefault="0015326E" w:rsidP="002B6391">
      <w:pPr>
        <w:numPr>
          <w:ilvl w:val="0"/>
          <w:numId w:val="182"/>
        </w:numPr>
        <w:spacing w:before="120" w:after="120" w:line="240" w:lineRule="auto"/>
        <w:ind w:left="426" w:right="418"/>
        <w:contextualSpacing/>
        <w:jc w:val="both"/>
        <w:rPr>
          <w:rFonts w:eastAsia="Times New Roman" w:cs="Arial"/>
        </w:rPr>
      </w:pPr>
      <w:r w:rsidRPr="004A53E7">
        <w:rPr>
          <w:rFonts w:eastAsia="Times New Roman" w:cs="Arial"/>
        </w:rPr>
        <w:t>DOCUMENTOS MÉDICOS  DONDE SE ACREDITE ESPECIALIDAD DEL PERSONAL:</w:t>
      </w:r>
    </w:p>
    <w:p w:rsidR="0015326E" w:rsidRPr="004A53E7" w:rsidRDefault="0015326E" w:rsidP="002B6391">
      <w:pPr>
        <w:pStyle w:val="Prrafodelista"/>
        <w:numPr>
          <w:ilvl w:val="0"/>
          <w:numId w:val="115"/>
        </w:numPr>
        <w:spacing w:before="120" w:after="120" w:line="240" w:lineRule="auto"/>
        <w:ind w:left="426" w:right="418"/>
        <w:jc w:val="both"/>
        <w:rPr>
          <w:rFonts w:eastAsia="Times New Roman" w:cs="Arial"/>
        </w:rPr>
      </w:pPr>
      <w:r w:rsidRPr="004A53E7">
        <w:rPr>
          <w:rFonts w:eastAsia="Times New Roman" w:cs="Arial"/>
        </w:rPr>
        <w:t>Copia simple de la cédula profesional. (Médico General).</w:t>
      </w:r>
    </w:p>
    <w:p w:rsidR="0015326E" w:rsidRPr="004A53E7" w:rsidRDefault="0015326E" w:rsidP="002B6391">
      <w:pPr>
        <w:numPr>
          <w:ilvl w:val="0"/>
          <w:numId w:val="115"/>
        </w:numPr>
        <w:spacing w:before="120" w:after="120" w:line="240" w:lineRule="auto"/>
        <w:ind w:left="426" w:right="418"/>
        <w:contextualSpacing/>
        <w:jc w:val="both"/>
        <w:rPr>
          <w:rFonts w:eastAsia="Times New Roman" w:cs="Arial"/>
        </w:rPr>
      </w:pPr>
      <w:r w:rsidRPr="004A53E7">
        <w:rPr>
          <w:rFonts w:eastAsia="Times New Roman" w:cs="Arial"/>
        </w:rPr>
        <w:t xml:space="preserve">Copia simple de la Constancia de Adiestramiento en Ecocardiografía. </w:t>
      </w:r>
    </w:p>
    <w:p w:rsidR="0015326E" w:rsidRPr="004A53E7" w:rsidRDefault="0015326E" w:rsidP="002B6391">
      <w:pPr>
        <w:numPr>
          <w:ilvl w:val="0"/>
          <w:numId w:val="115"/>
        </w:numPr>
        <w:spacing w:before="120" w:after="120" w:line="240" w:lineRule="auto"/>
        <w:ind w:left="426" w:right="418"/>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15326E" w:rsidRPr="004A53E7" w:rsidRDefault="0015326E" w:rsidP="002B6391">
      <w:pPr>
        <w:numPr>
          <w:ilvl w:val="0"/>
          <w:numId w:val="115"/>
        </w:numPr>
        <w:spacing w:before="120" w:after="120" w:line="240" w:lineRule="auto"/>
        <w:ind w:left="426" w:right="418"/>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15326E" w:rsidRPr="004A53E7" w:rsidRDefault="0015326E" w:rsidP="002B6391">
      <w:pPr>
        <w:numPr>
          <w:ilvl w:val="0"/>
          <w:numId w:val="115"/>
        </w:numPr>
        <w:spacing w:before="120" w:after="120" w:line="240" w:lineRule="auto"/>
        <w:ind w:left="426" w:right="418"/>
        <w:contextualSpacing/>
        <w:jc w:val="both"/>
        <w:rPr>
          <w:rFonts w:eastAsia="Times New Roman" w:cs="Arial"/>
        </w:rPr>
      </w:pPr>
      <w:r w:rsidRPr="004A53E7">
        <w:rPr>
          <w:rFonts w:eastAsia="Times New Roman" w:cs="Arial"/>
        </w:rPr>
        <w:t>Copia simple de Póliza de Responsabilidad Médica.</w:t>
      </w:r>
    </w:p>
    <w:p w:rsidR="0015326E" w:rsidRPr="004A53E7" w:rsidRDefault="0015326E" w:rsidP="002B6391">
      <w:pPr>
        <w:spacing w:before="120" w:after="120" w:line="240" w:lineRule="auto"/>
        <w:ind w:left="426" w:right="418"/>
        <w:contextualSpacing/>
        <w:jc w:val="both"/>
        <w:rPr>
          <w:rFonts w:eastAsia="Times New Roman" w:cs="Arial"/>
        </w:rPr>
      </w:pPr>
    </w:p>
    <w:p w:rsidR="0015326E" w:rsidRPr="004A53E7" w:rsidRDefault="0015326E" w:rsidP="002B6391">
      <w:pPr>
        <w:numPr>
          <w:ilvl w:val="0"/>
          <w:numId w:val="182"/>
        </w:numPr>
        <w:spacing w:before="120" w:after="120" w:line="240" w:lineRule="auto"/>
        <w:ind w:left="426" w:right="418"/>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15326E" w:rsidRPr="004A53E7" w:rsidRDefault="0015326E" w:rsidP="002B6391">
      <w:pPr>
        <w:numPr>
          <w:ilvl w:val="0"/>
          <w:numId w:val="9"/>
        </w:numPr>
        <w:spacing w:before="120" w:after="120" w:line="240" w:lineRule="auto"/>
        <w:ind w:left="426" w:right="418"/>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15326E" w:rsidRPr="004A53E7" w:rsidRDefault="0015326E" w:rsidP="002B6391">
      <w:pPr>
        <w:numPr>
          <w:ilvl w:val="0"/>
          <w:numId w:val="9"/>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15326E" w:rsidRPr="004A53E7" w:rsidRDefault="0015326E" w:rsidP="002B6391">
      <w:pPr>
        <w:spacing w:before="120" w:after="120" w:line="240" w:lineRule="auto"/>
        <w:ind w:left="426" w:right="418" w:hanging="360"/>
        <w:jc w:val="both"/>
        <w:rPr>
          <w:rFonts w:eastAsia="Times New Roman" w:cs="Arial"/>
        </w:rPr>
      </w:pPr>
    </w:p>
    <w:p w:rsidR="0015326E" w:rsidRPr="004A53E7" w:rsidRDefault="0015326E" w:rsidP="002B6391">
      <w:pPr>
        <w:numPr>
          <w:ilvl w:val="0"/>
          <w:numId w:val="182"/>
        </w:numPr>
        <w:spacing w:before="120" w:after="120" w:line="240" w:lineRule="auto"/>
        <w:ind w:left="426" w:right="418"/>
        <w:contextualSpacing/>
        <w:jc w:val="both"/>
        <w:rPr>
          <w:rFonts w:eastAsia="Times New Roman" w:cs="Arial"/>
        </w:rPr>
      </w:pPr>
      <w:r w:rsidRPr="004A53E7">
        <w:rPr>
          <w:rFonts w:eastAsia="Times New Roman" w:cs="Arial"/>
        </w:rPr>
        <w:t>CAPACIDAD DE RECURSOS HUMANOS PARA LA PRESTACIÓN DE LOS SERVICIOS:</w:t>
      </w:r>
    </w:p>
    <w:p w:rsidR="0015326E" w:rsidRPr="004A53E7" w:rsidRDefault="0015326E" w:rsidP="002B6391">
      <w:pPr>
        <w:numPr>
          <w:ilvl w:val="0"/>
          <w:numId w:val="10"/>
        </w:numPr>
        <w:spacing w:before="120" w:after="120" w:line="240" w:lineRule="auto"/>
        <w:ind w:left="426" w:right="418"/>
        <w:contextualSpacing/>
        <w:jc w:val="both"/>
        <w:rPr>
          <w:rFonts w:eastAsia="Times New Roman" w:cs="Arial"/>
        </w:rPr>
      </w:pPr>
      <w:r w:rsidRPr="004A53E7">
        <w:rPr>
          <w:rFonts w:eastAsia="Times New Roman" w:cs="Arial"/>
        </w:rPr>
        <w:t>Presentará una relación del personal que atenderá los servicios cardiológicos, indicará quién realice el diagnóstico de los estudios y quién se encargue  de la interpretación  de los  estudios.</w:t>
      </w:r>
    </w:p>
    <w:p w:rsidR="0015326E" w:rsidRPr="004A53E7" w:rsidRDefault="0015326E" w:rsidP="002B6391">
      <w:pPr>
        <w:spacing w:before="120" w:after="120" w:line="240" w:lineRule="auto"/>
        <w:ind w:left="426" w:right="418" w:hanging="360"/>
        <w:jc w:val="both"/>
        <w:rPr>
          <w:rFonts w:eastAsia="Times New Roman" w:cs="Arial"/>
        </w:rPr>
      </w:pPr>
    </w:p>
    <w:p w:rsidR="0015326E" w:rsidRPr="004A53E7" w:rsidRDefault="0015326E" w:rsidP="002B6391">
      <w:pPr>
        <w:numPr>
          <w:ilvl w:val="0"/>
          <w:numId w:val="182"/>
        </w:numPr>
        <w:spacing w:before="120" w:after="120" w:line="240" w:lineRule="auto"/>
        <w:ind w:left="426" w:right="418"/>
        <w:contextualSpacing/>
        <w:jc w:val="both"/>
        <w:rPr>
          <w:rFonts w:eastAsia="Times New Roman" w:cs="Arial"/>
        </w:rPr>
      </w:pPr>
      <w:r w:rsidRPr="004A53E7">
        <w:rPr>
          <w:rFonts w:eastAsia="Times New Roman" w:cs="Arial"/>
        </w:rPr>
        <w:t>CAPACIDAD  DEL  EQUIPO:</w:t>
      </w:r>
    </w:p>
    <w:p w:rsidR="0015326E" w:rsidRPr="004A53E7" w:rsidRDefault="0015326E" w:rsidP="002B6391">
      <w:pPr>
        <w:numPr>
          <w:ilvl w:val="0"/>
          <w:numId w:val="11"/>
        </w:numPr>
        <w:spacing w:before="120" w:after="120" w:line="240" w:lineRule="auto"/>
        <w:ind w:left="426" w:right="418"/>
        <w:contextualSpacing/>
        <w:jc w:val="both"/>
        <w:rPr>
          <w:rFonts w:eastAsia="Times New Roman" w:cs="Arial"/>
        </w:rPr>
      </w:pPr>
      <w:r w:rsidRPr="004A53E7">
        <w:rPr>
          <w:rFonts w:eastAsia="Times New Roman" w:cs="Arial"/>
        </w:rPr>
        <w:t xml:space="preserve">Deberá presentar manifiesto donde indique los Equipos </w:t>
      </w:r>
      <w:r w:rsidR="00D435A1">
        <w:rPr>
          <w:rFonts w:eastAsia="Times New Roman" w:cs="Arial"/>
        </w:rPr>
        <w:t>d</w:t>
      </w:r>
      <w:r w:rsidRPr="004A53E7">
        <w:rPr>
          <w:rFonts w:eastAsia="Times New Roman" w:cs="Arial"/>
        </w:rPr>
        <w:t>e Cardiología con que cuenta para otorgar el servicio licitado, indicando  Marca, Modelo, Número de serie, anexando copia simple de certificado de calibración o validación vigente de cada uno de los equipos.</w:t>
      </w:r>
    </w:p>
    <w:p w:rsidR="0015326E" w:rsidRPr="004A53E7" w:rsidRDefault="0015326E" w:rsidP="002B6391">
      <w:pPr>
        <w:numPr>
          <w:ilvl w:val="0"/>
          <w:numId w:val="11"/>
        </w:numPr>
        <w:spacing w:before="120" w:after="120" w:line="240" w:lineRule="auto"/>
        <w:ind w:left="426" w:right="418"/>
        <w:contextualSpacing/>
        <w:jc w:val="both"/>
        <w:rPr>
          <w:rFonts w:eastAsia="Times New Roman" w:cs="Arial"/>
        </w:rPr>
      </w:pPr>
      <w:r w:rsidRPr="004A53E7">
        <w:rPr>
          <w:rFonts w:eastAsia="Times New Roman" w:cs="Arial"/>
        </w:rPr>
        <w:t>Como  infraestructura mínima del establecimiento deberá cumplir con lo que establece la Norma Oficial Mexicana NOM-016-SSA3-2012,  referente a Infraestructura y equipamiento de Hospitales y consultorios de atención Médica Especializada.</w:t>
      </w:r>
    </w:p>
    <w:p w:rsidR="0015326E" w:rsidRPr="004A53E7" w:rsidRDefault="0015326E" w:rsidP="002B6391">
      <w:pPr>
        <w:numPr>
          <w:ilvl w:val="0"/>
          <w:numId w:val="11"/>
        </w:numPr>
        <w:spacing w:before="120" w:after="120" w:line="240" w:lineRule="auto"/>
        <w:ind w:left="426" w:right="418"/>
        <w:contextualSpacing/>
        <w:jc w:val="both"/>
        <w:rPr>
          <w:rFonts w:eastAsia="Times New Roman" w:cs="Arial"/>
        </w:rPr>
      </w:pPr>
      <w:r w:rsidRPr="004A53E7">
        <w:rPr>
          <w:rFonts w:eastAsia="Times New Roman" w:cs="Arial"/>
        </w:rPr>
        <w:t>Entregará fotos de equipo y de las instalaciones.</w:t>
      </w:r>
    </w:p>
    <w:p w:rsidR="0015326E" w:rsidRPr="004A53E7" w:rsidRDefault="0015326E" w:rsidP="002B6391">
      <w:pPr>
        <w:spacing w:before="120" w:after="120" w:line="240" w:lineRule="auto"/>
        <w:ind w:left="426" w:right="418" w:hanging="360"/>
        <w:jc w:val="both"/>
        <w:rPr>
          <w:rFonts w:eastAsia="Times New Roman" w:cs="Arial"/>
        </w:rPr>
      </w:pPr>
    </w:p>
    <w:p w:rsidR="0015326E" w:rsidRPr="004A53E7" w:rsidRDefault="0015326E" w:rsidP="002B6391">
      <w:pPr>
        <w:spacing w:before="120" w:after="120" w:line="240" w:lineRule="auto"/>
        <w:ind w:left="426" w:right="418" w:hanging="360"/>
        <w:jc w:val="both"/>
        <w:rPr>
          <w:rFonts w:eastAsia="Times New Roman" w:cs="Arial"/>
        </w:rPr>
      </w:pPr>
      <w:r w:rsidRPr="004A53E7">
        <w:rPr>
          <w:rFonts w:eastAsia="Times New Roman" w:cs="Arial"/>
        </w:rPr>
        <w:lastRenderedPageBreak/>
        <w:t>4.1 RELACIÓN DE EQUIPO MÍNIMO PARA LA PRESTACIÓN DEL SERVICIO:</w:t>
      </w:r>
    </w:p>
    <w:p w:rsidR="0015326E" w:rsidRPr="004A53E7" w:rsidRDefault="0015326E" w:rsidP="002B6391">
      <w:pPr>
        <w:spacing w:before="120" w:after="120" w:line="240" w:lineRule="auto"/>
        <w:ind w:left="426" w:right="418"/>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15326E" w:rsidRPr="004A53E7" w:rsidRDefault="0015326E" w:rsidP="002B6391">
      <w:pPr>
        <w:numPr>
          <w:ilvl w:val="0"/>
          <w:numId w:val="12"/>
        </w:numPr>
        <w:spacing w:before="120" w:after="120" w:line="240" w:lineRule="auto"/>
        <w:ind w:left="426" w:right="418"/>
        <w:contextualSpacing/>
        <w:jc w:val="both"/>
        <w:rPr>
          <w:rFonts w:eastAsia="Times New Roman" w:cs="Arial"/>
        </w:rPr>
      </w:pPr>
      <w:r w:rsidRPr="004A53E7">
        <w:rPr>
          <w:rFonts w:eastAsia="Times New Roman" w:cs="Arial"/>
        </w:rPr>
        <w:t>Electrocardiógrafo.</w:t>
      </w:r>
    </w:p>
    <w:p w:rsidR="0015326E" w:rsidRPr="004A53E7" w:rsidRDefault="0015326E" w:rsidP="002B6391">
      <w:pPr>
        <w:numPr>
          <w:ilvl w:val="0"/>
          <w:numId w:val="12"/>
        </w:numPr>
        <w:spacing w:before="120" w:after="120" w:line="240" w:lineRule="auto"/>
        <w:ind w:left="426" w:right="418"/>
        <w:contextualSpacing/>
        <w:jc w:val="both"/>
        <w:rPr>
          <w:rFonts w:eastAsia="Times New Roman" w:cs="Arial"/>
        </w:rPr>
      </w:pPr>
      <w:r w:rsidRPr="004A53E7">
        <w:rPr>
          <w:rFonts w:eastAsia="Times New Roman" w:cs="Arial"/>
        </w:rPr>
        <w:t>Esfigmomanómetro con diversos brazaletes o monitor de presión arterial.</w:t>
      </w:r>
    </w:p>
    <w:p w:rsidR="0015326E" w:rsidRPr="004A53E7" w:rsidRDefault="0015326E" w:rsidP="002B6391">
      <w:pPr>
        <w:numPr>
          <w:ilvl w:val="0"/>
          <w:numId w:val="12"/>
        </w:numPr>
        <w:spacing w:before="120" w:after="120" w:line="240" w:lineRule="auto"/>
        <w:ind w:left="426" w:right="418"/>
        <w:contextualSpacing/>
        <w:jc w:val="both"/>
        <w:rPr>
          <w:rFonts w:eastAsia="Times New Roman" w:cs="Arial"/>
        </w:rPr>
      </w:pPr>
      <w:r w:rsidRPr="004A53E7">
        <w:rPr>
          <w:rFonts w:eastAsia="Times New Roman" w:cs="Arial"/>
        </w:rPr>
        <w:t>Estetoscopio biauricular con doble campana o su equivalente tecnológico.</w:t>
      </w:r>
    </w:p>
    <w:p w:rsidR="0015326E" w:rsidRPr="004A53E7" w:rsidRDefault="0015326E" w:rsidP="002B6391">
      <w:pPr>
        <w:numPr>
          <w:ilvl w:val="0"/>
          <w:numId w:val="12"/>
        </w:numPr>
        <w:spacing w:before="120" w:after="120" w:line="240" w:lineRule="auto"/>
        <w:ind w:left="426" w:right="418"/>
        <w:contextualSpacing/>
        <w:jc w:val="both"/>
        <w:rPr>
          <w:rFonts w:eastAsia="Times New Roman" w:cs="Arial"/>
        </w:rPr>
      </w:pPr>
      <w:r w:rsidRPr="004A53E7">
        <w:rPr>
          <w:rFonts w:eastAsia="Times New Roman" w:cs="Arial"/>
        </w:rPr>
        <w:t>Negatoscopio.</w:t>
      </w:r>
    </w:p>
    <w:p w:rsidR="0015326E" w:rsidRPr="004A53E7" w:rsidRDefault="0015326E" w:rsidP="002B6391">
      <w:pPr>
        <w:numPr>
          <w:ilvl w:val="0"/>
          <w:numId w:val="12"/>
        </w:numPr>
        <w:spacing w:before="120" w:after="120" w:line="240" w:lineRule="auto"/>
        <w:ind w:left="426" w:right="418"/>
        <w:contextualSpacing/>
        <w:jc w:val="both"/>
        <w:rPr>
          <w:rFonts w:eastAsia="Times New Roman" w:cs="Arial"/>
        </w:rPr>
      </w:pPr>
      <w:r w:rsidRPr="004A53E7">
        <w:rPr>
          <w:rFonts w:eastAsia="Times New Roman" w:cs="Arial"/>
        </w:rPr>
        <w:t>Carro Rojo que incluya laringoscopio y cánulas para intubación orotraqueal de diversos calibres, bolsa ambú  así como los fármacos necesarios para la asistencia de un paciente en paro cardio-respiratorio</w:t>
      </w:r>
    </w:p>
    <w:p w:rsidR="0015326E" w:rsidRPr="004A53E7" w:rsidRDefault="0015326E" w:rsidP="002B6391">
      <w:pPr>
        <w:numPr>
          <w:ilvl w:val="0"/>
          <w:numId w:val="12"/>
        </w:numPr>
        <w:spacing w:before="120" w:after="120" w:line="240" w:lineRule="auto"/>
        <w:ind w:left="426" w:right="418"/>
        <w:contextualSpacing/>
        <w:jc w:val="both"/>
        <w:rPr>
          <w:rFonts w:eastAsia="Times New Roman" w:cs="Arial"/>
        </w:rPr>
      </w:pPr>
      <w:r w:rsidRPr="004A53E7">
        <w:rPr>
          <w:rFonts w:eastAsia="Times New Roman" w:cs="Arial"/>
        </w:rPr>
        <w:t>Desfibrilador.</w:t>
      </w:r>
    </w:p>
    <w:p w:rsidR="0015326E" w:rsidRPr="004A53E7" w:rsidRDefault="0015326E" w:rsidP="002B6391">
      <w:pPr>
        <w:spacing w:before="120" w:after="120" w:line="240" w:lineRule="auto"/>
        <w:ind w:left="426" w:right="418" w:hanging="360"/>
        <w:jc w:val="both"/>
        <w:rPr>
          <w:rFonts w:eastAsia="Times New Roman" w:cs="Arial"/>
        </w:rPr>
      </w:pPr>
    </w:p>
    <w:p w:rsidR="0015326E" w:rsidRPr="004A53E7" w:rsidRDefault="0015326E" w:rsidP="002B6391">
      <w:pPr>
        <w:numPr>
          <w:ilvl w:val="0"/>
          <w:numId w:val="182"/>
        </w:numPr>
        <w:spacing w:before="120" w:after="120" w:line="240" w:lineRule="auto"/>
        <w:ind w:left="426" w:right="418"/>
        <w:contextualSpacing/>
        <w:jc w:val="both"/>
        <w:rPr>
          <w:rFonts w:eastAsia="Times New Roman" w:cs="Arial"/>
        </w:rPr>
      </w:pPr>
      <w:r w:rsidRPr="004A53E7">
        <w:rPr>
          <w:rFonts w:eastAsia="Times New Roman" w:cs="Arial"/>
        </w:rPr>
        <w:t>GENERALIDADES DEL SERVICIO:</w:t>
      </w:r>
    </w:p>
    <w:p w:rsidR="0015326E" w:rsidRPr="004A53E7" w:rsidRDefault="0015326E" w:rsidP="002B6391">
      <w:pPr>
        <w:pStyle w:val="Prrafodelista"/>
        <w:numPr>
          <w:ilvl w:val="1"/>
          <w:numId w:val="27"/>
        </w:numPr>
        <w:spacing w:before="120" w:after="120" w:line="240" w:lineRule="auto"/>
        <w:ind w:left="426" w:right="418" w:hanging="284"/>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xml:space="preserve">” presente  Formato de Subrogación Electrónica </w:t>
      </w:r>
      <w:r w:rsidR="009E3BDB">
        <w:rPr>
          <w:rFonts w:eastAsia="Times New Roman" w:cs="Arial"/>
        </w:rPr>
        <w:t xml:space="preserve">de Servicios Médicos (SM-3), el </w:t>
      </w:r>
      <w:r w:rsidRPr="004A53E7">
        <w:rPr>
          <w:rFonts w:eastAsia="Times New Roman" w:cs="Arial"/>
        </w:rPr>
        <w:t xml:space="preserve">cual deberá estar debidamente </w:t>
      </w:r>
      <w:r w:rsidR="009E3BDB" w:rsidRPr="004A53E7">
        <w:rPr>
          <w:rFonts w:eastAsia="Times New Roman" w:cs="Arial"/>
        </w:rPr>
        <w:t>requisitado</w:t>
      </w:r>
      <w:r w:rsidRPr="004A53E7">
        <w:rPr>
          <w:rFonts w:eastAsia="Times New Roman" w:cs="Arial"/>
        </w:rPr>
        <w:t xml:space="preserve"> y expedido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vigente y credencial expedida por el “</w:t>
      </w:r>
      <w:r w:rsidRPr="004A53E7">
        <w:rPr>
          <w:rFonts w:eastAsia="Times New Roman" w:cs="Arial"/>
          <w:b/>
        </w:rPr>
        <w:t>ISSSTECALI</w:t>
      </w:r>
      <w:r w:rsidRPr="004A53E7">
        <w:rPr>
          <w:rFonts w:eastAsia="Times New Roman" w:cs="Arial"/>
        </w:rPr>
        <w:t>” que acredite al derechohabiente.</w:t>
      </w:r>
    </w:p>
    <w:p w:rsidR="0015326E" w:rsidRPr="004A53E7" w:rsidRDefault="0015326E" w:rsidP="002B6391">
      <w:pPr>
        <w:pStyle w:val="Prrafodelista"/>
        <w:spacing w:before="120" w:after="120" w:line="240" w:lineRule="auto"/>
        <w:ind w:left="426" w:right="418"/>
        <w:jc w:val="both"/>
        <w:rPr>
          <w:rFonts w:eastAsia="Times New Roman" w:cs="Arial"/>
        </w:rPr>
      </w:pPr>
    </w:p>
    <w:p w:rsidR="0015326E" w:rsidRPr="004A53E7" w:rsidRDefault="0015326E" w:rsidP="002B6391">
      <w:pPr>
        <w:pStyle w:val="Prrafodelista"/>
        <w:numPr>
          <w:ilvl w:val="1"/>
          <w:numId w:val="27"/>
        </w:numPr>
        <w:spacing w:before="120" w:after="120" w:line="240" w:lineRule="auto"/>
        <w:ind w:left="426" w:right="418"/>
        <w:jc w:val="both"/>
        <w:rPr>
          <w:rFonts w:eastAsia="Times New Roman" w:cs="Arial"/>
        </w:rPr>
      </w:pPr>
      <w:r w:rsidRPr="004A53E7">
        <w:rPr>
          <w:rFonts w:eastAsia="Times New Roman" w:cs="Arial"/>
        </w:rPr>
        <w:t>No serán aceptados los Formato de Subrogación Electrónica de Servicios Médicos (SM-3), que se presenten después del período de vigencia, el cual se considerara válido durante los 30 días naturales después de la fecha de expedición por la Unidad Médica solicitada.</w:t>
      </w:r>
    </w:p>
    <w:p w:rsidR="0015326E" w:rsidRPr="004A53E7" w:rsidRDefault="0015326E" w:rsidP="002B6391">
      <w:pPr>
        <w:pStyle w:val="Prrafodelista"/>
        <w:spacing w:before="120" w:after="120" w:line="240" w:lineRule="auto"/>
        <w:ind w:left="426" w:right="418"/>
        <w:jc w:val="both"/>
        <w:rPr>
          <w:rFonts w:eastAsia="Times New Roman" w:cs="Arial"/>
        </w:rPr>
      </w:pPr>
    </w:p>
    <w:p w:rsidR="0015326E" w:rsidRPr="004A53E7" w:rsidRDefault="0015326E" w:rsidP="002B6391">
      <w:pPr>
        <w:pStyle w:val="Prrafodelista"/>
        <w:numPr>
          <w:ilvl w:val="1"/>
          <w:numId w:val="27"/>
        </w:numPr>
        <w:spacing w:before="120" w:after="120" w:line="240" w:lineRule="auto"/>
        <w:ind w:left="426" w:right="418"/>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 xml:space="preserve">“LICITANTE”, </w:t>
      </w:r>
      <w:r w:rsidRPr="004A53E7">
        <w:rPr>
          <w:rFonts w:eastAsia="Times New Roman" w:cs="Arial"/>
        </w:rPr>
        <w:t>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r w:rsidRPr="004A53E7">
        <w:rPr>
          <w:rFonts w:eastAsia="Times New Roman" w:cs="Arial"/>
        </w:rPr>
        <w:t xml:space="preserve">  </w:t>
      </w:r>
    </w:p>
    <w:p w:rsidR="0015326E" w:rsidRPr="004A53E7" w:rsidRDefault="0015326E" w:rsidP="002B6391">
      <w:pPr>
        <w:spacing w:before="120" w:after="120" w:line="240" w:lineRule="auto"/>
        <w:ind w:left="426" w:right="418" w:hanging="360"/>
        <w:jc w:val="both"/>
        <w:rPr>
          <w:rFonts w:eastAsia="Times New Roman" w:cs="Arial"/>
        </w:rPr>
      </w:pPr>
    </w:p>
    <w:p w:rsidR="0015326E" w:rsidRPr="004A53E7" w:rsidRDefault="0015326E" w:rsidP="002B6391">
      <w:pPr>
        <w:numPr>
          <w:ilvl w:val="0"/>
          <w:numId w:val="182"/>
        </w:numPr>
        <w:spacing w:before="120" w:after="120" w:line="240" w:lineRule="auto"/>
        <w:ind w:left="426" w:right="418"/>
        <w:contextualSpacing/>
        <w:jc w:val="both"/>
        <w:rPr>
          <w:rFonts w:eastAsia="Times New Roman" w:cs="Arial"/>
        </w:rPr>
      </w:pPr>
      <w:r w:rsidRPr="004A53E7">
        <w:rPr>
          <w:rFonts w:eastAsia="Times New Roman" w:cs="Arial"/>
        </w:rPr>
        <w:t>PROCEDIMIENTO PARA REALIZAR LOS SERVICIOS:</w:t>
      </w:r>
    </w:p>
    <w:p w:rsidR="0015326E" w:rsidRPr="004A53E7" w:rsidRDefault="0015326E" w:rsidP="002B6391">
      <w:pPr>
        <w:numPr>
          <w:ilvl w:val="0"/>
          <w:numId w:val="13"/>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de manera ordinaria de 24 horas los 365 días del año, a solicitud de servicios urgentes deberá otorgarlos los 365 días del año las 24 horas del día. Asimismo deberá proporcionar sus números telefónicos donde se le pueda localizar las 24 horas del día  los 365 días del  año.</w:t>
      </w:r>
    </w:p>
    <w:p w:rsidR="0015326E" w:rsidRPr="004A53E7" w:rsidRDefault="0015326E" w:rsidP="002B6391">
      <w:pPr>
        <w:numPr>
          <w:ilvl w:val="0"/>
          <w:numId w:val="13"/>
        </w:numPr>
        <w:spacing w:before="120" w:after="120" w:line="240" w:lineRule="auto"/>
        <w:ind w:left="426" w:right="418"/>
        <w:contextualSpacing/>
        <w:jc w:val="both"/>
        <w:rPr>
          <w:rFonts w:eastAsia="Times New Roman" w:cs="Arial"/>
        </w:rPr>
      </w:pPr>
      <w:r w:rsidRPr="004A53E7">
        <w:rPr>
          <w:rFonts w:eastAsia="Times New Roman" w:cs="Arial"/>
        </w:rPr>
        <w:t>Se realizarán los servicios de cardiología debiendo entregar la interpretación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15326E" w:rsidRPr="004A53E7" w:rsidRDefault="0015326E" w:rsidP="002B6391">
      <w:pPr>
        <w:numPr>
          <w:ilvl w:val="0"/>
          <w:numId w:val="13"/>
        </w:numPr>
        <w:spacing w:before="120" w:after="120" w:line="240" w:lineRule="auto"/>
        <w:ind w:left="426" w:right="418"/>
        <w:contextualSpacing/>
        <w:jc w:val="both"/>
        <w:rPr>
          <w:rFonts w:eastAsia="Times New Roman" w:cs="Arial"/>
        </w:rPr>
      </w:pPr>
      <w:r w:rsidRPr="004A53E7">
        <w:rPr>
          <w:rFonts w:eastAsia="Times New Roman" w:cs="Arial"/>
        </w:rPr>
        <w:t>Se entregarán reporte de los servicios otorgados en donde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los 3 primeros días naturales de cada  mes a  Servicios Subrogados de la Unidad Médica de  HOSPITAL “</w:t>
      </w:r>
      <w:r w:rsidRPr="004A53E7">
        <w:rPr>
          <w:rFonts w:eastAsia="Times New Roman" w:cs="Arial"/>
          <w:b/>
        </w:rPr>
        <w:t>ISSSTECALI</w:t>
      </w:r>
      <w:r w:rsidRPr="004A53E7">
        <w:rPr>
          <w:rFonts w:eastAsia="Times New Roman" w:cs="Arial"/>
        </w:rPr>
        <w:t>” Mexicali y al correo lvargas@issstecali.gob.mx</w:t>
      </w:r>
    </w:p>
    <w:p w:rsidR="0015326E" w:rsidRPr="004A53E7" w:rsidRDefault="0015326E" w:rsidP="002B6391">
      <w:pPr>
        <w:numPr>
          <w:ilvl w:val="0"/>
          <w:numId w:val="13"/>
        </w:numPr>
        <w:spacing w:before="120" w:after="120" w:line="240" w:lineRule="auto"/>
        <w:ind w:left="426" w:right="418"/>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15326E" w:rsidRPr="004A53E7" w:rsidRDefault="0015326E" w:rsidP="002B6391">
      <w:pPr>
        <w:numPr>
          <w:ilvl w:val="0"/>
          <w:numId w:val="13"/>
        </w:numPr>
        <w:spacing w:before="120" w:after="120" w:line="240" w:lineRule="auto"/>
        <w:ind w:left="426" w:right="418"/>
        <w:contextualSpacing/>
        <w:jc w:val="both"/>
        <w:rPr>
          <w:rFonts w:eastAsia="Times New Roman" w:cs="Arial"/>
        </w:rPr>
      </w:pPr>
      <w:r w:rsidRPr="004A53E7">
        <w:rPr>
          <w:rFonts w:eastAsia="Times New Roman" w:cs="Arial"/>
        </w:rPr>
        <w:t>Para el trámite de pago deberá presentar factura digital con datos fiscales, así como  las  Solicitudes de Servicios Médicos Formato de Subrogación Electrónica de Servicios Médicos (SM-3) de cada uno de los derechohabientes atendidos, anexando una copia de cada una de las consultas y procedimientos realizados.</w:t>
      </w:r>
    </w:p>
    <w:p w:rsidR="0015326E" w:rsidRDefault="0015326E" w:rsidP="002B6391">
      <w:pPr>
        <w:numPr>
          <w:ilvl w:val="0"/>
          <w:numId w:val="13"/>
        </w:numPr>
        <w:spacing w:before="120" w:after="120" w:line="240" w:lineRule="auto"/>
        <w:ind w:left="426" w:right="418"/>
        <w:contextualSpacing/>
        <w:jc w:val="both"/>
        <w:rPr>
          <w:rFonts w:eastAsia="Times New Roman" w:cs="Arial"/>
        </w:rPr>
      </w:pPr>
      <w:r w:rsidRPr="004A53E7">
        <w:rPr>
          <w:rFonts w:eastAsia="Times New Roman" w:cs="Arial"/>
        </w:rPr>
        <w:t xml:space="preserve"> Los pacientes que requieren de procedimiento invasivos, se enviaran al área de programación de cirugía del Hospital “</w:t>
      </w:r>
      <w:r w:rsidRPr="004A53E7">
        <w:rPr>
          <w:rFonts w:eastAsia="Times New Roman" w:cs="Arial"/>
          <w:b/>
        </w:rPr>
        <w:t>ISSSTECALI</w:t>
      </w:r>
      <w:r w:rsidRPr="004A53E7">
        <w:rPr>
          <w:rFonts w:eastAsia="Times New Roman" w:cs="Arial"/>
        </w:rPr>
        <w:t>” Mexicali con la finalidad de que el paciente acuda debidamente preparado para su procedimiento.</w:t>
      </w:r>
    </w:p>
    <w:p w:rsidR="00AA4768" w:rsidRDefault="00AA4768" w:rsidP="002B6391">
      <w:pPr>
        <w:spacing w:before="120" w:after="120" w:line="240" w:lineRule="auto"/>
        <w:ind w:left="426" w:right="418"/>
        <w:contextualSpacing/>
        <w:jc w:val="both"/>
        <w:rPr>
          <w:rFonts w:eastAsia="Times New Roman" w:cs="Arial"/>
        </w:rPr>
      </w:pPr>
    </w:p>
    <w:p w:rsidR="00122A5C" w:rsidRDefault="00122A5C" w:rsidP="002B6391">
      <w:pPr>
        <w:spacing w:before="120" w:after="120" w:line="240" w:lineRule="auto"/>
        <w:ind w:left="426" w:right="418"/>
        <w:contextualSpacing/>
        <w:jc w:val="both"/>
        <w:rPr>
          <w:rFonts w:eastAsia="Times New Roman" w:cs="Arial"/>
        </w:rPr>
      </w:pPr>
    </w:p>
    <w:p w:rsidR="00F92BAE" w:rsidRPr="004A53E7" w:rsidRDefault="00F92BAE" w:rsidP="002B6391">
      <w:pPr>
        <w:spacing w:before="120" w:after="120" w:line="240" w:lineRule="auto"/>
        <w:ind w:left="426" w:right="418"/>
        <w:contextualSpacing/>
        <w:jc w:val="both"/>
        <w:rPr>
          <w:rFonts w:eastAsia="Times New Roman" w:cs="Arial"/>
        </w:rPr>
      </w:pPr>
    </w:p>
    <w:tbl>
      <w:tblPr>
        <w:tblStyle w:val="Tablaconcuadrcula"/>
        <w:tblW w:w="7938" w:type="dxa"/>
        <w:jc w:val="center"/>
        <w:tblLook w:val="04A0" w:firstRow="1" w:lastRow="0" w:firstColumn="1" w:lastColumn="0" w:noHBand="0" w:noVBand="1"/>
      </w:tblPr>
      <w:tblGrid>
        <w:gridCol w:w="4248"/>
        <w:gridCol w:w="3690"/>
      </w:tblGrid>
      <w:tr w:rsidR="00E13333" w:rsidRPr="004A53E7" w:rsidTr="00D435A1">
        <w:trPr>
          <w:trHeight w:val="348"/>
          <w:jc w:val="center"/>
        </w:trPr>
        <w:tc>
          <w:tcPr>
            <w:tcW w:w="7938" w:type="dxa"/>
            <w:gridSpan w:val="2"/>
            <w:shd w:val="pct10" w:color="auto" w:fill="auto"/>
          </w:tcPr>
          <w:p w:rsidR="00E13333" w:rsidRPr="004A53E7" w:rsidRDefault="001F7ABB" w:rsidP="002B6391">
            <w:pPr>
              <w:spacing w:before="120" w:after="120" w:line="240" w:lineRule="auto"/>
              <w:ind w:left="426" w:right="418"/>
              <w:jc w:val="both"/>
              <w:rPr>
                <w:rFonts w:eastAsia="Times New Roman" w:cs="Arial"/>
                <w:b/>
              </w:rPr>
            </w:pPr>
            <w:r>
              <w:rPr>
                <w:rFonts w:eastAsia="Times New Roman" w:cs="Arial"/>
                <w:b/>
              </w:rPr>
              <w:lastRenderedPageBreak/>
              <w:t>PARTIDA 1</w:t>
            </w:r>
            <w:r w:rsidR="00995B48">
              <w:rPr>
                <w:rFonts w:eastAsia="Times New Roman" w:cs="Arial"/>
                <w:b/>
              </w:rPr>
              <w:t>2</w:t>
            </w:r>
          </w:p>
        </w:tc>
      </w:tr>
      <w:tr w:rsidR="00E13333" w:rsidRPr="004A53E7" w:rsidTr="00D435A1">
        <w:trPr>
          <w:trHeight w:val="380"/>
          <w:jc w:val="center"/>
        </w:trPr>
        <w:tc>
          <w:tcPr>
            <w:tcW w:w="7938" w:type="dxa"/>
            <w:gridSpan w:val="2"/>
            <w:shd w:val="pct10" w:color="auto" w:fill="auto"/>
          </w:tcPr>
          <w:p w:rsidR="00E13333" w:rsidRPr="004A53E7" w:rsidRDefault="00C712D8" w:rsidP="002B6391">
            <w:pPr>
              <w:spacing w:before="120" w:after="120" w:line="240" w:lineRule="auto"/>
              <w:ind w:left="426" w:right="418"/>
              <w:jc w:val="both"/>
              <w:rPr>
                <w:rFonts w:eastAsia="Times New Roman" w:cs="Arial"/>
              </w:rPr>
            </w:pPr>
            <w:r w:rsidRPr="004A53E7">
              <w:rPr>
                <w:rFonts w:eastAsia="Times New Roman" w:cs="Arial"/>
                <w:b/>
              </w:rPr>
              <w:t>Hospital Ensenada</w:t>
            </w:r>
          </w:p>
        </w:tc>
      </w:tr>
      <w:tr w:rsidR="00E13333" w:rsidRPr="004A53E7" w:rsidTr="00D435A1">
        <w:trPr>
          <w:trHeight w:val="380"/>
          <w:jc w:val="center"/>
        </w:trPr>
        <w:tc>
          <w:tcPr>
            <w:tcW w:w="4248" w:type="dxa"/>
            <w:shd w:val="pct10" w:color="auto" w:fill="auto"/>
          </w:tcPr>
          <w:p w:rsidR="00E13333" w:rsidRPr="004A53E7" w:rsidRDefault="00C712D8" w:rsidP="002B6391">
            <w:pPr>
              <w:spacing w:before="120" w:after="120" w:line="240" w:lineRule="auto"/>
              <w:ind w:left="426" w:right="418"/>
              <w:jc w:val="both"/>
              <w:rPr>
                <w:rFonts w:eastAsia="Times New Roman" w:cs="Arial"/>
                <w:b/>
              </w:rPr>
            </w:pPr>
            <w:r w:rsidRPr="004A53E7">
              <w:rPr>
                <w:rFonts w:eastAsia="Times New Roman" w:cs="Arial"/>
                <w:b/>
              </w:rPr>
              <w:t>Especialidad</w:t>
            </w:r>
          </w:p>
        </w:tc>
        <w:tc>
          <w:tcPr>
            <w:tcW w:w="3690" w:type="dxa"/>
            <w:shd w:val="pct10" w:color="auto" w:fill="auto"/>
          </w:tcPr>
          <w:p w:rsidR="00E13333" w:rsidRPr="004A53E7" w:rsidRDefault="00C712D8" w:rsidP="002B6391">
            <w:pPr>
              <w:spacing w:before="120" w:after="120" w:line="240" w:lineRule="auto"/>
              <w:ind w:left="426" w:right="418"/>
              <w:jc w:val="both"/>
              <w:rPr>
                <w:rFonts w:eastAsia="Times New Roman" w:cs="Arial"/>
                <w:b/>
              </w:rPr>
            </w:pPr>
            <w:r w:rsidRPr="004A53E7">
              <w:rPr>
                <w:rFonts w:eastAsia="Times New Roman" w:cs="Arial"/>
                <w:b/>
              </w:rPr>
              <w:t>Descripción Del Servicio</w:t>
            </w:r>
          </w:p>
        </w:tc>
      </w:tr>
      <w:tr w:rsidR="001E340F" w:rsidRPr="004A53E7" w:rsidTr="00256172">
        <w:trPr>
          <w:trHeight w:val="380"/>
          <w:jc w:val="center"/>
        </w:trPr>
        <w:tc>
          <w:tcPr>
            <w:tcW w:w="4248" w:type="dxa"/>
            <w:vMerge w:val="restart"/>
          </w:tcPr>
          <w:p w:rsidR="001E340F" w:rsidRPr="004A53E7" w:rsidRDefault="001E340F" w:rsidP="002B6391">
            <w:pPr>
              <w:tabs>
                <w:tab w:val="left" w:pos="795"/>
                <w:tab w:val="center" w:pos="2208"/>
              </w:tabs>
              <w:spacing w:before="120" w:after="120" w:line="240" w:lineRule="auto"/>
              <w:ind w:left="426" w:right="418"/>
              <w:jc w:val="both"/>
              <w:rPr>
                <w:rFonts w:eastAsia="Times New Roman" w:cs="Arial"/>
                <w:b/>
              </w:rPr>
            </w:pPr>
            <w:r w:rsidRPr="004A53E7">
              <w:rPr>
                <w:rFonts w:eastAsia="Times New Roman" w:cs="Arial"/>
                <w:b/>
              </w:rPr>
              <w:tab/>
            </w:r>
          </w:p>
          <w:p w:rsidR="001E340F" w:rsidRPr="004A53E7" w:rsidRDefault="001E340F" w:rsidP="002B6391">
            <w:pPr>
              <w:tabs>
                <w:tab w:val="left" w:pos="795"/>
                <w:tab w:val="center" w:pos="2208"/>
              </w:tabs>
              <w:spacing w:before="120" w:after="120" w:line="240" w:lineRule="auto"/>
              <w:ind w:left="426" w:right="418"/>
              <w:jc w:val="both"/>
              <w:rPr>
                <w:rFonts w:eastAsia="Times New Roman" w:cs="Arial"/>
                <w:b/>
              </w:rPr>
            </w:pPr>
            <w:r w:rsidRPr="004A53E7">
              <w:rPr>
                <w:rFonts w:eastAsia="Times New Roman" w:cs="Arial"/>
                <w:b/>
              </w:rPr>
              <w:tab/>
              <w:t>ESTUDIOS CARDIOLÓGICOS</w:t>
            </w:r>
          </w:p>
          <w:p w:rsidR="001E340F" w:rsidRPr="004A53E7" w:rsidRDefault="001E340F" w:rsidP="002B6391">
            <w:pPr>
              <w:spacing w:before="120" w:after="120" w:line="240" w:lineRule="auto"/>
              <w:ind w:left="426" w:right="418"/>
              <w:jc w:val="both"/>
              <w:rPr>
                <w:rFonts w:eastAsia="Times New Roman" w:cs="Arial"/>
              </w:rPr>
            </w:pPr>
          </w:p>
          <w:p w:rsidR="001E340F" w:rsidRPr="004A53E7" w:rsidRDefault="001E340F" w:rsidP="002B6391">
            <w:pPr>
              <w:spacing w:before="120" w:after="120" w:line="240" w:lineRule="auto"/>
              <w:ind w:left="426" w:right="418"/>
              <w:jc w:val="both"/>
              <w:rPr>
                <w:rFonts w:eastAsia="Times New Roman" w:cs="Arial"/>
              </w:rPr>
            </w:pPr>
            <w:r w:rsidRPr="004A53E7">
              <w:rPr>
                <w:rFonts w:eastAsia="Times New Roman" w:cs="Arial"/>
              </w:rPr>
              <w:t xml:space="preserve">TODOS LOS SERVICIO INCLUYEN  MEDICO, INSUMOS Y MATERIALES, MEDICAMENTOS  ENFERMERO, ANESTESIÓLOGO, Y TIEMPO DE RECUPERACIÓN DESPUÉS DEL  PROCEDIMIENTO </w:t>
            </w:r>
          </w:p>
          <w:p w:rsidR="001E340F" w:rsidRPr="004A53E7" w:rsidRDefault="001E340F" w:rsidP="002B6391">
            <w:pPr>
              <w:spacing w:before="120" w:after="120" w:line="240" w:lineRule="auto"/>
              <w:ind w:left="426" w:right="418"/>
              <w:jc w:val="both"/>
              <w:rPr>
                <w:rFonts w:eastAsia="Times New Roman" w:cs="Arial"/>
              </w:rPr>
            </w:pPr>
          </w:p>
        </w:tc>
        <w:tc>
          <w:tcPr>
            <w:tcW w:w="3690" w:type="dxa"/>
            <w:tcBorders>
              <w:top w:val="single" w:sz="4" w:space="0" w:color="auto"/>
              <w:left w:val="single" w:sz="4" w:space="0" w:color="auto"/>
              <w:bottom w:val="single" w:sz="4" w:space="0" w:color="auto"/>
              <w:right w:val="single" w:sz="4" w:space="0" w:color="auto"/>
            </w:tcBorders>
            <w:shd w:val="clear" w:color="auto" w:fill="auto"/>
            <w:vAlign w:val="center"/>
          </w:tcPr>
          <w:p w:rsidR="001E340F" w:rsidRDefault="001E340F" w:rsidP="002B6391">
            <w:pPr>
              <w:spacing w:after="0" w:line="240" w:lineRule="auto"/>
              <w:ind w:left="426" w:right="418"/>
              <w:jc w:val="both"/>
              <w:rPr>
                <w:rFonts w:ascii="Calibri" w:eastAsia="Times New Roman" w:hAnsi="Calibri"/>
                <w:color w:val="000000"/>
              </w:rPr>
            </w:pPr>
            <w:r>
              <w:rPr>
                <w:rFonts w:ascii="Calibri" w:hAnsi="Calibri" w:cs="Arial"/>
                <w:color w:val="000000"/>
              </w:rPr>
              <w:t>Eco Transesofágico</w:t>
            </w:r>
          </w:p>
        </w:tc>
      </w:tr>
      <w:tr w:rsidR="001E340F" w:rsidRPr="004A53E7" w:rsidTr="00256172">
        <w:trPr>
          <w:trHeight w:val="441"/>
          <w:jc w:val="center"/>
        </w:trPr>
        <w:tc>
          <w:tcPr>
            <w:tcW w:w="4248" w:type="dxa"/>
            <w:vMerge/>
          </w:tcPr>
          <w:p w:rsidR="001E340F" w:rsidRPr="004A53E7" w:rsidRDefault="001E340F" w:rsidP="002B6391">
            <w:pPr>
              <w:spacing w:before="120" w:after="120" w:line="240" w:lineRule="auto"/>
              <w:ind w:left="426" w:right="418"/>
              <w:jc w:val="both"/>
              <w:rPr>
                <w:rFonts w:eastAsia="Times New Roman" w:cs="Arial"/>
              </w:rPr>
            </w:pPr>
          </w:p>
        </w:tc>
        <w:tc>
          <w:tcPr>
            <w:tcW w:w="3690"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2B6391">
            <w:pPr>
              <w:ind w:left="426" w:right="418"/>
              <w:jc w:val="both"/>
              <w:rPr>
                <w:rFonts w:ascii="Calibri" w:hAnsi="Calibri"/>
                <w:color w:val="000000"/>
              </w:rPr>
            </w:pPr>
            <w:r>
              <w:rPr>
                <w:rFonts w:ascii="Calibri" w:hAnsi="Calibri" w:cs="Arial"/>
                <w:color w:val="000000"/>
              </w:rPr>
              <w:t>Ecocardiograma</w:t>
            </w:r>
          </w:p>
        </w:tc>
      </w:tr>
      <w:tr w:rsidR="001E340F" w:rsidRPr="004A53E7" w:rsidTr="00256172">
        <w:trPr>
          <w:trHeight w:val="419"/>
          <w:jc w:val="center"/>
        </w:trPr>
        <w:tc>
          <w:tcPr>
            <w:tcW w:w="4248" w:type="dxa"/>
            <w:vMerge/>
          </w:tcPr>
          <w:p w:rsidR="001E340F" w:rsidRPr="004A53E7" w:rsidRDefault="001E340F" w:rsidP="002B6391">
            <w:pPr>
              <w:spacing w:before="120" w:after="120" w:line="240" w:lineRule="auto"/>
              <w:ind w:left="426" w:right="418"/>
              <w:jc w:val="both"/>
              <w:rPr>
                <w:rFonts w:eastAsia="Times New Roman" w:cs="Arial"/>
              </w:rPr>
            </w:pPr>
          </w:p>
        </w:tc>
        <w:tc>
          <w:tcPr>
            <w:tcW w:w="3690"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2B6391">
            <w:pPr>
              <w:ind w:left="426" w:right="418"/>
              <w:jc w:val="both"/>
              <w:rPr>
                <w:rFonts w:ascii="Calibri" w:hAnsi="Calibri"/>
                <w:color w:val="000000"/>
              </w:rPr>
            </w:pPr>
            <w:r>
              <w:rPr>
                <w:rFonts w:ascii="Calibri" w:hAnsi="Calibri" w:cs="Arial"/>
                <w:color w:val="000000"/>
              </w:rPr>
              <w:t>Ecocardiograma con Dobutamina</w:t>
            </w:r>
          </w:p>
        </w:tc>
      </w:tr>
      <w:tr w:rsidR="001E340F" w:rsidRPr="004A53E7" w:rsidTr="00256172">
        <w:trPr>
          <w:trHeight w:val="369"/>
          <w:jc w:val="center"/>
        </w:trPr>
        <w:tc>
          <w:tcPr>
            <w:tcW w:w="4248" w:type="dxa"/>
            <w:vMerge/>
          </w:tcPr>
          <w:p w:rsidR="001E340F" w:rsidRPr="004A53E7" w:rsidRDefault="001E340F" w:rsidP="002B6391">
            <w:pPr>
              <w:spacing w:before="120" w:after="120" w:line="240" w:lineRule="auto"/>
              <w:ind w:left="426" w:right="418"/>
              <w:jc w:val="both"/>
              <w:rPr>
                <w:rFonts w:eastAsia="Times New Roman" w:cs="Arial"/>
              </w:rPr>
            </w:pPr>
          </w:p>
        </w:tc>
        <w:tc>
          <w:tcPr>
            <w:tcW w:w="3690"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2B6391">
            <w:pPr>
              <w:ind w:left="426" w:right="418"/>
              <w:jc w:val="both"/>
              <w:rPr>
                <w:rFonts w:ascii="Calibri" w:hAnsi="Calibri"/>
                <w:color w:val="000000"/>
              </w:rPr>
            </w:pPr>
            <w:r>
              <w:rPr>
                <w:rFonts w:ascii="Calibri" w:hAnsi="Calibri" w:cs="Arial"/>
                <w:color w:val="000000"/>
              </w:rPr>
              <w:t>Ecocardiograma Doppler Color</w:t>
            </w:r>
          </w:p>
        </w:tc>
      </w:tr>
      <w:tr w:rsidR="001E340F" w:rsidRPr="004A53E7" w:rsidTr="00256172">
        <w:trPr>
          <w:trHeight w:val="413"/>
          <w:jc w:val="center"/>
        </w:trPr>
        <w:tc>
          <w:tcPr>
            <w:tcW w:w="4248" w:type="dxa"/>
            <w:vMerge/>
          </w:tcPr>
          <w:p w:rsidR="001E340F" w:rsidRPr="004A53E7" w:rsidRDefault="001E340F" w:rsidP="002B6391">
            <w:pPr>
              <w:spacing w:before="120" w:after="120" w:line="240" w:lineRule="auto"/>
              <w:ind w:left="426" w:right="418"/>
              <w:jc w:val="both"/>
              <w:rPr>
                <w:rFonts w:eastAsia="Times New Roman" w:cs="Arial"/>
              </w:rPr>
            </w:pPr>
          </w:p>
        </w:tc>
        <w:tc>
          <w:tcPr>
            <w:tcW w:w="3690"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2B6391">
            <w:pPr>
              <w:ind w:left="426" w:right="418"/>
              <w:jc w:val="both"/>
              <w:rPr>
                <w:rFonts w:ascii="Calibri" w:hAnsi="Calibri"/>
                <w:color w:val="000000"/>
              </w:rPr>
            </w:pPr>
            <w:r>
              <w:rPr>
                <w:rFonts w:ascii="Calibri" w:hAnsi="Calibri" w:cs="Arial"/>
                <w:color w:val="000000"/>
              </w:rPr>
              <w:t>Implante De Marcapasos Definitivo</w:t>
            </w:r>
          </w:p>
        </w:tc>
      </w:tr>
      <w:tr w:rsidR="001E340F" w:rsidRPr="004A53E7" w:rsidTr="00256172">
        <w:trPr>
          <w:trHeight w:val="269"/>
          <w:jc w:val="center"/>
        </w:trPr>
        <w:tc>
          <w:tcPr>
            <w:tcW w:w="4248" w:type="dxa"/>
            <w:vMerge/>
          </w:tcPr>
          <w:p w:rsidR="001E340F" w:rsidRPr="004A53E7" w:rsidRDefault="001E340F" w:rsidP="002B6391">
            <w:pPr>
              <w:spacing w:before="120" w:after="120" w:line="240" w:lineRule="auto"/>
              <w:ind w:left="426" w:right="418"/>
              <w:jc w:val="both"/>
              <w:rPr>
                <w:rFonts w:eastAsia="Times New Roman" w:cs="Arial"/>
              </w:rPr>
            </w:pPr>
          </w:p>
        </w:tc>
        <w:tc>
          <w:tcPr>
            <w:tcW w:w="3690"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2B6391">
            <w:pPr>
              <w:ind w:left="426" w:right="418"/>
              <w:jc w:val="both"/>
              <w:rPr>
                <w:rFonts w:ascii="Calibri" w:hAnsi="Calibri"/>
                <w:color w:val="000000"/>
              </w:rPr>
            </w:pPr>
            <w:r>
              <w:rPr>
                <w:rFonts w:ascii="Calibri" w:hAnsi="Calibri" w:cs="Arial"/>
                <w:color w:val="000000"/>
              </w:rPr>
              <w:t>Implante De Marcapasos Temporal</w:t>
            </w:r>
          </w:p>
        </w:tc>
      </w:tr>
      <w:tr w:rsidR="00317588" w:rsidRPr="004A53E7" w:rsidTr="00256172">
        <w:trPr>
          <w:trHeight w:val="269"/>
          <w:jc w:val="center"/>
        </w:trPr>
        <w:tc>
          <w:tcPr>
            <w:tcW w:w="4248" w:type="dxa"/>
            <w:vMerge/>
          </w:tcPr>
          <w:p w:rsidR="00317588" w:rsidRPr="004A53E7" w:rsidRDefault="00317588" w:rsidP="002B6391">
            <w:pPr>
              <w:spacing w:before="120" w:after="120" w:line="240" w:lineRule="auto"/>
              <w:ind w:left="426" w:right="418"/>
              <w:jc w:val="both"/>
              <w:rPr>
                <w:rFonts w:eastAsia="Times New Roman" w:cs="Arial"/>
              </w:rPr>
            </w:pPr>
          </w:p>
        </w:tc>
        <w:tc>
          <w:tcPr>
            <w:tcW w:w="3690" w:type="dxa"/>
            <w:tcBorders>
              <w:top w:val="nil"/>
              <w:left w:val="single" w:sz="4" w:space="0" w:color="auto"/>
              <w:bottom w:val="single" w:sz="4" w:space="0" w:color="auto"/>
              <w:right w:val="single" w:sz="4" w:space="0" w:color="auto"/>
            </w:tcBorders>
            <w:shd w:val="clear" w:color="auto" w:fill="auto"/>
            <w:vAlign w:val="center"/>
          </w:tcPr>
          <w:p w:rsidR="00317588" w:rsidRPr="00A42E56" w:rsidRDefault="00A42E56" w:rsidP="002B6391">
            <w:pPr>
              <w:ind w:left="426" w:right="418"/>
              <w:jc w:val="both"/>
              <w:rPr>
                <w:rFonts w:ascii="Calibri" w:hAnsi="Calibri" w:cs="Arial"/>
                <w:color w:val="000000"/>
              </w:rPr>
            </w:pPr>
            <w:r w:rsidRPr="004A53E7">
              <w:rPr>
                <w:rFonts w:eastAsia="Times New Roman" w:cs="Arial"/>
                <w:color w:val="000000"/>
              </w:rPr>
              <w:t>Mapeo De Presión Arterial Ambulatorio</w:t>
            </w:r>
          </w:p>
        </w:tc>
      </w:tr>
      <w:tr w:rsidR="001E340F" w:rsidRPr="004A53E7" w:rsidTr="00256172">
        <w:trPr>
          <w:trHeight w:val="269"/>
          <w:jc w:val="center"/>
        </w:trPr>
        <w:tc>
          <w:tcPr>
            <w:tcW w:w="4248" w:type="dxa"/>
            <w:vMerge/>
          </w:tcPr>
          <w:p w:rsidR="001E340F" w:rsidRPr="004A53E7" w:rsidRDefault="001E340F" w:rsidP="002B6391">
            <w:pPr>
              <w:spacing w:before="120" w:after="120" w:line="240" w:lineRule="auto"/>
              <w:ind w:left="426" w:right="418"/>
              <w:jc w:val="both"/>
              <w:rPr>
                <w:rFonts w:eastAsia="Times New Roman" w:cs="Arial"/>
              </w:rPr>
            </w:pPr>
          </w:p>
        </w:tc>
        <w:tc>
          <w:tcPr>
            <w:tcW w:w="3690"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2B6391">
            <w:pPr>
              <w:ind w:left="426" w:right="418"/>
              <w:jc w:val="both"/>
              <w:rPr>
                <w:rFonts w:ascii="Calibri" w:hAnsi="Calibri"/>
                <w:color w:val="000000"/>
              </w:rPr>
            </w:pPr>
            <w:r>
              <w:rPr>
                <w:rFonts w:ascii="Calibri" w:hAnsi="Calibri" w:cs="Arial"/>
                <w:color w:val="000000"/>
              </w:rPr>
              <w:t>Prueba De Esfuerzo De Banda Sin Fin</w:t>
            </w:r>
          </w:p>
        </w:tc>
      </w:tr>
    </w:tbl>
    <w:p w:rsidR="00E13333" w:rsidRPr="004A53E7" w:rsidRDefault="00E13333" w:rsidP="002B6391">
      <w:pPr>
        <w:spacing w:before="120" w:after="120" w:line="240" w:lineRule="auto"/>
        <w:ind w:left="426" w:right="418"/>
        <w:jc w:val="both"/>
        <w:rPr>
          <w:rFonts w:eastAsia="Times New Roman" w:cs="Arial"/>
        </w:rPr>
      </w:pPr>
    </w:p>
    <w:p w:rsidR="00F61116" w:rsidRPr="004A53E7" w:rsidRDefault="00F61116" w:rsidP="002B6391">
      <w:pPr>
        <w:spacing w:before="120" w:after="120" w:line="240" w:lineRule="auto"/>
        <w:ind w:left="426" w:right="418"/>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F61116" w:rsidRPr="004A53E7" w:rsidRDefault="00F61116" w:rsidP="002B6391">
      <w:pPr>
        <w:spacing w:before="120" w:after="120" w:line="240" w:lineRule="auto"/>
        <w:ind w:left="426" w:right="418" w:hanging="360"/>
        <w:jc w:val="both"/>
        <w:rPr>
          <w:rFonts w:eastAsia="Times New Roman" w:cs="Arial"/>
        </w:rPr>
      </w:pPr>
      <w:r w:rsidRPr="004A53E7">
        <w:rPr>
          <w:rFonts w:eastAsia="Times New Roman" w:cs="Arial"/>
        </w:rPr>
        <w:t>1. DOCUMENTOS MÉDICOS  DONDE SE ACREDITE ESPECIALIDAD DEL PERSONAL:</w:t>
      </w:r>
    </w:p>
    <w:p w:rsidR="00F61116" w:rsidRPr="004A53E7" w:rsidRDefault="00F61116" w:rsidP="002B6391">
      <w:pPr>
        <w:numPr>
          <w:ilvl w:val="0"/>
          <w:numId w:val="116"/>
        </w:numPr>
        <w:spacing w:before="120" w:after="120" w:line="240" w:lineRule="auto"/>
        <w:ind w:left="426" w:right="418"/>
        <w:contextualSpacing/>
        <w:jc w:val="both"/>
        <w:rPr>
          <w:rFonts w:eastAsia="Times New Roman" w:cs="Arial"/>
        </w:rPr>
      </w:pPr>
      <w:r w:rsidRPr="004A53E7">
        <w:rPr>
          <w:rFonts w:eastAsia="Times New Roman" w:cs="Arial"/>
        </w:rPr>
        <w:t>Copia simple de la cédula profesional. (Médico General).</w:t>
      </w:r>
    </w:p>
    <w:p w:rsidR="00F61116" w:rsidRPr="004A53E7" w:rsidRDefault="00F61116" w:rsidP="002B6391">
      <w:pPr>
        <w:numPr>
          <w:ilvl w:val="0"/>
          <w:numId w:val="116"/>
        </w:numPr>
        <w:spacing w:before="120" w:after="120" w:line="240" w:lineRule="auto"/>
        <w:ind w:left="426" w:right="418"/>
        <w:contextualSpacing/>
        <w:jc w:val="both"/>
        <w:rPr>
          <w:rFonts w:eastAsia="Times New Roman" w:cs="Arial"/>
        </w:rPr>
      </w:pPr>
      <w:r w:rsidRPr="004A53E7">
        <w:rPr>
          <w:rFonts w:eastAsia="Times New Roman" w:cs="Arial"/>
        </w:rPr>
        <w:t xml:space="preserve">Copia simple de la Constancia en Adiestramiento en Ecocardiografía. </w:t>
      </w:r>
    </w:p>
    <w:p w:rsidR="00F61116" w:rsidRPr="004A53E7" w:rsidRDefault="00F61116" w:rsidP="002B6391">
      <w:pPr>
        <w:numPr>
          <w:ilvl w:val="0"/>
          <w:numId w:val="116"/>
        </w:numPr>
        <w:spacing w:before="120" w:after="120" w:line="240" w:lineRule="auto"/>
        <w:ind w:left="426" w:right="418"/>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F61116" w:rsidRPr="004A53E7" w:rsidRDefault="00F61116" w:rsidP="002B6391">
      <w:pPr>
        <w:numPr>
          <w:ilvl w:val="0"/>
          <w:numId w:val="116"/>
        </w:numPr>
        <w:spacing w:before="120" w:after="120" w:line="240" w:lineRule="auto"/>
        <w:ind w:left="426" w:right="418"/>
        <w:contextualSpacing/>
        <w:jc w:val="both"/>
        <w:rPr>
          <w:rFonts w:eastAsia="Times New Roman" w:cs="Arial"/>
        </w:rPr>
      </w:pPr>
      <w:r w:rsidRPr="004A53E7">
        <w:rPr>
          <w:rFonts w:eastAsia="Times New Roman" w:cs="Arial"/>
        </w:rPr>
        <w:t>Copia simple de Póliza de Responsabilidad Médica</w:t>
      </w:r>
    </w:p>
    <w:p w:rsidR="00F61116" w:rsidRPr="004A53E7" w:rsidRDefault="00F61116" w:rsidP="002B6391">
      <w:pPr>
        <w:numPr>
          <w:ilvl w:val="0"/>
          <w:numId w:val="116"/>
        </w:numPr>
        <w:spacing w:before="120" w:after="120" w:line="240" w:lineRule="auto"/>
        <w:ind w:left="426" w:right="418"/>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F61116" w:rsidRPr="004A53E7" w:rsidRDefault="00F61116" w:rsidP="002B6391">
      <w:pPr>
        <w:numPr>
          <w:ilvl w:val="0"/>
          <w:numId w:val="116"/>
        </w:numPr>
        <w:spacing w:before="120" w:after="120" w:line="240" w:lineRule="auto"/>
        <w:ind w:left="426" w:right="418"/>
        <w:contextualSpacing/>
        <w:jc w:val="both"/>
        <w:rPr>
          <w:rFonts w:eastAsia="Times New Roman" w:cs="Arial"/>
        </w:rPr>
      </w:pPr>
      <w:r w:rsidRPr="004A53E7">
        <w:rPr>
          <w:rFonts w:eastAsia="Times New Roman" w:cs="Arial"/>
        </w:rPr>
        <w:t>Copia simple de Póliza de Responsabilidad Médica.</w:t>
      </w:r>
    </w:p>
    <w:p w:rsidR="00F61116" w:rsidRPr="004A53E7" w:rsidRDefault="00F61116" w:rsidP="002B6391">
      <w:pPr>
        <w:spacing w:before="120" w:after="120" w:line="240" w:lineRule="auto"/>
        <w:ind w:left="426" w:right="418" w:hanging="360"/>
        <w:contextualSpacing/>
        <w:jc w:val="both"/>
        <w:rPr>
          <w:rFonts w:eastAsia="Times New Roman" w:cs="Arial"/>
        </w:rPr>
      </w:pPr>
    </w:p>
    <w:p w:rsidR="00F61116" w:rsidRPr="004A53E7" w:rsidRDefault="00F61116" w:rsidP="002B6391">
      <w:pPr>
        <w:spacing w:before="120" w:after="120" w:line="240" w:lineRule="auto"/>
        <w:ind w:left="426" w:right="418" w:hanging="360"/>
        <w:jc w:val="both"/>
        <w:rPr>
          <w:rFonts w:eastAsia="Times New Roman" w:cs="Arial"/>
        </w:rPr>
      </w:pPr>
      <w:r w:rsidRPr="004A53E7">
        <w:rPr>
          <w:rFonts w:eastAsia="Times New Roman" w:cs="Arial"/>
        </w:rPr>
        <w:t>2. CAPACIDAD T</w:t>
      </w:r>
      <w:r w:rsidRPr="004A53E7">
        <w:rPr>
          <w:rFonts w:eastAsia="MS Gothic" w:cs="Arial"/>
        </w:rPr>
        <w:t>ÉCNICA DEL LICITANTE:</w:t>
      </w:r>
    </w:p>
    <w:p w:rsidR="00F61116" w:rsidRPr="004A53E7" w:rsidRDefault="00F61116" w:rsidP="002B6391">
      <w:pPr>
        <w:spacing w:before="120" w:after="120" w:line="240" w:lineRule="auto"/>
        <w:ind w:left="426" w:right="418" w:hanging="360"/>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F61116" w:rsidRPr="004A53E7" w:rsidRDefault="00F61116" w:rsidP="002B6391">
      <w:pPr>
        <w:spacing w:before="120" w:after="120" w:line="240" w:lineRule="auto"/>
        <w:ind w:left="426" w:right="418" w:hanging="360"/>
        <w:jc w:val="both"/>
        <w:rPr>
          <w:rFonts w:eastAsia="Times New Roman" w:cs="Arial"/>
        </w:rPr>
      </w:pPr>
      <w:r w:rsidRPr="004A53E7">
        <w:rPr>
          <w:rFonts w:eastAsia="Times New Roman" w:cs="Arial"/>
        </w:rPr>
        <w:t xml:space="preserve"> 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F61116" w:rsidRPr="004A53E7" w:rsidRDefault="00F61116" w:rsidP="002B6391">
      <w:pPr>
        <w:spacing w:before="120" w:after="120" w:line="240" w:lineRule="auto"/>
        <w:ind w:left="426" w:right="418" w:hanging="360"/>
        <w:jc w:val="both"/>
        <w:rPr>
          <w:rFonts w:eastAsia="Times New Roman" w:cs="Arial"/>
        </w:rPr>
      </w:pPr>
      <w:r w:rsidRPr="004A53E7">
        <w:rPr>
          <w:rFonts w:eastAsia="Times New Roman" w:cs="Arial"/>
        </w:rPr>
        <w:t>3. CAPACIDAD DE RECURSOS HUMANOS PARA LA PRESTACIÓN DE LOS SERVICIOS:</w:t>
      </w:r>
    </w:p>
    <w:p w:rsidR="00F61116" w:rsidRPr="004A53E7" w:rsidRDefault="00F61116" w:rsidP="002B6391">
      <w:pPr>
        <w:numPr>
          <w:ilvl w:val="0"/>
          <w:numId w:val="85"/>
        </w:numPr>
        <w:spacing w:before="120" w:after="120" w:line="240" w:lineRule="auto"/>
        <w:ind w:left="426" w:right="418"/>
        <w:contextualSpacing/>
        <w:jc w:val="both"/>
        <w:rPr>
          <w:rFonts w:eastAsia="Times New Roman" w:cs="Arial"/>
        </w:rPr>
      </w:pPr>
      <w:r w:rsidRPr="004A53E7">
        <w:rPr>
          <w:rFonts w:eastAsia="Times New Roman" w:cs="Arial"/>
        </w:rPr>
        <w:t xml:space="preserve">Presentará una relación del personal que atenderá los cateterismos cardiacos. </w:t>
      </w:r>
    </w:p>
    <w:p w:rsidR="00F61116" w:rsidRPr="004A53E7" w:rsidRDefault="00F61116" w:rsidP="002B6391">
      <w:pPr>
        <w:numPr>
          <w:ilvl w:val="0"/>
          <w:numId w:val="85"/>
        </w:numPr>
        <w:spacing w:before="120" w:after="120" w:line="240" w:lineRule="auto"/>
        <w:ind w:left="426" w:right="418"/>
        <w:contextualSpacing/>
        <w:jc w:val="both"/>
        <w:rPr>
          <w:rFonts w:eastAsia="Times New Roman" w:cs="Arial"/>
        </w:rPr>
      </w:pPr>
      <w:r w:rsidRPr="004A53E7">
        <w:rPr>
          <w:rFonts w:eastAsia="Times New Roman" w:cs="Arial"/>
        </w:rPr>
        <w:lastRenderedPageBreak/>
        <w:t xml:space="preserve">Deberá acreditar la experiencia práctica del personal de Enfermería  de por lo menos 6 meses en el Área de </w:t>
      </w:r>
      <w:r w:rsidR="008D3F8F" w:rsidRPr="004A53E7">
        <w:rPr>
          <w:rFonts w:eastAsia="Times New Roman" w:cs="Arial"/>
        </w:rPr>
        <w:t>Hemodinámia</w:t>
      </w:r>
      <w:r w:rsidRPr="004A53E7">
        <w:rPr>
          <w:rFonts w:eastAsia="Times New Roman" w:cs="Arial"/>
        </w:rPr>
        <w:t>.</w:t>
      </w:r>
    </w:p>
    <w:p w:rsidR="00F61116" w:rsidRPr="004A53E7" w:rsidRDefault="00F61116" w:rsidP="002B6391">
      <w:pPr>
        <w:spacing w:before="120" w:after="120" w:line="240" w:lineRule="auto"/>
        <w:ind w:left="426" w:right="418"/>
        <w:jc w:val="both"/>
        <w:rPr>
          <w:rFonts w:eastAsia="Times New Roman" w:cs="Arial"/>
        </w:rPr>
      </w:pPr>
    </w:p>
    <w:p w:rsidR="00F61116" w:rsidRPr="004A53E7" w:rsidRDefault="00F61116" w:rsidP="002B6391">
      <w:pPr>
        <w:spacing w:before="120" w:after="120" w:line="240" w:lineRule="auto"/>
        <w:ind w:left="426" w:right="418" w:hanging="360"/>
        <w:jc w:val="both"/>
        <w:rPr>
          <w:rFonts w:eastAsia="Times New Roman" w:cs="Arial"/>
        </w:rPr>
      </w:pPr>
      <w:r w:rsidRPr="004A53E7">
        <w:rPr>
          <w:rFonts w:eastAsia="Times New Roman" w:cs="Arial"/>
        </w:rPr>
        <w:t>4.  CAPACIDAD  DEL  EQUIPO:</w:t>
      </w:r>
    </w:p>
    <w:p w:rsidR="00F61116" w:rsidRPr="004A53E7" w:rsidRDefault="00F61116" w:rsidP="002B6391">
      <w:pPr>
        <w:numPr>
          <w:ilvl w:val="0"/>
          <w:numId w:val="86"/>
        </w:numPr>
        <w:spacing w:before="120" w:after="120" w:line="240" w:lineRule="auto"/>
        <w:ind w:left="426" w:right="418"/>
        <w:contextualSpacing/>
        <w:jc w:val="both"/>
        <w:rPr>
          <w:rFonts w:eastAsia="Times New Roman" w:cs="Arial"/>
        </w:rPr>
      </w:pPr>
      <w:r w:rsidRPr="004A53E7">
        <w:rPr>
          <w:rFonts w:eastAsia="Times New Roman" w:cs="Arial"/>
        </w:rPr>
        <w:t>Deberá presentar manifiesto donde indique los Equipos de Cardiología con que cuenta para otorgar el servicio licitado, indicando  Marca, Modelo, Número de serie además de la Cédula de Especificaciones Técnicas de acuerdo al Centro Nacional de Excelencia Tecnológica en Salud por cada uno de los equipos con que cuente.</w:t>
      </w:r>
    </w:p>
    <w:p w:rsidR="00F61116" w:rsidRPr="004A53E7" w:rsidRDefault="00F61116" w:rsidP="002B6391">
      <w:pPr>
        <w:numPr>
          <w:ilvl w:val="0"/>
          <w:numId w:val="86"/>
        </w:numPr>
        <w:spacing w:before="120" w:after="120" w:line="240" w:lineRule="auto"/>
        <w:ind w:left="426" w:right="418"/>
        <w:contextualSpacing/>
        <w:jc w:val="both"/>
        <w:rPr>
          <w:rFonts w:eastAsia="Times New Roman" w:cs="Arial"/>
        </w:rPr>
      </w:pPr>
      <w:r w:rsidRPr="004A53E7">
        <w:rPr>
          <w:rFonts w:eastAsia="Times New Roman" w:cs="Arial"/>
        </w:rPr>
        <w:t>Fotografía de cada uno de los equipos descritos anteriormente y de las instalaciones.</w:t>
      </w:r>
    </w:p>
    <w:p w:rsidR="00F61116" w:rsidRDefault="00F61116" w:rsidP="002B6391">
      <w:pPr>
        <w:numPr>
          <w:ilvl w:val="0"/>
          <w:numId w:val="86"/>
        </w:numPr>
        <w:spacing w:before="120" w:after="120" w:line="240" w:lineRule="auto"/>
        <w:ind w:left="426" w:right="418"/>
        <w:contextualSpacing/>
        <w:jc w:val="both"/>
        <w:rPr>
          <w:rFonts w:eastAsia="Times New Roman" w:cs="Arial"/>
        </w:rPr>
      </w:pPr>
      <w:r w:rsidRPr="004A53E7">
        <w:rPr>
          <w:rFonts w:eastAsia="Times New Roman" w:cs="Arial"/>
        </w:rPr>
        <w:t xml:space="preserve">Como  infraestructura mínima del establecimiento deberá cumplir con: Área de recepción, área acreditada para realización de cateterismos o sala de </w:t>
      </w:r>
      <w:r w:rsidR="009E3BDB" w:rsidRPr="004A53E7">
        <w:rPr>
          <w:rFonts w:eastAsia="Times New Roman" w:cs="Arial"/>
        </w:rPr>
        <w:t>hemodinámia</w:t>
      </w:r>
      <w:r w:rsidRPr="004A53E7">
        <w:rPr>
          <w:rFonts w:eastAsia="Times New Roman" w:cs="Arial"/>
        </w:rPr>
        <w:t>, niveles de iluminación  así como los requisitos mínimos que establece la Norma Oficial Mexicana NOM-062-SSA1-1993, referente a las especificaciones sanitarias para los marcapasos.</w:t>
      </w:r>
    </w:p>
    <w:p w:rsidR="0044655D" w:rsidRDefault="0044655D" w:rsidP="002B6391">
      <w:pPr>
        <w:spacing w:before="120" w:after="120" w:line="240" w:lineRule="auto"/>
        <w:ind w:left="426" w:right="418"/>
        <w:contextualSpacing/>
        <w:jc w:val="both"/>
        <w:rPr>
          <w:rFonts w:eastAsia="Times New Roman" w:cs="Arial"/>
        </w:rPr>
      </w:pPr>
    </w:p>
    <w:p w:rsidR="00F61116" w:rsidRPr="004A53E7" w:rsidRDefault="00F61116" w:rsidP="002B6391">
      <w:pPr>
        <w:spacing w:before="120" w:after="120" w:line="240" w:lineRule="auto"/>
        <w:ind w:left="426" w:right="418" w:hanging="360"/>
        <w:jc w:val="both"/>
        <w:rPr>
          <w:rFonts w:eastAsia="Times New Roman" w:cs="Arial"/>
        </w:rPr>
      </w:pPr>
      <w:r w:rsidRPr="004A53E7">
        <w:rPr>
          <w:rFonts w:eastAsia="Times New Roman" w:cs="Arial"/>
        </w:rPr>
        <w:t>4.1 RELACIÓN DE EQUIPO MÍNIMO PARA LA PRESTACIÓN DEL SERVICIO:</w:t>
      </w:r>
    </w:p>
    <w:p w:rsidR="00F61116" w:rsidRPr="004A53E7" w:rsidRDefault="00F61116" w:rsidP="002B6391">
      <w:pPr>
        <w:spacing w:before="120" w:after="120" w:line="240" w:lineRule="auto"/>
        <w:ind w:left="426" w:right="418"/>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61116" w:rsidRPr="004A53E7" w:rsidRDefault="00F61116" w:rsidP="002B6391">
      <w:pPr>
        <w:numPr>
          <w:ilvl w:val="0"/>
          <w:numId w:val="87"/>
        </w:numPr>
        <w:spacing w:before="120" w:after="120" w:line="240" w:lineRule="auto"/>
        <w:ind w:left="426" w:right="418"/>
        <w:contextualSpacing/>
        <w:jc w:val="both"/>
        <w:rPr>
          <w:rFonts w:eastAsia="Times New Roman" w:cs="Arial"/>
        </w:rPr>
      </w:pPr>
      <w:r w:rsidRPr="004A53E7">
        <w:rPr>
          <w:rFonts w:eastAsia="Times New Roman" w:cs="Arial"/>
        </w:rPr>
        <w:t>Electrocardiógrafo o su equivalente tecnológico.</w:t>
      </w:r>
    </w:p>
    <w:p w:rsidR="00F61116" w:rsidRPr="004A53E7" w:rsidRDefault="00F61116" w:rsidP="002B6391">
      <w:pPr>
        <w:numPr>
          <w:ilvl w:val="0"/>
          <w:numId w:val="87"/>
        </w:numPr>
        <w:spacing w:before="120" w:after="120" w:line="240" w:lineRule="auto"/>
        <w:ind w:left="426" w:right="418"/>
        <w:contextualSpacing/>
        <w:jc w:val="both"/>
        <w:rPr>
          <w:rFonts w:eastAsia="Times New Roman" w:cs="Arial"/>
        </w:rPr>
      </w:pPr>
      <w:r w:rsidRPr="004A53E7">
        <w:rPr>
          <w:rFonts w:eastAsia="Times New Roman" w:cs="Arial"/>
        </w:rPr>
        <w:t>Equipo para pruebas de esfuerzo físico.</w:t>
      </w:r>
    </w:p>
    <w:p w:rsidR="00F61116" w:rsidRPr="004A53E7" w:rsidRDefault="00F61116" w:rsidP="002B6391">
      <w:pPr>
        <w:numPr>
          <w:ilvl w:val="0"/>
          <w:numId w:val="87"/>
        </w:numPr>
        <w:spacing w:before="120" w:after="120" w:line="240" w:lineRule="auto"/>
        <w:ind w:left="426" w:right="418"/>
        <w:contextualSpacing/>
        <w:jc w:val="both"/>
        <w:rPr>
          <w:rFonts w:eastAsia="Times New Roman" w:cs="Arial"/>
        </w:rPr>
      </w:pPr>
      <w:r w:rsidRPr="004A53E7">
        <w:rPr>
          <w:rFonts w:eastAsia="Times New Roman" w:cs="Arial"/>
        </w:rPr>
        <w:t>Esfigmomanómetro con diversos brazaletes o monitor de presión arterial.</w:t>
      </w:r>
    </w:p>
    <w:p w:rsidR="00F61116" w:rsidRPr="004A53E7" w:rsidRDefault="00F61116" w:rsidP="002B6391">
      <w:pPr>
        <w:numPr>
          <w:ilvl w:val="0"/>
          <w:numId w:val="87"/>
        </w:numPr>
        <w:spacing w:before="120" w:after="120" w:line="240" w:lineRule="auto"/>
        <w:ind w:left="426" w:right="418"/>
        <w:contextualSpacing/>
        <w:jc w:val="both"/>
        <w:rPr>
          <w:rFonts w:eastAsia="Times New Roman" w:cs="Arial"/>
        </w:rPr>
      </w:pPr>
      <w:r w:rsidRPr="004A53E7">
        <w:rPr>
          <w:rFonts w:eastAsia="Times New Roman" w:cs="Arial"/>
        </w:rPr>
        <w:t>Estetoscopio biauricular con doble campana o su equivalente tecnológico.</w:t>
      </w:r>
    </w:p>
    <w:p w:rsidR="00F61116" w:rsidRPr="004A53E7" w:rsidRDefault="00F61116" w:rsidP="002B6391">
      <w:pPr>
        <w:numPr>
          <w:ilvl w:val="0"/>
          <w:numId w:val="87"/>
        </w:numPr>
        <w:spacing w:before="120" w:after="120" w:line="240" w:lineRule="auto"/>
        <w:ind w:left="426" w:right="418"/>
        <w:contextualSpacing/>
        <w:jc w:val="both"/>
        <w:rPr>
          <w:rFonts w:eastAsia="Times New Roman" w:cs="Arial"/>
        </w:rPr>
      </w:pPr>
      <w:r w:rsidRPr="004A53E7">
        <w:rPr>
          <w:rFonts w:eastAsia="Times New Roman" w:cs="Arial"/>
        </w:rPr>
        <w:t>Negatoscopio.</w:t>
      </w:r>
    </w:p>
    <w:p w:rsidR="00F61116" w:rsidRPr="004A53E7" w:rsidRDefault="00F61116" w:rsidP="002B6391">
      <w:pPr>
        <w:numPr>
          <w:ilvl w:val="0"/>
          <w:numId w:val="87"/>
        </w:numPr>
        <w:spacing w:before="120" w:after="120" w:line="240" w:lineRule="auto"/>
        <w:ind w:left="426" w:right="418"/>
        <w:contextualSpacing/>
        <w:jc w:val="both"/>
        <w:rPr>
          <w:rFonts w:eastAsia="Times New Roman" w:cs="Arial"/>
        </w:rPr>
      </w:pPr>
      <w:r w:rsidRPr="004A53E7">
        <w:rPr>
          <w:rFonts w:eastAsia="Times New Roman" w:cs="Arial"/>
        </w:rPr>
        <w:t>Oftalmoscopio.</w:t>
      </w:r>
    </w:p>
    <w:p w:rsidR="00F61116" w:rsidRPr="004A53E7" w:rsidRDefault="00F61116" w:rsidP="002B6391">
      <w:pPr>
        <w:numPr>
          <w:ilvl w:val="0"/>
          <w:numId w:val="87"/>
        </w:numPr>
        <w:spacing w:before="120" w:after="120" w:line="240" w:lineRule="auto"/>
        <w:ind w:left="426" w:right="418"/>
        <w:contextualSpacing/>
        <w:jc w:val="both"/>
        <w:rPr>
          <w:rFonts w:eastAsia="Times New Roman" w:cs="Arial"/>
        </w:rPr>
      </w:pPr>
      <w:r w:rsidRPr="004A53E7">
        <w:rPr>
          <w:rFonts w:eastAsia="Times New Roman" w:cs="Arial"/>
        </w:rPr>
        <w:t>Botiquín especial de emergencia.</w:t>
      </w:r>
    </w:p>
    <w:p w:rsidR="00F61116" w:rsidRPr="004A53E7" w:rsidRDefault="00F61116" w:rsidP="002B6391">
      <w:pPr>
        <w:spacing w:before="120" w:after="120" w:line="240" w:lineRule="auto"/>
        <w:ind w:left="426" w:right="418" w:hanging="360"/>
        <w:jc w:val="both"/>
        <w:rPr>
          <w:rFonts w:eastAsia="Times New Roman" w:cs="Arial"/>
        </w:rPr>
      </w:pPr>
    </w:p>
    <w:p w:rsidR="00F61116" w:rsidRPr="004A53E7" w:rsidRDefault="00F61116" w:rsidP="002B6391">
      <w:pPr>
        <w:spacing w:before="120" w:after="120" w:line="240" w:lineRule="auto"/>
        <w:ind w:left="426" w:right="418" w:hanging="360"/>
        <w:jc w:val="both"/>
        <w:rPr>
          <w:rFonts w:eastAsia="Times New Roman" w:cs="Arial"/>
        </w:rPr>
      </w:pPr>
      <w:r w:rsidRPr="004A53E7">
        <w:rPr>
          <w:rFonts w:eastAsia="Times New Roman" w:cs="Arial"/>
        </w:rPr>
        <w:t>5. GENERALIDADES DEL SERVICIO:</w:t>
      </w:r>
    </w:p>
    <w:p w:rsidR="00F61116" w:rsidRPr="004A53E7" w:rsidRDefault="00F61116" w:rsidP="002B6391">
      <w:pPr>
        <w:pStyle w:val="Prrafodelista"/>
        <w:numPr>
          <w:ilvl w:val="0"/>
          <w:numId w:val="216"/>
        </w:numPr>
        <w:spacing w:before="120" w:after="120" w:line="240" w:lineRule="auto"/>
        <w:ind w:left="426" w:right="418"/>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 de Servicios Médicos (SM-3), el cual deberá estar debidamente requisitado y expedido por la Unidad Médica de “</w:t>
      </w:r>
      <w:r w:rsidRPr="004A53E7">
        <w:rPr>
          <w:rFonts w:eastAsia="Times New Roman" w:cs="Arial"/>
          <w:b/>
        </w:rPr>
        <w:t>ISSSTECALI</w:t>
      </w:r>
      <w:r w:rsidRPr="004A53E7">
        <w:rPr>
          <w:rFonts w:eastAsia="Times New Roman" w:cs="Arial"/>
        </w:rPr>
        <w:t>”,.</w:t>
      </w:r>
    </w:p>
    <w:p w:rsidR="00F61116" w:rsidRPr="004A53E7" w:rsidRDefault="00F61116" w:rsidP="002B6391">
      <w:pPr>
        <w:pStyle w:val="Prrafodelista"/>
        <w:numPr>
          <w:ilvl w:val="0"/>
          <w:numId w:val="216"/>
        </w:numPr>
        <w:spacing w:before="120" w:after="120" w:line="240" w:lineRule="auto"/>
        <w:ind w:left="426" w:right="418"/>
        <w:jc w:val="both"/>
        <w:rPr>
          <w:rFonts w:eastAsia="Times New Roman" w:cs="Arial"/>
        </w:rPr>
      </w:pPr>
      <w:r w:rsidRPr="004A53E7">
        <w:rPr>
          <w:rFonts w:eastAsia="Times New Roman" w:cs="Arial"/>
        </w:rPr>
        <w:t xml:space="preserve">No serán aceptados los documentos de  Subrogación (Formato SM-3) que se presenten después del periodo de vigencia, el cual esta solicitado en el mismo formato de  subrogación de servicio médico. </w:t>
      </w:r>
    </w:p>
    <w:p w:rsidR="00F61116" w:rsidRDefault="00F61116" w:rsidP="002B6391">
      <w:pPr>
        <w:pStyle w:val="Prrafodelista"/>
        <w:numPr>
          <w:ilvl w:val="0"/>
          <w:numId w:val="216"/>
        </w:numPr>
        <w:spacing w:before="120" w:after="120" w:line="240" w:lineRule="auto"/>
        <w:ind w:left="426" w:right="418"/>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 (dos) días  y plantear la solución. </w:t>
      </w:r>
    </w:p>
    <w:p w:rsidR="008D3F8F" w:rsidRPr="004A53E7" w:rsidRDefault="008D3F8F" w:rsidP="002B6391">
      <w:pPr>
        <w:pStyle w:val="Prrafodelista"/>
        <w:spacing w:before="120" w:after="120" w:line="240" w:lineRule="auto"/>
        <w:ind w:left="426" w:right="418"/>
        <w:jc w:val="both"/>
        <w:rPr>
          <w:rFonts w:eastAsia="Times New Roman" w:cs="Arial"/>
        </w:rPr>
      </w:pPr>
    </w:p>
    <w:p w:rsidR="00F61116" w:rsidRPr="004A53E7" w:rsidRDefault="00F61116" w:rsidP="002B6391">
      <w:pPr>
        <w:spacing w:before="120" w:after="120" w:line="240" w:lineRule="auto"/>
        <w:ind w:left="426" w:right="418" w:hanging="360"/>
        <w:jc w:val="both"/>
        <w:rPr>
          <w:rFonts w:eastAsia="Times New Roman" w:cs="Arial"/>
        </w:rPr>
      </w:pPr>
      <w:r w:rsidRPr="004A53E7">
        <w:rPr>
          <w:rFonts w:eastAsia="Times New Roman" w:cs="Arial"/>
        </w:rPr>
        <w:t>6. PROCEDIMIENTO PARA REALIZAR LOS SERVICIOS:</w:t>
      </w:r>
    </w:p>
    <w:p w:rsidR="00F61116" w:rsidRPr="004A53E7" w:rsidRDefault="00F61116" w:rsidP="002B6391">
      <w:pPr>
        <w:numPr>
          <w:ilvl w:val="0"/>
          <w:numId w:val="88"/>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las 24 horas, los 365 días del año.</w:t>
      </w:r>
    </w:p>
    <w:p w:rsidR="00F61116" w:rsidRPr="004A53E7" w:rsidRDefault="00F61116" w:rsidP="002B6391">
      <w:pPr>
        <w:numPr>
          <w:ilvl w:val="0"/>
          <w:numId w:val="88"/>
        </w:numPr>
        <w:spacing w:before="120" w:after="120" w:line="240" w:lineRule="auto"/>
        <w:ind w:left="426" w:right="418"/>
        <w:contextualSpacing/>
        <w:jc w:val="both"/>
        <w:rPr>
          <w:rFonts w:eastAsia="Times New Roman" w:cs="Arial"/>
        </w:rPr>
      </w:pPr>
      <w:r w:rsidRPr="004A53E7">
        <w:rPr>
          <w:rFonts w:eastAsia="Times New Roman" w:cs="Arial"/>
        </w:rPr>
        <w:t>Se trasladará el paciente de “</w:t>
      </w:r>
      <w:r w:rsidRPr="004A53E7">
        <w:rPr>
          <w:rFonts w:eastAsia="Times New Roman" w:cs="Arial"/>
          <w:b/>
        </w:rPr>
        <w:t>ISSSTECALI</w:t>
      </w:r>
      <w:r w:rsidRPr="004A53E7">
        <w:rPr>
          <w:rFonts w:eastAsia="Times New Roman" w:cs="Arial"/>
        </w:rPr>
        <w:t xml:space="preserve">” a las instalaciones de el </w:t>
      </w:r>
      <w:r w:rsidRPr="004A53E7">
        <w:rPr>
          <w:rFonts w:eastAsia="Times New Roman" w:cs="Arial"/>
          <w:b/>
        </w:rPr>
        <w:t xml:space="preserve">“LICITANTE” </w:t>
      </w:r>
      <w:r w:rsidRPr="004A53E7">
        <w:rPr>
          <w:rFonts w:eastAsia="Times New Roman" w:cs="Arial"/>
        </w:rPr>
        <w:t>para que sea realizado el procedimiento, una vez estabilizado al paciente será trasladado de nuevo a las instalaciones del Hospital “</w:t>
      </w:r>
      <w:r w:rsidRPr="004A53E7">
        <w:rPr>
          <w:rFonts w:eastAsia="Times New Roman" w:cs="Arial"/>
          <w:b/>
        </w:rPr>
        <w:t>ISSSTECALI</w:t>
      </w:r>
      <w:r w:rsidRPr="004A53E7">
        <w:rPr>
          <w:rFonts w:eastAsia="Times New Roman" w:cs="Arial"/>
        </w:rPr>
        <w:t>” Ensenada.</w:t>
      </w:r>
    </w:p>
    <w:p w:rsidR="00F61116" w:rsidRPr="004A53E7" w:rsidRDefault="00F61116" w:rsidP="002B6391">
      <w:pPr>
        <w:numPr>
          <w:ilvl w:val="0"/>
          <w:numId w:val="88"/>
        </w:numPr>
        <w:spacing w:before="120" w:after="120" w:line="240" w:lineRule="auto"/>
        <w:ind w:left="426" w:right="418"/>
        <w:contextualSpacing/>
        <w:jc w:val="both"/>
        <w:rPr>
          <w:rFonts w:eastAsia="Times New Roman" w:cs="Arial"/>
        </w:rPr>
      </w:pPr>
      <w:r w:rsidRPr="004A53E7">
        <w:rPr>
          <w:rFonts w:eastAsia="Times New Roman" w:cs="Arial"/>
        </w:rPr>
        <w:t>Se entregarán reporte de los servicios junto con el paciente al Departamento de Trabajo Social del Hospital “</w:t>
      </w:r>
      <w:r w:rsidRPr="004A53E7">
        <w:rPr>
          <w:rFonts w:eastAsia="Times New Roman" w:cs="Arial"/>
          <w:b/>
        </w:rPr>
        <w:t>ISSSTECALI</w:t>
      </w:r>
      <w:r w:rsidRPr="004A53E7">
        <w:rPr>
          <w:rFonts w:eastAsia="Times New Roman" w:cs="Arial"/>
        </w:rPr>
        <w:t xml:space="preserve">” Ensenada </w:t>
      </w:r>
    </w:p>
    <w:p w:rsidR="00F61116" w:rsidRPr="004A53E7" w:rsidRDefault="00F61116" w:rsidP="002B6391">
      <w:pPr>
        <w:numPr>
          <w:ilvl w:val="0"/>
          <w:numId w:val="88"/>
        </w:numPr>
        <w:spacing w:before="120" w:after="120" w:line="240" w:lineRule="auto"/>
        <w:ind w:left="426" w:right="418"/>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 en una Base de Datos de Excel destinada para este fin la cual debe contener el nombre, número de afiliación, estudio realizado y costo del mismo y deberá ser enviada al correo del Departamento encargado de Servicios Subrogados el cual en el caso del Hospital Ensenada es vacastaneda@issstecali.gob.mx.</w:t>
      </w:r>
    </w:p>
    <w:p w:rsidR="00F61116" w:rsidRPr="004A53E7" w:rsidRDefault="00F61116" w:rsidP="002B6391">
      <w:pPr>
        <w:numPr>
          <w:ilvl w:val="0"/>
          <w:numId w:val="88"/>
        </w:numPr>
        <w:spacing w:before="120" w:after="120" w:line="240" w:lineRule="auto"/>
        <w:ind w:left="426" w:right="418"/>
        <w:contextualSpacing/>
        <w:jc w:val="both"/>
        <w:rPr>
          <w:rFonts w:eastAsia="Times New Roman" w:cs="Arial"/>
        </w:rPr>
      </w:pPr>
      <w:r w:rsidRPr="004A53E7">
        <w:rPr>
          <w:rFonts w:eastAsia="Times New Roman" w:cs="Arial"/>
        </w:rPr>
        <w:t>Para el trámite de pago deberá presentar factura con datos fiscales, así como los formatos  de subrogación de cada uno de los derechohabientes atendidos, además un desglose de los servicios prestados indicando los datos de: Nombre del derechohabiente, Número de afiliación y procedimiento.</w:t>
      </w:r>
    </w:p>
    <w:p w:rsidR="008421D4" w:rsidRDefault="008421D4" w:rsidP="002B6391">
      <w:pPr>
        <w:spacing w:before="120" w:after="120" w:line="240" w:lineRule="auto"/>
        <w:ind w:left="426" w:right="418"/>
        <w:jc w:val="both"/>
        <w:rPr>
          <w:rFonts w:cs="Arial"/>
          <w:b/>
          <w:color w:val="FF0000"/>
        </w:rPr>
      </w:pPr>
    </w:p>
    <w:p w:rsidR="00F831C1" w:rsidRDefault="00F831C1" w:rsidP="002B6391">
      <w:pPr>
        <w:spacing w:before="120" w:after="120" w:line="240" w:lineRule="auto"/>
        <w:ind w:left="426" w:right="418"/>
        <w:jc w:val="both"/>
        <w:rPr>
          <w:rFonts w:cs="Arial"/>
          <w:b/>
          <w:color w:val="FF0000"/>
        </w:rPr>
      </w:pPr>
    </w:p>
    <w:p w:rsidR="00F831C1" w:rsidRDefault="00F831C1" w:rsidP="002B6391">
      <w:pPr>
        <w:spacing w:before="120" w:after="120" w:line="240" w:lineRule="auto"/>
        <w:ind w:left="426" w:right="418"/>
        <w:jc w:val="both"/>
        <w:rPr>
          <w:rFonts w:cs="Arial"/>
          <w:b/>
          <w:color w:val="FF0000"/>
        </w:rPr>
      </w:pPr>
    </w:p>
    <w:p w:rsidR="00F831C1" w:rsidRDefault="00F831C1" w:rsidP="002B6391">
      <w:pPr>
        <w:spacing w:before="120" w:after="120" w:line="240" w:lineRule="auto"/>
        <w:ind w:left="426" w:right="418"/>
        <w:jc w:val="both"/>
        <w:rPr>
          <w:rFonts w:cs="Arial"/>
          <w:b/>
          <w:color w:val="FF0000"/>
        </w:rPr>
      </w:pPr>
    </w:p>
    <w:p w:rsidR="00F831C1" w:rsidRPr="004A53E7" w:rsidRDefault="00F831C1" w:rsidP="002B6391">
      <w:pPr>
        <w:spacing w:before="120" w:after="120" w:line="240" w:lineRule="auto"/>
        <w:ind w:left="426" w:right="418"/>
        <w:jc w:val="both"/>
        <w:rPr>
          <w:rFonts w:cs="Arial"/>
          <w:b/>
          <w:color w:val="FF0000"/>
        </w:rPr>
      </w:pPr>
    </w:p>
    <w:tbl>
      <w:tblPr>
        <w:tblStyle w:val="Tablaconcuadrcula1"/>
        <w:tblW w:w="0" w:type="auto"/>
        <w:jc w:val="center"/>
        <w:tblLook w:val="04A0" w:firstRow="1" w:lastRow="0" w:firstColumn="1" w:lastColumn="0" w:noHBand="0" w:noVBand="1"/>
      </w:tblPr>
      <w:tblGrid>
        <w:gridCol w:w="3731"/>
        <w:gridCol w:w="4838"/>
      </w:tblGrid>
      <w:tr w:rsidR="007F5E3E" w:rsidRPr="004A53E7" w:rsidTr="000934C5">
        <w:trPr>
          <w:trHeight w:val="489"/>
          <w:jc w:val="center"/>
        </w:trPr>
        <w:tc>
          <w:tcPr>
            <w:tcW w:w="8569" w:type="dxa"/>
            <w:gridSpan w:val="2"/>
            <w:shd w:val="clear" w:color="auto" w:fill="D9D9D9" w:themeFill="background1" w:themeFillShade="D9"/>
          </w:tcPr>
          <w:p w:rsidR="00D744EA" w:rsidRPr="00AE7484" w:rsidRDefault="00995B48" w:rsidP="002B6391">
            <w:pPr>
              <w:spacing w:before="120" w:after="120" w:line="240" w:lineRule="auto"/>
              <w:ind w:left="426" w:right="418"/>
              <w:jc w:val="both"/>
              <w:rPr>
                <w:rFonts w:cs="Arial"/>
                <w:b/>
                <w:lang w:eastAsia="en-US"/>
              </w:rPr>
            </w:pPr>
            <w:r>
              <w:rPr>
                <w:rFonts w:cs="Arial"/>
                <w:b/>
                <w:lang w:eastAsia="en-US"/>
              </w:rPr>
              <w:t>PARTIDA  13</w:t>
            </w:r>
          </w:p>
        </w:tc>
      </w:tr>
      <w:tr w:rsidR="007F5E3E" w:rsidRPr="004A53E7" w:rsidTr="000934C5">
        <w:trPr>
          <w:trHeight w:val="110"/>
          <w:jc w:val="center"/>
        </w:trPr>
        <w:tc>
          <w:tcPr>
            <w:tcW w:w="8569" w:type="dxa"/>
            <w:gridSpan w:val="2"/>
            <w:shd w:val="clear" w:color="auto" w:fill="D9D9D9" w:themeFill="background1" w:themeFillShade="D9"/>
          </w:tcPr>
          <w:p w:rsidR="007F5E3E" w:rsidRPr="00AE7484" w:rsidRDefault="00C81F9B" w:rsidP="002B6391">
            <w:pPr>
              <w:spacing w:before="120" w:after="120" w:line="240" w:lineRule="auto"/>
              <w:ind w:left="426" w:right="418"/>
              <w:jc w:val="both"/>
              <w:rPr>
                <w:rFonts w:cs="Arial"/>
                <w:b/>
                <w:lang w:eastAsia="en-US"/>
              </w:rPr>
            </w:pPr>
            <w:r w:rsidRPr="00AE7484">
              <w:rPr>
                <w:rFonts w:cs="Arial"/>
                <w:b/>
                <w:lang w:eastAsia="en-US"/>
              </w:rPr>
              <w:t>Hospital Tijuana, Hospital Ensenada</w:t>
            </w:r>
          </w:p>
        </w:tc>
      </w:tr>
      <w:tr w:rsidR="007F5E3E" w:rsidRPr="004A53E7" w:rsidTr="000934C5">
        <w:trPr>
          <w:trHeight w:val="241"/>
          <w:jc w:val="center"/>
        </w:trPr>
        <w:tc>
          <w:tcPr>
            <w:tcW w:w="3731" w:type="dxa"/>
            <w:shd w:val="clear" w:color="auto" w:fill="D9D9D9" w:themeFill="background1" w:themeFillShade="D9"/>
          </w:tcPr>
          <w:p w:rsidR="007F5E3E" w:rsidRPr="004A53E7" w:rsidRDefault="00F831C1" w:rsidP="002B6391">
            <w:pPr>
              <w:spacing w:before="120" w:after="120" w:line="240" w:lineRule="auto"/>
              <w:ind w:left="426" w:right="418"/>
              <w:jc w:val="both"/>
              <w:rPr>
                <w:rFonts w:cs="Arial"/>
                <w:b/>
                <w:lang w:eastAsia="en-US"/>
              </w:rPr>
            </w:pPr>
            <w:r>
              <w:rPr>
                <w:rFonts w:cs="Arial"/>
                <w:b/>
                <w:lang w:eastAsia="en-US"/>
              </w:rPr>
              <w:t>Especialidad</w:t>
            </w:r>
          </w:p>
        </w:tc>
        <w:tc>
          <w:tcPr>
            <w:tcW w:w="4838" w:type="dxa"/>
            <w:shd w:val="clear" w:color="auto" w:fill="D9D9D9" w:themeFill="background1" w:themeFillShade="D9"/>
          </w:tcPr>
          <w:p w:rsidR="007F5E3E" w:rsidRPr="004A53E7" w:rsidRDefault="00F831C1" w:rsidP="002B6391">
            <w:pPr>
              <w:spacing w:before="120" w:after="120" w:line="240" w:lineRule="auto"/>
              <w:ind w:left="426" w:right="418"/>
              <w:jc w:val="both"/>
              <w:rPr>
                <w:rFonts w:cs="Arial"/>
                <w:b/>
                <w:lang w:eastAsia="en-US"/>
              </w:rPr>
            </w:pPr>
            <w:r>
              <w:rPr>
                <w:rFonts w:cs="Arial"/>
                <w:b/>
                <w:lang w:eastAsia="en-US"/>
              </w:rPr>
              <w:t>Descripción del Servicio</w:t>
            </w:r>
          </w:p>
        </w:tc>
      </w:tr>
      <w:tr w:rsidR="001E340F" w:rsidRPr="004A53E7" w:rsidTr="000934C5">
        <w:trPr>
          <w:trHeight w:val="391"/>
          <w:jc w:val="center"/>
        </w:trPr>
        <w:tc>
          <w:tcPr>
            <w:tcW w:w="3731" w:type="dxa"/>
            <w:vMerge w:val="restart"/>
            <w:vAlign w:val="center"/>
          </w:tcPr>
          <w:p w:rsidR="001E340F" w:rsidRPr="004A53E7" w:rsidRDefault="00F831C1" w:rsidP="002B6391">
            <w:pPr>
              <w:spacing w:before="120" w:after="120" w:line="240" w:lineRule="auto"/>
              <w:ind w:left="426" w:right="418"/>
              <w:jc w:val="center"/>
              <w:rPr>
                <w:rFonts w:cs="Arial"/>
                <w:b/>
                <w:lang w:eastAsia="en-US"/>
              </w:rPr>
            </w:pPr>
            <w:r>
              <w:rPr>
                <w:rFonts w:cs="Arial"/>
                <w:b/>
                <w:lang w:eastAsia="en-US"/>
              </w:rPr>
              <w:t>Estudios de Electrofisiología</w:t>
            </w:r>
          </w:p>
          <w:p w:rsidR="001E340F" w:rsidRPr="004A53E7" w:rsidRDefault="001E340F" w:rsidP="002B6391">
            <w:pPr>
              <w:spacing w:before="120" w:after="120" w:line="240" w:lineRule="auto"/>
              <w:ind w:left="426" w:right="418"/>
              <w:jc w:val="both"/>
              <w:rPr>
                <w:rFonts w:cs="Arial"/>
                <w:b/>
                <w:highlight w:val="yellow"/>
                <w:lang w:eastAsia="en-US"/>
              </w:rPr>
            </w:pPr>
          </w:p>
        </w:tc>
        <w:tc>
          <w:tcPr>
            <w:tcW w:w="4838" w:type="dxa"/>
            <w:tcBorders>
              <w:top w:val="single" w:sz="4" w:space="0" w:color="auto"/>
              <w:left w:val="single" w:sz="4" w:space="0" w:color="auto"/>
              <w:bottom w:val="single" w:sz="4" w:space="0" w:color="auto"/>
              <w:right w:val="single" w:sz="4" w:space="0" w:color="auto"/>
            </w:tcBorders>
            <w:shd w:val="clear" w:color="auto" w:fill="auto"/>
            <w:vAlign w:val="center"/>
          </w:tcPr>
          <w:p w:rsidR="001E340F" w:rsidRDefault="001E340F" w:rsidP="002B6391">
            <w:pPr>
              <w:spacing w:after="0" w:line="240" w:lineRule="auto"/>
              <w:ind w:left="426" w:right="418"/>
              <w:jc w:val="both"/>
              <w:rPr>
                <w:rFonts w:ascii="Calibri" w:eastAsia="Times New Roman" w:hAnsi="Calibri"/>
                <w:color w:val="000000"/>
              </w:rPr>
            </w:pPr>
            <w:r>
              <w:rPr>
                <w:rFonts w:ascii="Calibri" w:hAnsi="Calibri" w:cs="Arial"/>
                <w:color w:val="000000"/>
                <w:lang w:eastAsia="en-US"/>
              </w:rPr>
              <w:t>Consulta Primera vez</w:t>
            </w:r>
          </w:p>
        </w:tc>
      </w:tr>
      <w:tr w:rsidR="001E340F" w:rsidRPr="004A53E7" w:rsidTr="000934C5">
        <w:trPr>
          <w:trHeight w:val="139"/>
          <w:jc w:val="center"/>
        </w:trPr>
        <w:tc>
          <w:tcPr>
            <w:tcW w:w="3731" w:type="dxa"/>
            <w:vMerge/>
          </w:tcPr>
          <w:p w:rsidR="001E340F" w:rsidRPr="004A53E7" w:rsidRDefault="001E340F" w:rsidP="002B6391">
            <w:pPr>
              <w:spacing w:before="120" w:after="120" w:line="240" w:lineRule="auto"/>
              <w:ind w:left="426" w:right="418"/>
              <w:jc w:val="both"/>
              <w:rPr>
                <w:rFonts w:cs="Arial"/>
                <w:lang w:eastAsia="en-US"/>
              </w:rPr>
            </w:pPr>
          </w:p>
        </w:tc>
        <w:tc>
          <w:tcPr>
            <w:tcW w:w="4838"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2B6391">
            <w:pPr>
              <w:ind w:left="426" w:right="418"/>
              <w:jc w:val="both"/>
              <w:rPr>
                <w:rFonts w:ascii="Calibri" w:hAnsi="Calibri"/>
                <w:color w:val="000000"/>
              </w:rPr>
            </w:pPr>
            <w:r>
              <w:rPr>
                <w:rFonts w:ascii="Calibri" w:hAnsi="Calibri" w:cs="Arial"/>
                <w:color w:val="000000"/>
                <w:lang w:eastAsia="en-US"/>
              </w:rPr>
              <w:t>Consulta Subsecuente</w:t>
            </w:r>
          </w:p>
        </w:tc>
      </w:tr>
      <w:tr w:rsidR="001E340F" w:rsidRPr="004A53E7" w:rsidTr="000934C5">
        <w:trPr>
          <w:trHeight w:val="139"/>
          <w:jc w:val="center"/>
        </w:trPr>
        <w:tc>
          <w:tcPr>
            <w:tcW w:w="3731" w:type="dxa"/>
            <w:vMerge/>
            <w:tcBorders>
              <w:top w:val="single" w:sz="4" w:space="0" w:color="auto"/>
            </w:tcBorders>
          </w:tcPr>
          <w:p w:rsidR="001E340F" w:rsidRPr="004A53E7" w:rsidRDefault="001E340F" w:rsidP="002B6391">
            <w:pPr>
              <w:spacing w:before="120" w:after="120" w:line="240" w:lineRule="auto"/>
              <w:ind w:left="426" w:right="418"/>
              <w:jc w:val="both"/>
              <w:rPr>
                <w:rFonts w:cs="Arial"/>
                <w:lang w:eastAsia="en-US"/>
              </w:rPr>
            </w:pPr>
          </w:p>
        </w:tc>
        <w:tc>
          <w:tcPr>
            <w:tcW w:w="4838" w:type="dxa"/>
            <w:tcBorders>
              <w:top w:val="single" w:sz="4" w:space="0" w:color="auto"/>
              <w:left w:val="single" w:sz="4" w:space="0" w:color="auto"/>
              <w:bottom w:val="single" w:sz="4" w:space="0" w:color="auto"/>
              <w:right w:val="single" w:sz="4" w:space="0" w:color="auto"/>
            </w:tcBorders>
            <w:shd w:val="clear" w:color="auto" w:fill="auto"/>
            <w:vAlign w:val="center"/>
          </w:tcPr>
          <w:p w:rsidR="001E340F" w:rsidRDefault="001E340F" w:rsidP="002B6391">
            <w:pPr>
              <w:ind w:left="426" w:right="418"/>
              <w:jc w:val="both"/>
              <w:rPr>
                <w:rFonts w:ascii="Calibri" w:hAnsi="Calibri"/>
                <w:color w:val="000000"/>
              </w:rPr>
            </w:pPr>
            <w:r>
              <w:rPr>
                <w:rFonts w:ascii="Calibri" w:hAnsi="Calibri" w:cs="Arial"/>
                <w:color w:val="000000"/>
                <w:lang w:eastAsia="en-US"/>
              </w:rPr>
              <w:t>Estudio Electrofisiológico</w:t>
            </w:r>
          </w:p>
        </w:tc>
      </w:tr>
      <w:tr w:rsidR="001E340F" w:rsidRPr="004A53E7" w:rsidTr="000934C5">
        <w:trPr>
          <w:trHeight w:val="209"/>
          <w:jc w:val="center"/>
        </w:trPr>
        <w:tc>
          <w:tcPr>
            <w:tcW w:w="3731" w:type="dxa"/>
            <w:vMerge/>
          </w:tcPr>
          <w:p w:rsidR="001E340F" w:rsidRPr="004A53E7" w:rsidRDefault="001E340F" w:rsidP="002B6391">
            <w:pPr>
              <w:spacing w:before="120" w:after="120" w:line="240" w:lineRule="auto"/>
              <w:ind w:left="426" w:right="418"/>
              <w:jc w:val="both"/>
              <w:rPr>
                <w:rFonts w:cs="Arial"/>
                <w:lang w:eastAsia="en-US"/>
              </w:rPr>
            </w:pPr>
          </w:p>
        </w:tc>
        <w:tc>
          <w:tcPr>
            <w:tcW w:w="4838"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2B6391">
            <w:pPr>
              <w:ind w:left="426" w:right="418"/>
              <w:jc w:val="both"/>
              <w:rPr>
                <w:rFonts w:ascii="Calibri" w:hAnsi="Calibri"/>
                <w:color w:val="000000"/>
              </w:rPr>
            </w:pPr>
            <w:r>
              <w:rPr>
                <w:rFonts w:ascii="Calibri" w:hAnsi="Calibri" w:cs="Arial"/>
                <w:color w:val="000000"/>
                <w:lang w:eastAsia="en-US"/>
              </w:rPr>
              <w:t>Estudio Electrofisiológico + Ablación</w:t>
            </w:r>
          </w:p>
        </w:tc>
      </w:tr>
      <w:tr w:rsidR="001E340F" w:rsidRPr="004A53E7" w:rsidTr="000934C5">
        <w:trPr>
          <w:trHeight w:val="209"/>
          <w:jc w:val="center"/>
        </w:trPr>
        <w:tc>
          <w:tcPr>
            <w:tcW w:w="3731" w:type="dxa"/>
            <w:vMerge/>
          </w:tcPr>
          <w:p w:rsidR="001E340F" w:rsidRPr="004A53E7" w:rsidRDefault="001E340F" w:rsidP="002B6391">
            <w:pPr>
              <w:spacing w:before="120" w:after="120" w:line="240" w:lineRule="auto"/>
              <w:ind w:left="426" w:right="418"/>
              <w:jc w:val="both"/>
              <w:rPr>
                <w:rFonts w:cs="Arial"/>
                <w:lang w:eastAsia="en-US"/>
              </w:rPr>
            </w:pPr>
          </w:p>
        </w:tc>
        <w:tc>
          <w:tcPr>
            <w:tcW w:w="4838"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2B6391">
            <w:pPr>
              <w:ind w:left="426" w:right="418"/>
              <w:jc w:val="both"/>
              <w:rPr>
                <w:rFonts w:ascii="Calibri" w:hAnsi="Calibri"/>
                <w:color w:val="000000"/>
              </w:rPr>
            </w:pPr>
            <w:r>
              <w:rPr>
                <w:rFonts w:ascii="Calibri" w:hAnsi="Calibri" w:cs="Arial"/>
                <w:color w:val="000000"/>
                <w:lang w:eastAsia="en-US"/>
              </w:rPr>
              <w:t>Implante de Marcapasos Definitivo (solo para Hospital Tijuana)</w:t>
            </w:r>
          </w:p>
        </w:tc>
      </w:tr>
      <w:tr w:rsidR="001E340F" w:rsidRPr="004A53E7" w:rsidTr="000934C5">
        <w:trPr>
          <w:trHeight w:val="209"/>
          <w:jc w:val="center"/>
        </w:trPr>
        <w:tc>
          <w:tcPr>
            <w:tcW w:w="3731" w:type="dxa"/>
            <w:vMerge/>
          </w:tcPr>
          <w:p w:rsidR="001E340F" w:rsidRPr="004A53E7" w:rsidRDefault="001E340F" w:rsidP="002B6391">
            <w:pPr>
              <w:spacing w:before="120" w:after="120" w:line="240" w:lineRule="auto"/>
              <w:ind w:left="426" w:right="418"/>
              <w:jc w:val="both"/>
              <w:rPr>
                <w:rFonts w:cs="Arial"/>
                <w:lang w:eastAsia="en-US"/>
              </w:rPr>
            </w:pPr>
          </w:p>
        </w:tc>
        <w:tc>
          <w:tcPr>
            <w:tcW w:w="4838"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2B6391">
            <w:pPr>
              <w:ind w:left="426" w:right="418"/>
              <w:jc w:val="both"/>
              <w:rPr>
                <w:rFonts w:ascii="Calibri" w:hAnsi="Calibri"/>
                <w:color w:val="000000"/>
              </w:rPr>
            </w:pPr>
            <w:r>
              <w:rPr>
                <w:rFonts w:ascii="Calibri" w:hAnsi="Calibri" w:cs="Arial"/>
                <w:color w:val="000000"/>
                <w:lang w:eastAsia="en-US"/>
              </w:rPr>
              <w:t>Implante de Marcapasos Temporal (solo para Hospital Tijuana)</w:t>
            </w:r>
          </w:p>
        </w:tc>
      </w:tr>
      <w:tr w:rsidR="001E340F" w:rsidRPr="004A53E7" w:rsidTr="000934C5">
        <w:trPr>
          <w:trHeight w:val="209"/>
          <w:jc w:val="center"/>
        </w:trPr>
        <w:tc>
          <w:tcPr>
            <w:tcW w:w="3731" w:type="dxa"/>
            <w:vMerge/>
          </w:tcPr>
          <w:p w:rsidR="001E340F" w:rsidRPr="004A53E7" w:rsidRDefault="001E340F" w:rsidP="002B6391">
            <w:pPr>
              <w:spacing w:before="120" w:after="120" w:line="240" w:lineRule="auto"/>
              <w:ind w:left="426" w:right="418"/>
              <w:jc w:val="both"/>
              <w:rPr>
                <w:rFonts w:cs="Arial"/>
                <w:lang w:eastAsia="en-US"/>
              </w:rPr>
            </w:pPr>
          </w:p>
        </w:tc>
        <w:tc>
          <w:tcPr>
            <w:tcW w:w="4838"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2B6391">
            <w:pPr>
              <w:ind w:left="426" w:right="418"/>
              <w:jc w:val="both"/>
              <w:rPr>
                <w:rFonts w:ascii="Calibri" w:hAnsi="Calibri"/>
                <w:color w:val="000000"/>
              </w:rPr>
            </w:pPr>
            <w:r>
              <w:rPr>
                <w:rFonts w:ascii="Calibri" w:hAnsi="Calibri" w:cs="Arial"/>
                <w:color w:val="000000"/>
                <w:lang w:eastAsia="en-US"/>
              </w:rPr>
              <w:t>Recambio de Generador de Marcapasos</w:t>
            </w:r>
          </w:p>
        </w:tc>
      </w:tr>
      <w:tr w:rsidR="000934C5" w:rsidRPr="004A53E7" w:rsidTr="000934C5">
        <w:trPr>
          <w:trHeight w:val="209"/>
          <w:jc w:val="center"/>
        </w:trPr>
        <w:tc>
          <w:tcPr>
            <w:tcW w:w="3731" w:type="dxa"/>
            <w:vMerge/>
          </w:tcPr>
          <w:p w:rsidR="000934C5" w:rsidRPr="004A53E7" w:rsidRDefault="000934C5" w:rsidP="002B6391">
            <w:pPr>
              <w:spacing w:before="120" w:after="120" w:line="240" w:lineRule="auto"/>
              <w:ind w:left="426" w:right="418"/>
              <w:jc w:val="both"/>
              <w:rPr>
                <w:rFonts w:cs="Arial"/>
                <w:lang w:eastAsia="en-US"/>
              </w:rPr>
            </w:pPr>
          </w:p>
        </w:tc>
        <w:tc>
          <w:tcPr>
            <w:tcW w:w="4838" w:type="dxa"/>
            <w:tcBorders>
              <w:top w:val="nil"/>
              <w:left w:val="single" w:sz="4" w:space="0" w:color="auto"/>
              <w:bottom w:val="single" w:sz="4" w:space="0" w:color="auto"/>
              <w:right w:val="single" w:sz="4" w:space="0" w:color="auto"/>
            </w:tcBorders>
            <w:shd w:val="clear" w:color="auto" w:fill="auto"/>
            <w:vAlign w:val="center"/>
          </w:tcPr>
          <w:p w:rsidR="000934C5" w:rsidRPr="00E41F53" w:rsidRDefault="000934C5" w:rsidP="002B6391">
            <w:pPr>
              <w:ind w:left="426" w:right="418"/>
              <w:jc w:val="both"/>
              <w:rPr>
                <w:rFonts w:ascii="Calibri" w:hAnsi="Calibri" w:cs="Arial"/>
                <w:color w:val="000000"/>
                <w:highlight w:val="red"/>
                <w:lang w:eastAsia="en-US"/>
              </w:rPr>
            </w:pPr>
            <w:r w:rsidRPr="00802AB0">
              <w:rPr>
                <w:rFonts w:ascii="Calibri" w:hAnsi="Calibri" w:cs="Arial"/>
                <w:color w:val="000000"/>
                <w:lang w:eastAsia="en-US"/>
              </w:rPr>
              <w:t>Recambio de marcapasos Definitivo</w:t>
            </w:r>
            <w:r w:rsidR="00E41F53" w:rsidRPr="00802AB0">
              <w:rPr>
                <w:rFonts w:ascii="Calibri" w:hAnsi="Calibri" w:cs="Arial"/>
                <w:color w:val="000000"/>
                <w:lang w:eastAsia="en-US"/>
              </w:rPr>
              <w:t xml:space="preserve"> </w:t>
            </w:r>
          </w:p>
        </w:tc>
      </w:tr>
      <w:tr w:rsidR="001E340F" w:rsidRPr="004A53E7" w:rsidTr="000934C5">
        <w:trPr>
          <w:trHeight w:val="209"/>
          <w:jc w:val="center"/>
        </w:trPr>
        <w:tc>
          <w:tcPr>
            <w:tcW w:w="3731" w:type="dxa"/>
            <w:vMerge/>
          </w:tcPr>
          <w:p w:rsidR="001E340F" w:rsidRPr="004A53E7" w:rsidRDefault="001E340F" w:rsidP="002B6391">
            <w:pPr>
              <w:spacing w:before="120" w:after="120" w:line="240" w:lineRule="auto"/>
              <w:ind w:left="426" w:right="418"/>
              <w:jc w:val="both"/>
              <w:rPr>
                <w:rFonts w:cs="Arial"/>
                <w:b/>
                <w:color w:val="C00000"/>
                <w:lang w:eastAsia="en-US"/>
              </w:rPr>
            </w:pPr>
          </w:p>
        </w:tc>
        <w:tc>
          <w:tcPr>
            <w:tcW w:w="4838"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2B6391">
            <w:pPr>
              <w:ind w:left="426" w:right="418"/>
              <w:jc w:val="both"/>
              <w:rPr>
                <w:rFonts w:ascii="Calibri" w:hAnsi="Calibri"/>
                <w:color w:val="000000"/>
              </w:rPr>
            </w:pPr>
            <w:r>
              <w:rPr>
                <w:rFonts w:ascii="Calibri" w:hAnsi="Calibri" w:cs="Arial"/>
                <w:color w:val="000000"/>
                <w:lang w:eastAsia="en-US"/>
              </w:rPr>
              <w:t>Retiro de Marcapasos</w:t>
            </w:r>
          </w:p>
        </w:tc>
      </w:tr>
      <w:tr w:rsidR="007F5E3E" w:rsidRPr="004A53E7" w:rsidTr="000934C5">
        <w:trPr>
          <w:trHeight w:val="130"/>
          <w:jc w:val="center"/>
        </w:trPr>
        <w:tc>
          <w:tcPr>
            <w:tcW w:w="8569" w:type="dxa"/>
            <w:gridSpan w:val="2"/>
          </w:tcPr>
          <w:p w:rsidR="007F5E3E" w:rsidRPr="004A53E7" w:rsidRDefault="007F5E3E" w:rsidP="002B6391">
            <w:pPr>
              <w:spacing w:before="120" w:after="120" w:line="240" w:lineRule="auto"/>
              <w:ind w:left="426" w:right="418"/>
              <w:jc w:val="both"/>
              <w:rPr>
                <w:rFonts w:cs="Arial"/>
              </w:rPr>
            </w:pPr>
            <w:r w:rsidRPr="004A53E7">
              <w:rPr>
                <w:rFonts w:cs="Arial"/>
              </w:rPr>
              <w:t xml:space="preserve">Los Servicios  de Implante de Marcapasos Temporales y Definitivos se deberán realizar dentro de las instalaciones del Hospital </w:t>
            </w:r>
            <w:r w:rsidR="00EB7320" w:rsidRPr="004A53E7">
              <w:rPr>
                <w:rFonts w:cs="Arial"/>
              </w:rPr>
              <w:t>“</w:t>
            </w:r>
            <w:r w:rsidR="00E36EF2" w:rsidRPr="004A53E7">
              <w:rPr>
                <w:rFonts w:cs="Arial"/>
                <w:b/>
              </w:rPr>
              <w:t>ISSSTECALI</w:t>
            </w:r>
            <w:r w:rsidR="00EB7320" w:rsidRPr="004A53E7">
              <w:rPr>
                <w:rFonts w:cs="Arial"/>
              </w:rPr>
              <w:t>”</w:t>
            </w:r>
            <w:r w:rsidRPr="004A53E7">
              <w:rPr>
                <w:rFonts w:cs="Arial"/>
              </w:rPr>
              <w:t xml:space="preserve"> Tijuana. </w:t>
            </w:r>
          </w:p>
          <w:p w:rsidR="007F5E3E" w:rsidRPr="004A53E7" w:rsidRDefault="007F5E3E" w:rsidP="002B6391">
            <w:pPr>
              <w:spacing w:before="120" w:after="120" w:line="240" w:lineRule="auto"/>
              <w:ind w:left="426" w:right="418"/>
              <w:jc w:val="both"/>
              <w:rPr>
                <w:rFonts w:cs="Arial"/>
                <w:lang w:eastAsia="en-US"/>
              </w:rPr>
            </w:pPr>
            <w:r w:rsidRPr="004A53E7">
              <w:rPr>
                <w:rFonts w:cs="Arial"/>
              </w:rPr>
              <w:t xml:space="preserve">Los implantes de marcapasos de Urgencias se deberán de realizar las 24 horas. Del día los 7 días de la semana y los Implantes Programados se realizaran de acuerdo a la disponibilidad de espacio quirúrgico según la programación de cirugía del Hospital.  </w:t>
            </w:r>
          </w:p>
        </w:tc>
      </w:tr>
    </w:tbl>
    <w:p w:rsidR="007F5E3E" w:rsidRPr="004A53E7" w:rsidRDefault="007F5E3E" w:rsidP="002B6391">
      <w:pPr>
        <w:spacing w:before="120" w:after="120" w:line="240" w:lineRule="auto"/>
        <w:ind w:left="426" w:right="418"/>
        <w:jc w:val="both"/>
        <w:rPr>
          <w:rFonts w:cs="Arial"/>
        </w:rPr>
      </w:pPr>
    </w:p>
    <w:p w:rsidR="00F61116" w:rsidRPr="004A53E7" w:rsidRDefault="00F61116" w:rsidP="002B6391">
      <w:pPr>
        <w:spacing w:before="120" w:after="120" w:line="240" w:lineRule="auto"/>
        <w:ind w:left="426" w:right="418"/>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F61116" w:rsidRPr="004A53E7" w:rsidRDefault="00F61116" w:rsidP="002B6391">
      <w:pPr>
        <w:pStyle w:val="Prrafodelista"/>
        <w:numPr>
          <w:ilvl w:val="2"/>
          <w:numId w:val="35"/>
        </w:numPr>
        <w:spacing w:before="120" w:after="120" w:line="240" w:lineRule="auto"/>
        <w:ind w:left="426" w:right="418"/>
        <w:jc w:val="both"/>
        <w:rPr>
          <w:rFonts w:cs="Arial"/>
        </w:rPr>
      </w:pPr>
      <w:r w:rsidRPr="004A53E7">
        <w:rPr>
          <w:rFonts w:cs="Arial"/>
        </w:rPr>
        <w:t>DOCUMENTOS MÉDICOS  DONDE SE ACREDITE ESPECIALIDAD DEL PERSONAL:</w:t>
      </w:r>
    </w:p>
    <w:p w:rsidR="00F61116" w:rsidRPr="004A53E7" w:rsidRDefault="00F61116" w:rsidP="002B6391">
      <w:pPr>
        <w:numPr>
          <w:ilvl w:val="0"/>
          <w:numId w:val="41"/>
        </w:numPr>
        <w:spacing w:before="120" w:after="120" w:line="240" w:lineRule="auto"/>
        <w:ind w:left="426" w:right="418"/>
        <w:contextualSpacing/>
        <w:jc w:val="both"/>
        <w:rPr>
          <w:rFonts w:eastAsia="Times New Roman" w:cs="Arial"/>
        </w:rPr>
      </w:pPr>
      <w:r w:rsidRPr="004A53E7">
        <w:rPr>
          <w:rFonts w:eastAsia="Times New Roman" w:cs="Arial"/>
        </w:rPr>
        <w:t>Copia simple de la cédula profesional. (Médico General).</w:t>
      </w:r>
    </w:p>
    <w:p w:rsidR="00F61116" w:rsidRPr="004A53E7" w:rsidRDefault="00F61116" w:rsidP="002B6391">
      <w:pPr>
        <w:numPr>
          <w:ilvl w:val="0"/>
          <w:numId w:val="41"/>
        </w:numPr>
        <w:spacing w:before="120" w:after="120" w:line="240" w:lineRule="auto"/>
        <w:ind w:left="426" w:right="418"/>
        <w:contextualSpacing/>
        <w:jc w:val="both"/>
        <w:rPr>
          <w:rFonts w:eastAsia="Times New Roman" w:cs="Arial"/>
        </w:rPr>
      </w:pPr>
      <w:r w:rsidRPr="004A53E7">
        <w:rPr>
          <w:rFonts w:eastAsia="Times New Roman" w:cs="Arial"/>
        </w:rPr>
        <w:t>Copia simple de la Constancia de Adiestramiento en Electrofisiología.</w:t>
      </w:r>
    </w:p>
    <w:p w:rsidR="00F61116" w:rsidRPr="004A53E7" w:rsidRDefault="00F61116" w:rsidP="002B6391">
      <w:pPr>
        <w:numPr>
          <w:ilvl w:val="0"/>
          <w:numId w:val="41"/>
        </w:numPr>
        <w:spacing w:before="120" w:after="120" w:line="240" w:lineRule="auto"/>
        <w:ind w:left="426" w:right="418"/>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F61116" w:rsidRPr="004A53E7" w:rsidRDefault="00F61116" w:rsidP="002B6391">
      <w:pPr>
        <w:numPr>
          <w:ilvl w:val="0"/>
          <w:numId w:val="41"/>
        </w:numPr>
        <w:spacing w:before="120" w:after="120" w:line="240" w:lineRule="auto"/>
        <w:ind w:left="426" w:right="418"/>
        <w:contextualSpacing/>
        <w:jc w:val="both"/>
        <w:rPr>
          <w:rFonts w:eastAsia="Times New Roman" w:cs="Arial"/>
        </w:rPr>
      </w:pPr>
      <w:r w:rsidRPr="004A53E7">
        <w:rPr>
          <w:rFonts w:eastAsia="Times New Roman" w:cs="Arial"/>
        </w:rPr>
        <w:t>Copia simple de Póliza de Responsabilidad Médica</w:t>
      </w:r>
    </w:p>
    <w:p w:rsidR="00F61116" w:rsidRPr="004A53E7" w:rsidRDefault="00F61116" w:rsidP="002B6391">
      <w:pPr>
        <w:numPr>
          <w:ilvl w:val="0"/>
          <w:numId w:val="41"/>
        </w:numPr>
        <w:spacing w:before="120" w:after="120" w:line="240" w:lineRule="auto"/>
        <w:ind w:left="426" w:right="418"/>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F61116" w:rsidRPr="004A53E7" w:rsidRDefault="00F61116" w:rsidP="002B6391">
      <w:pPr>
        <w:pStyle w:val="Prrafodelista"/>
        <w:spacing w:before="120" w:after="120" w:line="240" w:lineRule="auto"/>
        <w:ind w:left="426" w:right="418" w:hanging="360"/>
        <w:jc w:val="both"/>
        <w:rPr>
          <w:rFonts w:cs="Arial"/>
        </w:rPr>
      </w:pPr>
    </w:p>
    <w:p w:rsidR="00F61116" w:rsidRPr="004A53E7" w:rsidRDefault="00F61116" w:rsidP="002B6391">
      <w:pPr>
        <w:pStyle w:val="Prrafodelista"/>
        <w:numPr>
          <w:ilvl w:val="2"/>
          <w:numId w:val="35"/>
        </w:numPr>
        <w:spacing w:before="120" w:after="120" w:line="240" w:lineRule="auto"/>
        <w:ind w:left="426" w:right="418"/>
        <w:jc w:val="both"/>
        <w:rPr>
          <w:rFonts w:cs="Arial"/>
        </w:rPr>
      </w:pPr>
      <w:r w:rsidRPr="004A53E7">
        <w:rPr>
          <w:rFonts w:cs="Arial"/>
        </w:rPr>
        <w:t>CAPACIDAD T</w:t>
      </w:r>
      <w:r w:rsidRPr="004A53E7">
        <w:rPr>
          <w:rFonts w:eastAsia="MS Gothic" w:cs="Arial"/>
        </w:rPr>
        <w:t>ÉCNICA DEL LICITANTE:</w:t>
      </w:r>
    </w:p>
    <w:p w:rsidR="00F61116" w:rsidRPr="004A53E7" w:rsidRDefault="00F61116" w:rsidP="002B6391">
      <w:pPr>
        <w:pStyle w:val="Prrafodelista"/>
        <w:numPr>
          <w:ilvl w:val="0"/>
          <w:numId w:val="36"/>
        </w:numPr>
        <w:spacing w:before="120" w:after="120" w:line="240" w:lineRule="auto"/>
        <w:ind w:left="426" w:right="418"/>
        <w:jc w:val="both"/>
        <w:rPr>
          <w:rFonts w:cs="Arial"/>
        </w:rPr>
      </w:pPr>
      <w:r w:rsidRPr="004A53E7">
        <w:rPr>
          <w:rFonts w:cs="Arial"/>
        </w:rPr>
        <w:lastRenderedPageBreak/>
        <w:t>En su propuesta técnica deberá incluir el personal y equipo técnico profesional que esté capacitado, suficiente y necesario para llevar a cabo la prestación del servicio así como sus insumos.</w:t>
      </w:r>
    </w:p>
    <w:p w:rsidR="00F61116" w:rsidRPr="004A53E7" w:rsidRDefault="00F61116" w:rsidP="002B6391">
      <w:pPr>
        <w:pStyle w:val="Prrafodelista"/>
        <w:numPr>
          <w:ilvl w:val="0"/>
          <w:numId w:val="36"/>
        </w:numPr>
        <w:spacing w:before="120" w:after="120" w:line="240" w:lineRule="auto"/>
        <w:ind w:left="426" w:right="418"/>
        <w:jc w:val="both"/>
        <w:rPr>
          <w:rFonts w:cs="Arial"/>
        </w:rPr>
      </w:pPr>
      <w:r w:rsidRPr="004A53E7">
        <w:rPr>
          <w:rFonts w:cs="Arial"/>
        </w:rPr>
        <w:t xml:space="preserve">El </w:t>
      </w:r>
      <w:r w:rsidRPr="004A53E7">
        <w:rPr>
          <w:rFonts w:cs="Arial"/>
          <w:b/>
        </w:rPr>
        <w:t xml:space="preserve">“LICITANTE” </w:t>
      </w:r>
      <w:r w:rsidRPr="004A53E7">
        <w:rPr>
          <w:rFonts w:cs="Arial"/>
        </w:rPr>
        <w:t>incluirá como parte integral de su propuesta técnica, la metodología a realizar para cada uno de los servicios que se preste, de manera detallada  y  exacta, indicando paso a paso a realizar.</w:t>
      </w:r>
    </w:p>
    <w:p w:rsidR="00F61116" w:rsidRPr="004A53E7" w:rsidRDefault="00F61116" w:rsidP="002B6391">
      <w:pPr>
        <w:pStyle w:val="Prrafodelista"/>
        <w:spacing w:before="120" w:after="120" w:line="240" w:lineRule="auto"/>
        <w:ind w:left="426" w:right="418" w:hanging="360"/>
        <w:jc w:val="both"/>
        <w:rPr>
          <w:rFonts w:cs="Arial"/>
        </w:rPr>
      </w:pPr>
    </w:p>
    <w:p w:rsidR="00F61116" w:rsidRPr="004A53E7" w:rsidRDefault="00F61116" w:rsidP="002B6391">
      <w:pPr>
        <w:pStyle w:val="Prrafodelista"/>
        <w:numPr>
          <w:ilvl w:val="2"/>
          <w:numId w:val="35"/>
        </w:numPr>
        <w:spacing w:before="120" w:after="120" w:line="240" w:lineRule="auto"/>
        <w:ind w:left="426" w:right="418"/>
        <w:jc w:val="both"/>
        <w:rPr>
          <w:rFonts w:cs="Arial"/>
        </w:rPr>
      </w:pPr>
      <w:r w:rsidRPr="004A53E7">
        <w:rPr>
          <w:rFonts w:cs="Arial"/>
        </w:rPr>
        <w:t>CAPACIDAD DE RECURSOS HUMANOS PARA LA PRESTACIÓN DE LOS SERVICIOS:</w:t>
      </w:r>
    </w:p>
    <w:p w:rsidR="00F61116" w:rsidRDefault="00F61116" w:rsidP="002B6391">
      <w:pPr>
        <w:pStyle w:val="Prrafodelista"/>
        <w:numPr>
          <w:ilvl w:val="0"/>
          <w:numId w:val="37"/>
        </w:numPr>
        <w:spacing w:before="120" w:after="120" w:line="240" w:lineRule="auto"/>
        <w:ind w:left="426" w:right="418"/>
        <w:jc w:val="both"/>
        <w:rPr>
          <w:rFonts w:cs="Arial"/>
        </w:rPr>
      </w:pPr>
      <w:r w:rsidRPr="004A53E7">
        <w:rPr>
          <w:rFonts w:cs="Arial"/>
        </w:rPr>
        <w:t>Presentará una relación del personal que atenderá los servicios cardiológicos, indicará quién realice la interpretación de los estudios.</w:t>
      </w:r>
    </w:p>
    <w:p w:rsidR="00F831C1" w:rsidRPr="004A53E7" w:rsidRDefault="00F831C1" w:rsidP="002B6391">
      <w:pPr>
        <w:pStyle w:val="Prrafodelista"/>
        <w:spacing w:before="120" w:after="120" w:line="240" w:lineRule="auto"/>
        <w:ind w:left="426" w:right="418"/>
        <w:jc w:val="both"/>
        <w:rPr>
          <w:rFonts w:cs="Arial"/>
        </w:rPr>
      </w:pPr>
    </w:p>
    <w:p w:rsidR="00F61116" w:rsidRPr="004A53E7" w:rsidRDefault="00F61116" w:rsidP="002B6391">
      <w:pPr>
        <w:pStyle w:val="Prrafodelista"/>
        <w:numPr>
          <w:ilvl w:val="2"/>
          <w:numId w:val="35"/>
        </w:numPr>
        <w:spacing w:before="120" w:after="120" w:line="240" w:lineRule="auto"/>
        <w:ind w:left="426" w:right="418"/>
        <w:jc w:val="both"/>
        <w:rPr>
          <w:rFonts w:cs="Arial"/>
        </w:rPr>
      </w:pPr>
      <w:r w:rsidRPr="004A53E7">
        <w:rPr>
          <w:rFonts w:cs="Arial"/>
        </w:rPr>
        <w:t>CAPACIDAD  DEL  EQUIPO:</w:t>
      </w:r>
    </w:p>
    <w:p w:rsidR="00F61116" w:rsidRPr="004A53E7" w:rsidRDefault="00F61116" w:rsidP="002B6391">
      <w:pPr>
        <w:pStyle w:val="Prrafodelista"/>
        <w:numPr>
          <w:ilvl w:val="0"/>
          <w:numId w:val="38"/>
        </w:numPr>
        <w:spacing w:before="120" w:after="120" w:line="240" w:lineRule="auto"/>
        <w:ind w:left="426" w:right="418"/>
        <w:jc w:val="both"/>
        <w:rPr>
          <w:rFonts w:cs="Arial"/>
        </w:rPr>
      </w:pPr>
      <w:r w:rsidRPr="004A53E7">
        <w:rPr>
          <w:rFonts w:cs="Arial"/>
        </w:rPr>
        <w:t xml:space="preserve">El </w:t>
      </w:r>
      <w:r w:rsidRPr="004A53E7">
        <w:rPr>
          <w:rFonts w:cs="Arial"/>
          <w:b/>
        </w:rPr>
        <w:t xml:space="preserve">“LICITANTE” </w:t>
      </w:r>
      <w:r w:rsidRPr="004A53E7">
        <w:rPr>
          <w:rFonts w:cs="Arial"/>
        </w:rPr>
        <w:t>deberá anexar Copia Simple  de Licencia Sanitaria del Establecimiento de Diagnóstico Médico con Rayos X y avalado por  Comisión Federal para la Protección contra Riesgos Sanitarios.</w:t>
      </w:r>
    </w:p>
    <w:p w:rsidR="00F61116" w:rsidRPr="004A53E7" w:rsidRDefault="00F61116" w:rsidP="002B6391">
      <w:pPr>
        <w:pStyle w:val="Prrafodelista"/>
        <w:numPr>
          <w:ilvl w:val="0"/>
          <w:numId w:val="38"/>
        </w:numPr>
        <w:spacing w:before="120" w:after="120" w:line="240" w:lineRule="auto"/>
        <w:ind w:left="426" w:right="418"/>
        <w:jc w:val="both"/>
        <w:rPr>
          <w:rFonts w:cs="Arial"/>
        </w:rPr>
      </w:pPr>
      <w:r w:rsidRPr="004A53E7">
        <w:rPr>
          <w:rFonts w:cs="Arial"/>
        </w:rPr>
        <w:t>Deberá presentar manifiesto donde indique los Equipos de Cardiología con que cuenta para otorgar el servicio licitado, indicando  Marca, Modelo, Número de serie, anexando copia simple de certificado de calibración o validación vigente de cada uno de los equipos.</w:t>
      </w:r>
    </w:p>
    <w:p w:rsidR="00F61116" w:rsidRPr="004A53E7" w:rsidRDefault="00F61116" w:rsidP="002B6391">
      <w:pPr>
        <w:pStyle w:val="Prrafodelista"/>
        <w:numPr>
          <w:ilvl w:val="0"/>
          <w:numId w:val="38"/>
        </w:numPr>
        <w:spacing w:before="120" w:after="120" w:line="240" w:lineRule="auto"/>
        <w:ind w:left="426" w:right="418"/>
        <w:jc w:val="both"/>
        <w:rPr>
          <w:rFonts w:cs="Arial"/>
        </w:rPr>
      </w:pPr>
      <w:r w:rsidRPr="004A53E7">
        <w:rPr>
          <w:rFonts w:cs="Arial"/>
        </w:rPr>
        <w:t>Como  infraestructura mínima del establecimiento deberá cumplir con lo que establece la Norma Oficial Mexicana NOM-016-SSA3-2012, referente a Infraestructura y equipamiento de Hospitales y consultorios de atención Médica Especializada.</w:t>
      </w:r>
    </w:p>
    <w:p w:rsidR="00F61116" w:rsidRPr="004A53E7" w:rsidRDefault="00F61116" w:rsidP="002B6391">
      <w:pPr>
        <w:pStyle w:val="Prrafodelista"/>
        <w:numPr>
          <w:ilvl w:val="0"/>
          <w:numId w:val="38"/>
        </w:numPr>
        <w:spacing w:before="120" w:after="120" w:line="240" w:lineRule="auto"/>
        <w:ind w:left="426" w:right="418"/>
        <w:jc w:val="both"/>
        <w:rPr>
          <w:rFonts w:cs="Arial"/>
        </w:rPr>
      </w:pPr>
      <w:r w:rsidRPr="004A53E7">
        <w:rPr>
          <w:rFonts w:cs="Arial"/>
        </w:rPr>
        <w:t xml:space="preserve">Entregará fotos de equipo y de las instalaciones. </w:t>
      </w:r>
    </w:p>
    <w:p w:rsidR="00F61116" w:rsidRPr="004A53E7" w:rsidRDefault="00F61116" w:rsidP="002B6391">
      <w:pPr>
        <w:spacing w:before="120" w:after="120" w:line="240" w:lineRule="auto"/>
        <w:ind w:left="426" w:right="418" w:hanging="360"/>
        <w:jc w:val="both"/>
        <w:rPr>
          <w:rFonts w:cs="Arial"/>
        </w:rPr>
      </w:pPr>
    </w:p>
    <w:p w:rsidR="00F61116" w:rsidRPr="004A53E7" w:rsidRDefault="00F61116" w:rsidP="002B6391">
      <w:pPr>
        <w:spacing w:before="120" w:after="120" w:line="240" w:lineRule="auto"/>
        <w:ind w:left="426" w:right="418" w:hanging="360"/>
        <w:jc w:val="both"/>
        <w:rPr>
          <w:rFonts w:cs="Arial"/>
        </w:rPr>
      </w:pPr>
      <w:r w:rsidRPr="004A53E7">
        <w:rPr>
          <w:rFonts w:cs="Arial"/>
        </w:rPr>
        <w:t xml:space="preserve">4.1 </w:t>
      </w:r>
      <w:r w:rsidRPr="004A53E7">
        <w:rPr>
          <w:rFonts w:cs="Arial"/>
        </w:rPr>
        <w:tab/>
        <w:t>RELACIÓN DE EQUIPO MÍNIMO PARA LA PRESTACIÓN DEL SERVICIO:</w:t>
      </w:r>
    </w:p>
    <w:p w:rsidR="00F61116" w:rsidRPr="004A53E7" w:rsidRDefault="00F61116" w:rsidP="002B6391">
      <w:pPr>
        <w:spacing w:before="120" w:after="120" w:line="240" w:lineRule="auto"/>
        <w:ind w:left="426" w:right="418"/>
        <w:jc w:val="both"/>
        <w:rPr>
          <w:rFonts w:cs="Arial"/>
        </w:rPr>
      </w:pPr>
      <w:r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F61116" w:rsidRPr="004A53E7" w:rsidRDefault="00F61116" w:rsidP="002B6391">
      <w:pPr>
        <w:pStyle w:val="Prrafodelista"/>
        <w:numPr>
          <w:ilvl w:val="0"/>
          <w:numId w:val="39"/>
        </w:numPr>
        <w:spacing w:before="120" w:after="120" w:line="240" w:lineRule="auto"/>
        <w:ind w:left="426" w:right="418"/>
        <w:jc w:val="both"/>
        <w:rPr>
          <w:rFonts w:cs="Arial"/>
        </w:rPr>
      </w:pPr>
      <w:r w:rsidRPr="004A53E7">
        <w:rPr>
          <w:rFonts w:cs="Arial"/>
        </w:rPr>
        <w:t>Electrocardiógrafo.</w:t>
      </w:r>
    </w:p>
    <w:p w:rsidR="00F61116" w:rsidRPr="004A53E7" w:rsidRDefault="00F61116" w:rsidP="002B6391">
      <w:pPr>
        <w:pStyle w:val="Prrafodelista"/>
        <w:numPr>
          <w:ilvl w:val="0"/>
          <w:numId w:val="39"/>
        </w:numPr>
        <w:spacing w:before="120" w:after="120" w:line="240" w:lineRule="auto"/>
        <w:ind w:left="426" w:right="418"/>
        <w:jc w:val="both"/>
        <w:rPr>
          <w:rFonts w:cs="Arial"/>
        </w:rPr>
      </w:pPr>
      <w:r w:rsidRPr="004A53E7">
        <w:rPr>
          <w:rFonts w:cs="Arial"/>
        </w:rPr>
        <w:t>Equipo para pruebas de esfuerzo físico.</w:t>
      </w:r>
    </w:p>
    <w:p w:rsidR="00F61116" w:rsidRPr="004A53E7" w:rsidRDefault="00F61116" w:rsidP="002B6391">
      <w:pPr>
        <w:pStyle w:val="Prrafodelista"/>
        <w:numPr>
          <w:ilvl w:val="0"/>
          <w:numId w:val="39"/>
        </w:numPr>
        <w:spacing w:before="120" w:after="120" w:line="240" w:lineRule="auto"/>
        <w:ind w:left="426" w:right="418"/>
        <w:jc w:val="both"/>
        <w:rPr>
          <w:rFonts w:cs="Arial"/>
        </w:rPr>
      </w:pPr>
      <w:r w:rsidRPr="004A53E7">
        <w:rPr>
          <w:rFonts w:cs="Arial"/>
        </w:rPr>
        <w:t>Esfigmomanómetro con diversos brazaletes o monitor de presión arterial.</w:t>
      </w:r>
    </w:p>
    <w:p w:rsidR="00F61116" w:rsidRPr="004A53E7" w:rsidRDefault="00F61116" w:rsidP="002B6391">
      <w:pPr>
        <w:pStyle w:val="Prrafodelista"/>
        <w:numPr>
          <w:ilvl w:val="0"/>
          <w:numId w:val="39"/>
        </w:numPr>
        <w:spacing w:before="120" w:after="120" w:line="240" w:lineRule="auto"/>
        <w:ind w:left="426" w:right="418"/>
        <w:jc w:val="both"/>
        <w:rPr>
          <w:rFonts w:cs="Arial"/>
        </w:rPr>
      </w:pPr>
      <w:r w:rsidRPr="004A53E7">
        <w:rPr>
          <w:rFonts w:cs="Arial"/>
        </w:rPr>
        <w:t>Estetoscopio biauricular con doble campana o su equivalente tecnológico.</w:t>
      </w:r>
    </w:p>
    <w:p w:rsidR="00F61116" w:rsidRPr="004A53E7" w:rsidRDefault="00F61116" w:rsidP="002B6391">
      <w:pPr>
        <w:pStyle w:val="Prrafodelista"/>
        <w:numPr>
          <w:ilvl w:val="0"/>
          <w:numId w:val="39"/>
        </w:numPr>
        <w:spacing w:before="120" w:after="120" w:line="240" w:lineRule="auto"/>
        <w:ind w:left="426" w:right="418"/>
        <w:jc w:val="both"/>
        <w:rPr>
          <w:rFonts w:cs="Arial"/>
        </w:rPr>
      </w:pPr>
      <w:r w:rsidRPr="004A53E7">
        <w:rPr>
          <w:rFonts w:cs="Arial"/>
        </w:rPr>
        <w:t>Negatoscopio.</w:t>
      </w:r>
    </w:p>
    <w:p w:rsidR="00F61116" w:rsidRPr="004A53E7" w:rsidRDefault="00F61116" w:rsidP="002B6391">
      <w:pPr>
        <w:pStyle w:val="Prrafodelista"/>
        <w:numPr>
          <w:ilvl w:val="0"/>
          <w:numId w:val="39"/>
        </w:numPr>
        <w:spacing w:before="120" w:after="120" w:line="240" w:lineRule="auto"/>
        <w:ind w:left="426" w:right="418"/>
        <w:jc w:val="both"/>
        <w:rPr>
          <w:rFonts w:cs="Arial"/>
        </w:rPr>
      </w:pPr>
      <w:r w:rsidRPr="004A53E7">
        <w:rPr>
          <w:rFonts w:cs="Arial"/>
        </w:rPr>
        <w:t>Carro Rojo que incluya laringoscopio y cánulas para intubación orotraqueal de diversos calibres, bolsa ambú  así como los fármacos necesarios para la asistencia de un paciente en paro cardio-respiratorio</w:t>
      </w:r>
    </w:p>
    <w:p w:rsidR="00F61116" w:rsidRPr="004A53E7" w:rsidRDefault="00F61116" w:rsidP="002B6391">
      <w:pPr>
        <w:pStyle w:val="Prrafodelista"/>
        <w:numPr>
          <w:ilvl w:val="0"/>
          <w:numId w:val="39"/>
        </w:numPr>
        <w:spacing w:before="120" w:after="120" w:line="240" w:lineRule="auto"/>
        <w:ind w:left="426" w:right="418"/>
        <w:jc w:val="both"/>
        <w:rPr>
          <w:rFonts w:cs="Arial"/>
        </w:rPr>
      </w:pPr>
      <w:r w:rsidRPr="004A53E7">
        <w:rPr>
          <w:rFonts w:cs="Arial"/>
        </w:rPr>
        <w:t>Desfibrilador.</w:t>
      </w:r>
    </w:p>
    <w:p w:rsidR="00F61116" w:rsidRPr="004A53E7" w:rsidRDefault="00F61116" w:rsidP="002B6391">
      <w:pPr>
        <w:spacing w:before="120" w:after="120" w:line="240" w:lineRule="auto"/>
        <w:ind w:left="426" w:right="418" w:hanging="360"/>
        <w:jc w:val="both"/>
        <w:rPr>
          <w:rFonts w:cs="Arial"/>
        </w:rPr>
      </w:pPr>
    </w:p>
    <w:p w:rsidR="00F61116" w:rsidRPr="004A53E7" w:rsidRDefault="00F61116" w:rsidP="002B6391">
      <w:pPr>
        <w:pStyle w:val="Prrafodelista"/>
        <w:numPr>
          <w:ilvl w:val="0"/>
          <w:numId w:val="211"/>
        </w:numPr>
        <w:spacing w:before="120" w:after="120" w:line="240" w:lineRule="auto"/>
        <w:ind w:left="426" w:right="418"/>
        <w:jc w:val="both"/>
        <w:rPr>
          <w:rFonts w:cs="Arial"/>
        </w:rPr>
      </w:pPr>
      <w:r w:rsidRPr="004A53E7">
        <w:rPr>
          <w:rFonts w:cs="Arial"/>
        </w:rPr>
        <w:t>GENERALIDADES DEL SERVICIO:</w:t>
      </w:r>
    </w:p>
    <w:p w:rsidR="00F61116" w:rsidRPr="004A53E7" w:rsidRDefault="00F61116" w:rsidP="002B6391">
      <w:pPr>
        <w:pStyle w:val="Prrafodelista"/>
        <w:numPr>
          <w:ilvl w:val="0"/>
          <w:numId w:val="183"/>
        </w:numPr>
        <w:spacing w:before="120" w:after="120" w:line="240" w:lineRule="auto"/>
        <w:ind w:left="426" w:right="418"/>
        <w:jc w:val="both"/>
        <w:rPr>
          <w:rFonts w:cs="Arial"/>
        </w:rPr>
      </w:pPr>
      <w:r w:rsidRPr="004A53E7">
        <w:rPr>
          <w:rFonts w:cs="Arial"/>
        </w:rPr>
        <w:t xml:space="preserve">El </w:t>
      </w: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presente  Formato de Subrogación Electrónica de Servicios Médicos (SM-3), la cual deberá estar debidamente requisitada y expedido por la Unidad Médica de “</w:t>
      </w:r>
      <w:r w:rsidRPr="004A53E7">
        <w:rPr>
          <w:rFonts w:cs="Arial"/>
          <w:b/>
        </w:rPr>
        <w:t>ISSSTECALI</w:t>
      </w:r>
      <w:r w:rsidRPr="004A53E7">
        <w:rPr>
          <w:rFonts w:cs="Arial"/>
        </w:rPr>
        <w:t>”, con los sellos de vigencia y sello de la Dirección y/o Subdirección de “</w:t>
      </w:r>
      <w:r w:rsidRPr="004A53E7">
        <w:rPr>
          <w:rFonts w:cs="Arial"/>
          <w:b/>
        </w:rPr>
        <w:t>ISSSTECALI</w:t>
      </w:r>
      <w:r w:rsidRPr="004A53E7">
        <w:rPr>
          <w:rFonts w:cs="Arial"/>
        </w:rPr>
        <w:t>”, así como las firmas de funcionarios autorizados y  documento sin tachaduras y/o enmendaduras, así como identificación oficial vigente y credencial expedida por el “</w:t>
      </w:r>
      <w:r w:rsidRPr="004A53E7">
        <w:rPr>
          <w:rFonts w:cs="Arial"/>
          <w:b/>
        </w:rPr>
        <w:t>ISSSTECALI</w:t>
      </w:r>
      <w:r w:rsidRPr="004A53E7">
        <w:rPr>
          <w:rFonts w:cs="Arial"/>
        </w:rPr>
        <w:t>” que acredite al derechohabiente.</w:t>
      </w:r>
    </w:p>
    <w:p w:rsidR="00F61116" w:rsidRPr="004A53E7" w:rsidRDefault="00F61116" w:rsidP="002B6391">
      <w:pPr>
        <w:pStyle w:val="Prrafodelista"/>
        <w:numPr>
          <w:ilvl w:val="0"/>
          <w:numId w:val="183"/>
        </w:numPr>
        <w:spacing w:before="120" w:after="120" w:line="240" w:lineRule="auto"/>
        <w:ind w:left="426" w:right="418"/>
        <w:jc w:val="both"/>
        <w:rPr>
          <w:rFonts w:cs="Arial"/>
        </w:rPr>
      </w:pPr>
      <w:r w:rsidRPr="004A53E7">
        <w:rPr>
          <w:rFonts w:cs="Arial"/>
        </w:rPr>
        <w:t>No serán aceptadas las  Formato de Subrogación Electrónica de Servicios Médicos (SM-3) que se presenten después del período de vigencia, el cual se considerara valido durante los 30 días naturales después de la fecha de expedición por la Unidad Médica solicitada.</w:t>
      </w:r>
    </w:p>
    <w:p w:rsidR="00F61116" w:rsidRPr="004A53E7" w:rsidRDefault="00F61116" w:rsidP="002B6391">
      <w:pPr>
        <w:pStyle w:val="Prrafodelista"/>
        <w:numPr>
          <w:ilvl w:val="0"/>
          <w:numId w:val="183"/>
        </w:numPr>
        <w:spacing w:before="120" w:after="120" w:line="240" w:lineRule="auto"/>
        <w:ind w:left="426" w:right="418"/>
        <w:jc w:val="both"/>
        <w:rPr>
          <w:rFonts w:cs="Arial"/>
        </w:rPr>
      </w:pPr>
      <w:r w:rsidRPr="004A53E7">
        <w:rPr>
          <w:rFonts w:cs="Arial"/>
        </w:rPr>
        <w:t xml:space="preserve">En caso que el servicio  subrogado una vez contratado, no pudiera ser prestado por el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cs="Arial"/>
          <w:b/>
        </w:rPr>
        <w:t>“LICITANTE”.</w:t>
      </w:r>
      <w:r w:rsidRPr="004A53E7">
        <w:rPr>
          <w:rFonts w:cs="Arial"/>
        </w:rPr>
        <w:t xml:space="preserve"> </w:t>
      </w:r>
    </w:p>
    <w:p w:rsidR="00F61116" w:rsidRPr="004A53E7" w:rsidRDefault="00F61116" w:rsidP="002B6391">
      <w:pPr>
        <w:spacing w:before="120" w:after="120" w:line="240" w:lineRule="auto"/>
        <w:ind w:left="426" w:right="418" w:hanging="360"/>
        <w:jc w:val="both"/>
        <w:rPr>
          <w:rFonts w:cs="Arial"/>
        </w:rPr>
      </w:pPr>
    </w:p>
    <w:p w:rsidR="00F61116" w:rsidRPr="004A53E7" w:rsidRDefault="00F61116" w:rsidP="002B6391">
      <w:pPr>
        <w:pStyle w:val="Prrafodelista"/>
        <w:numPr>
          <w:ilvl w:val="0"/>
          <w:numId w:val="211"/>
        </w:numPr>
        <w:spacing w:before="120" w:after="120" w:line="240" w:lineRule="auto"/>
        <w:ind w:left="426" w:right="418"/>
        <w:jc w:val="both"/>
        <w:rPr>
          <w:rFonts w:cs="Arial"/>
        </w:rPr>
      </w:pPr>
      <w:r w:rsidRPr="004A53E7">
        <w:rPr>
          <w:rFonts w:cs="Arial"/>
        </w:rPr>
        <w:t>PROCEDIMIENTO PARA REALIZAR LOS SERVICIOS:</w:t>
      </w:r>
    </w:p>
    <w:p w:rsidR="00F61116" w:rsidRPr="004A53E7" w:rsidRDefault="00F61116" w:rsidP="002B6391">
      <w:pPr>
        <w:pStyle w:val="Prrafodelista"/>
        <w:numPr>
          <w:ilvl w:val="0"/>
          <w:numId w:val="40"/>
        </w:numPr>
        <w:spacing w:before="120" w:after="120" w:line="240" w:lineRule="auto"/>
        <w:ind w:left="426" w:right="418"/>
        <w:jc w:val="both"/>
        <w:rPr>
          <w:rFonts w:cs="Arial"/>
        </w:rPr>
      </w:pPr>
      <w:r w:rsidRPr="004A53E7">
        <w:rPr>
          <w:rFonts w:cs="Arial"/>
        </w:rPr>
        <w:t xml:space="preserve">El </w:t>
      </w:r>
      <w:r w:rsidRPr="004A53E7">
        <w:rPr>
          <w:rFonts w:cs="Arial"/>
          <w:b/>
        </w:rPr>
        <w:t xml:space="preserve">“LICITANTE” </w:t>
      </w:r>
      <w:r w:rsidRPr="004A53E7">
        <w:rPr>
          <w:rFonts w:cs="Arial"/>
        </w:rPr>
        <w:t xml:space="preserve">prestará los servicios médicos subrogados de manera ordinaria en horario de 08:00 a 20:00 horas de lunes a viernes y sábados de 08:00 a 14:00 horas, sin embargo a solicitud de servicios urgentes deberá otorgarlos los 365 días del </w:t>
      </w:r>
      <w:r w:rsidRPr="004A53E7">
        <w:rPr>
          <w:rFonts w:cs="Arial"/>
        </w:rPr>
        <w:lastRenderedPageBreak/>
        <w:t>año las 24 horas del día. Asimismo deberá proporcionar sus números telefónicos donde se le pueda localizar las 24 horas del día  los 365 días del  año</w:t>
      </w:r>
    </w:p>
    <w:p w:rsidR="00F61116" w:rsidRPr="004A53E7" w:rsidRDefault="00F61116" w:rsidP="002B6391">
      <w:pPr>
        <w:pStyle w:val="Prrafodelista"/>
        <w:numPr>
          <w:ilvl w:val="0"/>
          <w:numId w:val="40"/>
        </w:numPr>
        <w:spacing w:before="120" w:after="120" w:line="240" w:lineRule="auto"/>
        <w:ind w:left="426" w:right="418"/>
        <w:jc w:val="both"/>
        <w:rPr>
          <w:rFonts w:cs="Arial"/>
        </w:rPr>
      </w:pPr>
      <w:r w:rsidRPr="004A53E7">
        <w:rPr>
          <w:rFonts w:cs="Arial"/>
        </w:rPr>
        <w:t>Se realizarán los servicios de cardiología debiendo entregar la interpretación de los mismos, en un plazo no mayor de 3 días hábiles, contados a partir de la solicitud realizada por “</w:t>
      </w:r>
      <w:r w:rsidRPr="004A53E7">
        <w:rPr>
          <w:rFonts w:cs="Arial"/>
          <w:b/>
        </w:rPr>
        <w:t>ISSSTECALI</w:t>
      </w:r>
      <w:r w:rsidRPr="004A53E7">
        <w:rPr>
          <w:rFonts w:cs="Arial"/>
        </w:rPr>
        <w:t>”</w:t>
      </w:r>
    </w:p>
    <w:p w:rsidR="00F61116" w:rsidRPr="004A53E7" w:rsidRDefault="00F61116" w:rsidP="002B6391">
      <w:pPr>
        <w:pStyle w:val="Prrafodelista"/>
        <w:numPr>
          <w:ilvl w:val="0"/>
          <w:numId w:val="40"/>
        </w:numPr>
        <w:spacing w:before="120" w:after="120" w:line="240" w:lineRule="auto"/>
        <w:ind w:left="426" w:right="418"/>
        <w:jc w:val="both"/>
        <w:rPr>
          <w:rFonts w:cs="Arial"/>
        </w:rPr>
      </w:pPr>
      <w:r w:rsidRPr="004A53E7">
        <w:rPr>
          <w:rFonts w:cs="Arial"/>
        </w:rPr>
        <w:t>Se entregarán reporte de los servicios otorgados los 3 primeros días naturales de cada  mes a  Servicios Subrogados de la Unidad Médica de  HOSPITAL “</w:t>
      </w:r>
      <w:r w:rsidRPr="004A53E7">
        <w:rPr>
          <w:rFonts w:cs="Arial"/>
          <w:b/>
        </w:rPr>
        <w:t>ISSSTECALI</w:t>
      </w:r>
      <w:r w:rsidRPr="004A53E7">
        <w:rPr>
          <w:rFonts w:cs="Arial"/>
        </w:rPr>
        <w:t>” Mexicali.</w:t>
      </w:r>
    </w:p>
    <w:p w:rsidR="00F61116" w:rsidRPr="004A53E7" w:rsidRDefault="00F61116" w:rsidP="002B6391">
      <w:pPr>
        <w:pStyle w:val="Prrafodelista"/>
        <w:numPr>
          <w:ilvl w:val="0"/>
          <w:numId w:val="40"/>
        </w:numPr>
        <w:spacing w:before="120" w:after="120" w:line="240" w:lineRule="auto"/>
        <w:ind w:left="426" w:right="418"/>
        <w:jc w:val="both"/>
        <w:rPr>
          <w:rFonts w:cs="Arial"/>
        </w:rPr>
      </w:pPr>
      <w:r w:rsidRPr="004A53E7">
        <w:rPr>
          <w:rFonts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F61116" w:rsidRDefault="00F61116" w:rsidP="002B6391">
      <w:pPr>
        <w:pStyle w:val="Prrafodelista"/>
        <w:numPr>
          <w:ilvl w:val="0"/>
          <w:numId w:val="40"/>
        </w:numPr>
        <w:spacing w:before="120" w:after="120" w:line="240" w:lineRule="auto"/>
        <w:ind w:left="426" w:right="418"/>
        <w:jc w:val="both"/>
        <w:rPr>
          <w:rFonts w:cs="Arial"/>
        </w:rPr>
      </w:pPr>
      <w:r w:rsidRPr="004A53E7">
        <w:rPr>
          <w:rFonts w:cs="Arial"/>
        </w:rPr>
        <w:t>Se entregará reporte de los servicios otorgados, los 3 primeros días naturales de cada mes a servicios subrogados del Hospital “</w:t>
      </w:r>
      <w:r w:rsidRPr="004A53E7">
        <w:rPr>
          <w:rFonts w:cs="Arial"/>
          <w:b/>
        </w:rPr>
        <w:t>ISSSTECALI</w:t>
      </w:r>
      <w:r w:rsidRPr="004A53E7">
        <w:rPr>
          <w:rFonts w:cs="Arial"/>
        </w:rPr>
        <w:t>” Mexicali.</w:t>
      </w:r>
      <w:r w:rsidRPr="004A53E7" w:rsidDel="000F3551">
        <w:rPr>
          <w:rFonts w:cs="Arial"/>
        </w:rPr>
        <w:t xml:space="preserve"> </w:t>
      </w:r>
      <w:r w:rsidRPr="004A53E7">
        <w:rPr>
          <w:rFonts w:cs="Arial"/>
        </w:rPr>
        <w:t>Para el trámite de pago deberá presentar factura digital con datos fiscales, así como  las  Solicitudes de Servicios Médicos Formato de Subrogación Electrónica de Servicios Médicos (SM-3) de cada uno de los derechohabientes atendidos , además un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 Los pacientes que requieren de procedimientos invasivos, se enviaran al área de programación de cirugía del Hospital “</w:t>
      </w:r>
      <w:r w:rsidRPr="004A53E7">
        <w:rPr>
          <w:rFonts w:cs="Arial"/>
          <w:b/>
        </w:rPr>
        <w:t>ISSSTECALI</w:t>
      </w:r>
      <w:r w:rsidRPr="004A53E7">
        <w:rPr>
          <w:rFonts w:cs="Arial"/>
        </w:rPr>
        <w:t>” Mexicali con la finalidad de que el paciente acuda debidamente preparado para su procedimiento.</w:t>
      </w:r>
    </w:p>
    <w:p w:rsidR="00197D21" w:rsidRPr="004A53E7" w:rsidRDefault="00197D21" w:rsidP="002B6391">
      <w:pPr>
        <w:spacing w:before="120" w:after="120" w:line="240" w:lineRule="auto"/>
        <w:ind w:left="426" w:right="418"/>
        <w:contextualSpacing/>
        <w:jc w:val="both"/>
        <w:rPr>
          <w:rFonts w:cs="Arial"/>
          <w:b/>
          <w:color w:val="FF0000"/>
        </w:rPr>
      </w:pPr>
    </w:p>
    <w:tbl>
      <w:tblPr>
        <w:tblStyle w:val="Tablaconcuadrcula2"/>
        <w:tblW w:w="0" w:type="auto"/>
        <w:jc w:val="center"/>
        <w:tblLook w:val="04A0" w:firstRow="1" w:lastRow="0" w:firstColumn="1" w:lastColumn="0" w:noHBand="0" w:noVBand="1"/>
      </w:tblPr>
      <w:tblGrid>
        <w:gridCol w:w="3942"/>
        <w:gridCol w:w="4809"/>
      </w:tblGrid>
      <w:tr w:rsidR="006963EA" w:rsidRPr="004A53E7" w:rsidTr="00F831C1">
        <w:trPr>
          <w:trHeight w:val="175"/>
          <w:jc w:val="center"/>
        </w:trPr>
        <w:tc>
          <w:tcPr>
            <w:tcW w:w="8751" w:type="dxa"/>
            <w:gridSpan w:val="2"/>
            <w:shd w:val="pct10" w:color="auto" w:fill="auto"/>
          </w:tcPr>
          <w:p w:rsidR="006963EA" w:rsidRPr="00AE7484" w:rsidRDefault="001F7ABB" w:rsidP="002B6391">
            <w:pPr>
              <w:spacing w:before="120" w:after="120" w:line="240" w:lineRule="auto"/>
              <w:ind w:left="426" w:right="418"/>
              <w:contextualSpacing/>
              <w:jc w:val="both"/>
              <w:rPr>
                <w:rFonts w:cs="Arial"/>
                <w:b/>
                <w:lang w:eastAsia="en-US"/>
              </w:rPr>
            </w:pPr>
            <w:r>
              <w:rPr>
                <w:rFonts w:cs="Arial"/>
                <w:b/>
                <w:lang w:eastAsia="en-US"/>
              </w:rPr>
              <w:t>PARTIDA  1</w:t>
            </w:r>
            <w:r w:rsidR="00995B48">
              <w:rPr>
                <w:rFonts w:cs="Arial"/>
                <w:b/>
                <w:lang w:eastAsia="en-US"/>
              </w:rPr>
              <w:t>4</w:t>
            </w:r>
          </w:p>
        </w:tc>
      </w:tr>
      <w:tr w:rsidR="006963EA" w:rsidRPr="004A53E7" w:rsidTr="00F831C1">
        <w:trPr>
          <w:trHeight w:val="152"/>
          <w:jc w:val="center"/>
        </w:trPr>
        <w:tc>
          <w:tcPr>
            <w:tcW w:w="8751" w:type="dxa"/>
            <w:gridSpan w:val="2"/>
            <w:shd w:val="pct10" w:color="auto" w:fill="auto"/>
          </w:tcPr>
          <w:p w:rsidR="006963EA" w:rsidRPr="00AE7484" w:rsidRDefault="00564FD0" w:rsidP="002B6391">
            <w:pPr>
              <w:spacing w:before="120" w:after="120" w:line="240" w:lineRule="auto"/>
              <w:ind w:left="426" w:right="418"/>
              <w:contextualSpacing/>
              <w:jc w:val="both"/>
              <w:rPr>
                <w:rFonts w:cs="Arial"/>
                <w:b/>
                <w:lang w:eastAsia="en-US"/>
              </w:rPr>
            </w:pPr>
            <w:r w:rsidRPr="00AE7484">
              <w:rPr>
                <w:rFonts w:cs="Arial"/>
                <w:b/>
                <w:lang w:eastAsia="en-US"/>
              </w:rPr>
              <w:t>Hospital Tijuana,  Hospital Ensenada</w:t>
            </w:r>
          </w:p>
        </w:tc>
      </w:tr>
      <w:tr w:rsidR="006963EA" w:rsidRPr="004A53E7" w:rsidTr="00F831C1">
        <w:trPr>
          <w:trHeight w:val="249"/>
          <w:jc w:val="center"/>
        </w:trPr>
        <w:tc>
          <w:tcPr>
            <w:tcW w:w="3942" w:type="dxa"/>
            <w:shd w:val="pct10" w:color="auto" w:fill="auto"/>
            <w:vAlign w:val="center"/>
          </w:tcPr>
          <w:p w:rsidR="006963EA" w:rsidRPr="004A53E7" w:rsidRDefault="00564FD0" w:rsidP="002B6391">
            <w:pPr>
              <w:spacing w:before="120" w:after="120" w:line="240" w:lineRule="auto"/>
              <w:ind w:left="426" w:right="418"/>
              <w:contextualSpacing/>
              <w:jc w:val="both"/>
              <w:rPr>
                <w:rFonts w:cs="Arial"/>
                <w:b/>
                <w:lang w:eastAsia="en-US"/>
              </w:rPr>
            </w:pPr>
            <w:r w:rsidRPr="004A53E7">
              <w:rPr>
                <w:rFonts w:cs="Arial"/>
                <w:b/>
                <w:lang w:eastAsia="en-US"/>
              </w:rPr>
              <w:t>Especialidad</w:t>
            </w:r>
          </w:p>
        </w:tc>
        <w:tc>
          <w:tcPr>
            <w:tcW w:w="4809" w:type="dxa"/>
            <w:shd w:val="pct10" w:color="auto" w:fill="auto"/>
            <w:vAlign w:val="center"/>
          </w:tcPr>
          <w:p w:rsidR="006963EA" w:rsidRPr="004A53E7" w:rsidRDefault="00564FD0" w:rsidP="002B6391">
            <w:pPr>
              <w:spacing w:before="120" w:after="120" w:line="240" w:lineRule="auto"/>
              <w:ind w:left="426" w:right="418"/>
              <w:contextualSpacing/>
              <w:jc w:val="both"/>
              <w:rPr>
                <w:rFonts w:cs="Arial"/>
                <w:b/>
                <w:lang w:eastAsia="en-US"/>
              </w:rPr>
            </w:pPr>
            <w:r w:rsidRPr="004A53E7">
              <w:rPr>
                <w:rFonts w:cs="Arial"/>
                <w:b/>
                <w:lang w:eastAsia="en-US"/>
              </w:rPr>
              <w:t>Descripción Del Servicio</w:t>
            </w:r>
          </w:p>
        </w:tc>
      </w:tr>
      <w:tr w:rsidR="006963EA" w:rsidRPr="004A53E7" w:rsidTr="00F831C1">
        <w:trPr>
          <w:trHeight w:val="285"/>
          <w:jc w:val="center"/>
        </w:trPr>
        <w:tc>
          <w:tcPr>
            <w:tcW w:w="3942" w:type="dxa"/>
            <w:vAlign w:val="center"/>
          </w:tcPr>
          <w:p w:rsidR="006963EA" w:rsidRPr="004A53E7" w:rsidRDefault="006963EA" w:rsidP="002B6391">
            <w:pPr>
              <w:spacing w:before="120" w:after="120" w:line="240" w:lineRule="auto"/>
              <w:ind w:left="426" w:right="418"/>
              <w:contextualSpacing/>
              <w:jc w:val="center"/>
              <w:rPr>
                <w:rFonts w:cs="Arial"/>
                <w:b/>
                <w:lang w:eastAsia="en-US"/>
              </w:rPr>
            </w:pPr>
            <w:r w:rsidRPr="004A53E7">
              <w:rPr>
                <w:rFonts w:cs="Arial"/>
                <w:b/>
                <w:lang w:eastAsia="en-US"/>
              </w:rPr>
              <w:t xml:space="preserve">ESTUDIO </w:t>
            </w:r>
            <w:r w:rsidR="002354FA" w:rsidRPr="004A53E7">
              <w:rPr>
                <w:rFonts w:cs="Arial"/>
                <w:b/>
                <w:lang w:eastAsia="en-US"/>
              </w:rPr>
              <w:t>CARDIOLÓGICO</w:t>
            </w:r>
            <w:r w:rsidRPr="004A53E7">
              <w:rPr>
                <w:rFonts w:cs="Arial"/>
                <w:b/>
                <w:lang w:eastAsia="en-US"/>
              </w:rPr>
              <w:t xml:space="preserve"> ESPECIAL</w:t>
            </w:r>
          </w:p>
        </w:tc>
        <w:tc>
          <w:tcPr>
            <w:tcW w:w="4809" w:type="dxa"/>
            <w:vAlign w:val="center"/>
          </w:tcPr>
          <w:p w:rsidR="006963EA" w:rsidRPr="004A53E7" w:rsidRDefault="00CB355E" w:rsidP="002B6391">
            <w:pPr>
              <w:spacing w:before="120" w:after="120" w:line="240" w:lineRule="auto"/>
              <w:ind w:left="426" w:right="418"/>
              <w:contextualSpacing/>
              <w:jc w:val="both"/>
              <w:rPr>
                <w:rFonts w:cs="Arial"/>
                <w:lang w:eastAsia="en-US"/>
              </w:rPr>
            </w:pPr>
            <w:r w:rsidRPr="004A53E7">
              <w:rPr>
                <w:rFonts w:cs="Arial"/>
                <w:lang w:eastAsia="en-US"/>
              </w:rPr>
              <w:t>Mesa Inclinada</w:t>
            </w:r>
          </w:p>
        </w:tc>
      </w:tr>
      <w:tr w:rsidR="00A743F2" w:rsidRPr="004A53E7" w:rsidTr="00F831C1">
        <w:trPr>
          <w:trHeight w:val="285"/>
          <w:jc w:val="center"/>
        </w:trPr>
        <w:tc>
          <w:tcPr>
            <w:tcW w:w="3942" w:type="dxa"/>
            <w:vAlign w:val="center"/>
          </w:tcPr>
          <w:p w:rsidR="00A743F2" w:rsidRPr="004A53E7" w:rsidRDefault="00A743F2" w:rsidP="002B6391">
            <w:pPr>
              <w:spacing w:before="120" w:after="120" w:line="240" w:lineRule="auto"/>
              <w:ind w:left="426" w:right="418"/>
              <w:contextualSpacing/>
              <w:jc w:val="center"/>
              <w:rPr>
                <w:rFonts w:cs="Arial"/>
                <w:b/>
                <w:lang w:eastAsia="en-US"/>
              </w:rPr>
            </w:pPr>
          </w:p>
        </w:tc>
        <w:tc>
          <w:tcPr>
            <w:tcW w:w="4809" w:type="dxa"/>
            <w:vAlign w:val="center"/>
          </w:tcPr>
          <w:p w:rsidR="00A743F2" w:rsidRPr="004A53E7" w:rsidRDefault="00A743F2" w:rsidP="002B6391">
            <w:pPr>
              <w:spacing w:before="120" w:after="120" w:line="240" w:lineRule="auto"/>
              <w:ind w:left="426" w:right="418"/>
              <w:contextualSpacing/>
              <w:jc w:val="both"/>
              <w:rPr>
                <w:rFonts w:cs="Arial"/>
                <w:lang w:eastAsia="en-US"/>
              </w:rPr>
            </w:pPr>
            <w:r w:rsidRPr="00802AB0">
              <w:rPr>
                <w:rFonts w:cs="Arial"/>
                <w:lang w:eastAsia="en-US"/>
              </w:rPr>
              <w:t>Consulta Especialista</w:t>
            </w:r>
            <w:r w:rsidR="00F0667B">
              <w:rPr>
                <w:rFonts w:cs="Arial"/>
                <w:lang w:eastAsia="en-US"/>
              </w:rPr>
              <w:t xml:space="preserve"> </w:t>
            </w:r>
            <w:r w:rsidR="00773ACE">
              <w:rPr>
                <w:rFonts w:cs="Arial"/>
                <w:lang w:eastAsia="en-US"/>
              </w:rPr>
              <w:t>( en caso de Urgencia)</w:t>
            </w:r>
          </w:p>
        </w:tc>
      </w:tr>
    </w:tbl>
    <w:p w:rsidR="00A9621B" w:rsidRPr="004A53E7" w:rsidRDefault="00A9621B" w:rsidP="002B6391">
      <w:pPr>
        <w:spacing w:before="120" w:after="120" w:line="240" w:lineRule="auto"/>
        <w:ind w:left="426" w:right="418"/>
        <w:contextualSpacing/>
        <w:jc w:val="both"/>
        <w:rPr>
          <w:rFonts w:cs="Arial"/>
        </w:rPr>
      </w:pPr>
    </w:p>
    <w:p w:rsidR="00F61116" w:rsidRPr="004A53E7" w:rsidRDefault="00F61116" w:rsidP="002B6391">
      <w:pPr>
        <w:spacing w:before="120" w:after="120" w:line="240" w:lineRule="auto"/>
        <w:ind w:left="426" w:right="418"/>
        <w:contextualSpacing/>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F61116" w:rsidRPr="004A53E7" w:rsidRDefault="00F61116" w:rsidP="002B6391">
      <w:pPr>
        <w:spacing w:before="120" w:after="120" w:line="240" w:lineRule="auto"/>
        <w:ind w:left="426" w:right="418"/>
        <w:contextualSpacing/>
        <w:jc w:val="both"/>
        <w:rPr>
          <w:rFonts w:cs="Arial"/>
        </w:rPr>
      </w:pPr>
    </w:p>
    <w:p w:rsidR="00F61116" w:rsidRPr="004A53E7" w:rsidRDefault="00F61116" w:rsidP="002B6391">
      <w:pPr>
        <w:pStyle w:val="Prrafodelista"/>
        <w:numPr>
          <w:ilvl w:val="2"/>
          <w:numId w:val="118"/>
        </w:numPr>
        <w:spacing w:before="120" w:after="120" w:line="240" w:lineRule="auto"/>
        <w:ind w:left="426" w:right="418"/>
        <w:jc w:val="both"/>
        <w:rPr>
          <w:rFonts w:cs="Arial"/>
        </w:rPr>
      </w:pPr>
      <w:r w:rsidRPr="004A53E7">
        <w:rPr>
          <w:rFonts w:cs="Arial"/>
        </w:rPr>
        <w:t>DOCUMENTOS MÉDICOS  DONDE SE ACREDITE ESPECIALIDAD DEL PERSONAL:</w:t>
      </w:r>
    </w:p>
    <w:p w:rsidR="00F61116" w:rsidRPr="004A53E7" w:rsidRDefault="00F61116" w:rsidP="002B6391">
      <w:pPr>
        <w:numPr>
          <w:ilvl w:val="0"/>
          <w:numId w:val="257"/>
        </w:numPr>
        <w:spacing w:before="120" w:after="120" w:line="240" w:lineRule="auto"/>
        <w:ind w:left="426" w:right="418"/>
        <w:contextualSpacing/>
        <w:jc w:val="both"/>
        <w:rPr>
          <w:rFonts w:eastAsia="Times New Roman" w:cs="Arial"/>
        </w:rPr>
      </w:pPr>
      <w:r w:rsidRPr="004A53E7">
        <w:rPr>
          <w:rFonts w:eastAsia="Times New Roman" w:cs="Arial"/>
        </w:rPr>
        <w:t>Copia simple de la cédula profesional. (Médico General)</w:t>
      </w:r>
    </w:p>
    <w:p w:rsidR="00F61116" w:rsidRPr="004A53E7" w:rsidRDefault="00F61116" w:rsidP="002B6391">
      <w:pPr>
        <w:numPr>
          <w:ilvl w:val="0"/>
          <w:numId w:val="257"/>
        </w:numPr>
        <w:spacing w:before="120" w:after="120" w:line="240" w:lineRule="auto"/>
        <w:ind w:left="426" w:right="418"/>
        <w:contextualSpacing/>
        <w:jc w:val="both"/>
        <w:rPr>
          <w:rFonts w:eastAsia="Times New Roman" w:cs="Arial"/>
        </w:rPr>
      </w:pPr>
      <w:r w:rsidRPr="004A53E7">
        <w:rPr>
          <w:rFonts w:eastAsia="Times New Roman" w:cs="Arial"/>
        </w:rPr>
        <w:t>Copia simple de la Constancia de Adiestramiento en electrofisiología.</w:t>
      </w:r>
    </w:p>
    <w:p w:rsidR="00F61116" w:rsidRPr="004A53E7" w:rsidRDefault="00F61116" w:rsidP="002B6391">
      <w:pPr>
        <w:numPr>
          <w:ilvl w:val="0"/>
          <w:numId w:val="257"/>
        </w:numPr>
        <w:spacing w:before="120" w:after="120" w:line="240" w:lineRule="auto"/>
        <w:ind w:left="426" w:right="418"/>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F61116" w:rsidRPr="004A53E7" w:rsidRDefault="00F61116" w:rsidP="002B6391">
      <w:pPr>
        <w:numPr>
          <w:ilvl w:val="0"/>
          <w:numId w:val="257"/>
        </w:numPr>
        <w:spacing w:before="120" w:after="120" w:line="240" w:lineRule="auto"/>
        <w:ind w:left="426" w:right="418"/>
        <w:contextualSpacing/>
        <w:jc w:val="both"/>
        <w:rPr>
          <w:rFonts w:eastAsia="Times New Roman" w:cs="Arial"/>
        </w:rPr>
      </w:pPr>
      <w:r w:rsidRPr="004A53E7">
        <w:rPr>
          <w:rFonts w:eastAsia="Times New Roman" w:cs="Arial"/>
        </w:rPr>
        <w:t>Copia simple de Póliza de Responsabilidad Médica</w:t>
      </w:r>
    </w:p>
    <w:p w:rsidR="00F61116" w:rsidRPr="004A53E7" w:rsidRDefault="00F61116" w:rsidP="002B6391">
      <w:pPr>
        <w:numPr>
          <w:ilvl w:val="0"/>
          <w:numId w:val="257"/>
        </w:numPr>
        <w:spacing w:before="120" w:after="120" w:line="240" w:lineRule="auto"/>
        <w:ind w:left="426" w:right="418"/>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roofErr w:type="gramStart"/>
      <w:r w:rsidRPr="004A53E7">
        <w:rPr>
          <w:rFonts w:eastAsia="Times New Roman" w:cs="Arial"/>
        </w:rPr>
        <w:t>..</w:t>
      </w:r>
      <w:proofErr w:type="gramEnd"/>
    </w:p>
    <w:p w:rsidR="00F61116" w:rsidRPr="004A53E7" w:rsidRDefault="00F61116" w:rsidP="002B6391">
      <w:pPr>
        <w:spacing w:before="120" w:after="120" w:line="240" w:lineRule="auto"/>
        <w:ind w:left="426" w:right="418" w:hanging="360"/>
        <w:contextualSpacing/>
        <w:jc w:val="both"/>
        <w:rPr>
          <w:rFonts w:eastAsia="Times New Roman" w:cs="Arial"/>
        </w:rPr>
      </w:pPr>
    </w:p>
    <w:p w:rsidR="00F61116" w:rsidRPr="004A53E7" w:rsidRDefault="00F61116" w:rsidP="002B6391">
      <w:pPr>
        <w:pStyle w:val="Prrafodelista"/>
        <w:numPr>
          <w:ilvl w:val="2"/>
          <w:numId w:val="122"/>
        </w:numPr>
        <w:spacing w:before="120" w:after="120" w:line="240" w:lineRule="auto"/>
        <w:ind w:left="426" w:right="418"/>
        <w:jc w:val="both"/>
        <w:rPr>
          <w:rFonts w:cs="Arial"/>
        </w:rPr>
      </w:pPr>
      <w:r w:rsidRPr="004A53E7">
        <w:rPr>
          <w:rFonts w:cs="Arial"/>
        </w:rPr>
        <w:t>CAPACIDAD T</w:t>
      </w:r>
      <w:r w:rsidRPr="004A53E7">
        <w:rPr>
          <w:rFonts w:eastAsia="MS Gothic" w:cs="Arial"/>
        </w:rPr>
        <w:t>ÉCNICA DEL LICITANTE:</w:t>
      </w:r>
    </w:p>
    <w:p w:rsidR="00F61116" w:rsidRPr="004A53E7" w:rsidRDefault="00F61116" w:rsidP="002B6391">
      <w:pPr>
        <w:pStyle w:val="Prrafodelista"/>
        <w:spacing w:before="120" w:after="120" w:line="240" w:lineRule="auto"/>
        <w:ind w:left="426" w:right="418" w:hanging="360"/>
        <w:jc w:val="both"/>
        <w:rPr>
          <w:rFonts w:cs="Arial"/>
        </w:rPr>
      </w:pPr>
    </w:p>
    <w:p w:rsidR="00F61116" w:rsidRPr="004A53E7" w:rsidRDefault="00F61116" w:rsidP="002B6391">
      <w:pPr>
        <w:pStyle w:val="Prrafodelista"/>
        <w:numPr>
          <w:ilvl w:val="0"/>
          <w:numId w:val="123"/>
        </w:numPr>
        <w:spacing w:before="120" w:after="120" w:line="240" w:lineRule="auto"/>
        <w:ind w:left="426" w:right="418"/>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F61116" w:rsidRPr="004A53E7" w:rsidRDefault="00F61116" w:rsidP="002B6391">
      <w:pPr>
        <w:pStyle w:val="Prrafodelista"/>
        <w:numPr>
          <w:ilvl w:val="0"/>
          <w:numId w:val="123"/>
        </w:numPr>
        <w:spacing w:before="120" w:after="120" w:line="240" w:lineRule="auto"/>
        <w:ind w:left="426" w:right="418"/>
        <w:jc w:val="both"/>
        <w:rPr>
          <w:rFonts w:cs="Arial"/>
        </w:rPr>
      </w:pPr>
      <w:r w:rsidRPr="004A53E7">
        <w:rPr>
          <w:rFonts w:cs="Arial"/>
        </w:rPr>
        <w:t xml:space="preserve">El </w:t>
      </w:r>
      <w:r w:rsidRPr="004A53E7">
        <w:rPr>
          <w:rFonts w:cs="Arial"/>
          <w:b/>
        </w:rPr>
        <w:t xml:space="preserve">“LICITANTE” </w:t>
      </w:r>
      <w:r w:rsidRPr="004A53E7">
        <w:rPr>
          <w:rFonts w:cs="Arial"/>
        </w:rPr>
        <w:t>incluirá como parte integral de su propuesta técnica, la metodología a realizar para cada uno de los servicios que se preste, de manera detallada  y  exacta, indicando paso a paso a realizar.</w:t>
      </w:r>
    </w:p>
    <w:p w:rsidR="00F61116" w:rsidRPr="004A53E7" w:rsidRDefault="00F61116" w:rsidP="002B6391">
      <w:pPr>
        <w:pStyle w:val="Prrafodelista"/>
        <w:spacing w:before="120" w:after="120" w:line="240" w:lineRule="auto"/>
        <w:ind w:left="426" w:right="418"/>
        <w:jc w:val="both"/>
        <w:rPr>
          <w:rFonts w:cs="Arial"/>
        </w:rPr>
      </w:pPr>
    </w:p>
    <w:p w:rsidR="00F61116" w:rsidRPr="004A53E7" w:rsidRDefault="00F61116" w:rsidP="002B6391">
      <w:pPr>
        <w:pStyle w:val="Prrafodelista"/>
        <w:spacing w:before="120" w:after="120" w:line="240" w:lineRule="auto"/>
        <w:ind w:left="426" w:right="418" w:hanging="360"/>
        <w:jc w:val="both"/>
        <w:rPr>
          <w:rFonts w:cs="Arial"/>
        </w:rPr>
      </w:pPr>
    </w:p>
    <w:p w:rsidR="00F61116" w:rsidRPr="004A53E7" w:rsidRDefault="00F61116" w:rsidP="002B6391">
      <w:pPr>
        <w:pStyle w:val="Prrafodelista"/>
        <w:numPr>
          <w:ilvl w:val="2"/>
          <w:numId w:val="122"/>
        </w:numPr>
        <w:spacing w:before="120" w:after="120" w:line="240" w:lineRule="auto"/>
        <w:ind w:left="426" w:right="418"/>
        <w:jc w:val="both"/>
        <w:rPr>
          <w:rFonts w:cs="Arial"/>
        </w:rPr>
      </w:pPr>
      <w:r w:rsidRPr="004A53E7">
        <w:rPr>
          <w:rFonts w:cs="Arial"/>
        </w:rPr>
        <w:t>CAPACIDAD DE RECURSOS HUMANOS PARA LA PRESTACIÓN DE LOS SERVICIOS:</w:t>
      </w:r>
    </w:p>
    <w:p w:rsidR="00F61116" w:rsidRPr="004A53E7" w:rsidRDefault="00F61116" w:rsidP="002B6391">
      <w:pPr>
        <w:pStyle w:val="Prrafodelista"/>
        <w:numPr>
          <w:ilvl w:val="0"/>
          <w:numId w:val="124"/>
        </w:numPr>
        <w:spacing w:before="120" w:after="120" w:line="240" w:lineRule="auto"/>
        <w:ind w:left="426" w:right="418"/>
        <w:jc w:val="both"/>
        <w:rPr>
          <w:rFonts w:cs="Arial"/>
        </w:rPr>
      </w:pPr>
      <w:r w:rsidRPr="004A53E7">
        <w:rPr>
          <w:rFonts w:cs="Arial"/>
        </w:rPr>
        <w:lastRenderedPageBreak/>
        <w:t>Presentará una relación del personal que atenderá los servicios cardiológicos, indicará quién realice la interpretación de los estudios.</w:t>
      </w:r>
    </w:p>
    <w:p w:rsidR="00F61116" w:rsidRPr="004A53E7" w:rsidRDefault="00F61116" w:rsidP="002B6391">
      <w:pPr>
        <w:pStyle w:val="Prrafodelista"/>
        <w:spacing w:before="120" w:after="120" w:line="240" w:lineRule="auto"/>
        <w:ind w:left="426" w:right="418" w:hanging="360"/>
        <w:jc w:val="both"/>
        <w:rPr>
          <w:rFonts w:cs="Arial"/>
        </w:rPr>
      </w:pPr>
    </w:p>
    <w:p w:rsidR="00F61116" w:rsidRPr="004A53E7" w:rsidRDefault="00F61116" w:rsidP="002B6391">
      <w:pPr>
        <w:pStyle w:val="Prrafodelista"/>
        <w:numPr>
          <w:ilvl w:val="2"/>
          <w:numId w:val="122"/>
        </w:numPr>
        <w:spacing w:before="120" w:after="120" w:line="240" w:lineRule="auto"/>
        <w:ind w:left="426" w:right="418"/>
        <w:jc w:val="both"/>
        <w:rPr>
          <w:rFonts w:cs="Arial"/>
        </w:rPr>
      </w:pPr>
      <w:r w:rsidRPr="004A53E7">
        <w:rPr>
          <w:rFonts w:cs="Arial"/>
        </w:rPr>
        <w:t>CAPACIDAD  DEL  EQUIPO:</w:t>
      </w:r>
    </w:p>
    <w:p w:rsidR="00F61116" w:rsidRPr="004A53E7" w:rsidRDefault="00F61116" w:rsidP="002B6391">
      <w:pPr>
        <w:pStyle w:val="Prrafodelista"/>
        <w:numPr>
          <w:ilvl w:val="0"/>
          <w:numId w:val="125"/>
        </w:numPr>
        <w:spacing w:before="120" w:after="120" w:line="240" w:lineRule="auto"/>
        <w:ind w:left="426" w:right="418"/>
        <w:jc w:val="both"/>
        <w:rPr>
          <w:rFonts w:cs="Arial"/>
        </w:rPr>
      </w:pPr>
      <w:r w:rsidRPr="004A53E7">
        <w:rPr>
          <w:rFonts w:cs="Arial"/>
        </w:rPr>
        <w:t xml:space="preserve">El </w:t>
      </w:r>
      <w:r w:rsidRPr="004A53E7">
        <w:rPr>
          <w:rFonts w:cs="Arial"/>
          <w:b/>
        </w:rPr>
        <w:t xml:space="preserve">“LICITANTE” </w:t>
      </w:r>
      <w:r w:rsidRPr="004A53E7">
        <w:rPr>
          <w:rFonts w:cs="Arial"/>
        </w:rPr>
        <w:t>deberá anexar Copia Simple de Licencia Sanitaria del Establecimiento de Diagnóstico Médico con Rayos X y avalado por  Comisión Federal para la Protección contra Riesgos Sanitarios.</w:t>
      </w:r>
    </w:p>
    <w:p w:rsidR="00F61116" w:rsidRPr="004A53E7" w:rsidRDefault="00F61116" w:rsidP="002B6391">
      <w:pPr>
        <w:pStyle w:val="Prrafodelista"/>
        <w:numPr>
          <w:ilvl w:val="0"/>
          <w:numId w:val="125"/>
        </w:numPr>
        <w:spacing w:before="120" w:after="120" w:line="240" w:lineRule="auto"/>
        <w:ind w:left="426" w:right="418"/>
        <w:jc w:val="both"/>
        <w:rPr>
          <w:rFonts w:cs="Arial"/>
        </w:rPr>
      </w:pPr>
      <w:r w:rsidRPr="004A53E7">
        <w:rPr>
          <w:rFonts w:cs="Arial"/>
        </w:rPr>
        <w:t>Deberá presentar manifiesto donde indique los Equipos de Cardiología con que cuenta para otorgar el servicio licitado, indicando  Marca, Modelo, Número de serie, anexando copia simple de certificado de calibración o validación vigente de cada uno de los equipos.</w:t>
      </w:r>
    </w:p>
    <w:p w:rsidR="00F61116" w:rsidRPr="004A53E7" w:rsidRDefault="00F61116" w:rsidP="002B6391">
      <w:pPr>
        <w:pStyle w:val="Prrafodelista"/>
        <w:numPr>
          <w:ilvl w:val="0"/>
          <w:numId w:val="125"/>
        </w:numPr>
        <w:spacing w:before="120" w:after="120" w:line="240" w:lineRule="auto"/>
        <w:ind w:left="426" w:right="418"/>
        <w:jc w:val="both"/>
        <w:rPr>
          <w:rFonts w:cs="Arial"/>
        </w:rPr>
      </w:pPr>
      <w:r w:rsidRPr="004A53E7">
        <w:rPr>
          <w:rFonts w:cs="Arial"/>
        </w:rPr>
        <w:t>Como  infraestructura mínima del establecimiento, deberá cumplir con lo que establece la Norma Oficial Mexicana NOM-016-SSA3-2012, referente a Infraestructura y equipamiento de Hospitales y consultorios de atención Médica Especializada.</w:t>
      </w:r>
    </w:p>
    <w:p w:rsidR="00F61116" w:rsidRPr="004A53E7" w:rsidRDefault="00F61116" w:rsidP="002B6391">
      <w:pPr>
        <w:pStyle w:val="Prrafodelista"/>
        <w:numPr>
          <w:ilvl w:val="0"/>
          <w:numId w:val="125"/>
        </w:numPr>
        <w:spacing w:before="120" w:after="120" w:line="240" w:lineRule="auto"/>
        <w:ind w:left="426" w:right="418"/>
        <w:jc w:val="both"/>
        <w:rPr>
          <w:rFonts w:cs="Arial"/>
        </w:rPr>
      </w:pPr>
      <w:r w:rsidRPr="004A53E7">
        <w:rPr>
          <w:rFonts w:cs="Arial"/>
        </w:rPr>
        <w:t xml:space="preserve">Entregará fotos del equipo y de las instalaciones. </w:t>
      </w:r>
    </w:p>
    <w:p w:rsidR="00AE687E" w:rsidRDefault="00AE687E" w:rsidP="002B6391">
      <w:pPr>
        <w:spacing w:before="120" w:after="120" w:line="240" w:lineRule="auto"/>
        <w:ind w:left="426" w:right="418" w:hanging="360"/>
        <w:contextualSpacing/>
        <w:jc w:val="both"/>
        <w:rPr>
          <w:rFonts w:cs="Arial"/>
        </w:rPr>
      </w:pPr>
    </w:p>
    <w:p w:rsidR="00F61116" w:rsidRPr="004A53E7" w:rsidRDefault="00F61116" w:rsidP="002B6391">
      <w:pPr>
        <w:spacing w:before="120" w:after="120" w:line="240" w:lineRule="auto"/>
        <w:ind w:left="426" w:right="418" w:hanging="360"/>
        <w:contextualSpacing/>
        <w:jc w:val="both"/>
        <w:rPr>
          <w:rFonts w:cs="Arial"/>
        </w:rPr>
      </w:pPr>
      <w:r w:rsidRPr="004A53E7">
        <w:rPr>
          <w:rFonts w:cs="Arial"/>
        </w:rPr>
        <w:t>4.1 RELACIÓN DE EQUIPO MÍNIMO PARA LA PRESTACIÓN DEL SERVICIO:</w:t>
      </w:r>
    </w:p>
    <w:p w:rsidR="00F61116" w:rsidRPr="004A53E7" w:rsidRDefault="00F61116" w:rsidP="002B6391">
      <w:pPr>
        <w:spacing w:before="120" w:after="120" w:line="240" w:lineRule="auto"/>
        <w:ind w:left="426" w:right="418"/>
        <w:contextualSpacing/>
        <w:jc w:val="both"/>
        <w:rPr>
          <w:rFonts w:cs="Arial"/>
        </w:rPr>
      </w:pPr>
      <w:r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F61116" w:rsidRPr="004A53E7" w:rsidRDefault="00F61116" w:rsidP="002B6391">
      <w:pPr>
        <w:pStyle w:val="Prrafodelista"/>
        <w:numPr>
          <w:ilvl w:val="0"/>
          <w:numId w:val="126"/>
        </w:numPr>
        <w:spacing w:before="120" w:after="120" w:line="240" w:lineRule="auto"/>
        <w:ind w:left="426" w:right="418"/>
        <w:jc w:val="both"/>
        <w:rPr>
          <w:rFonts w:cs="Arial"/>
        </w:rPr>
      </w:pPr>
      <w:r w:rsidRPr="004A53E7">
        <w:rPr>
          <w:rFonts w:cs="Arial"/>
        </w:rPr>
        <w:t>Electrocardiógrafo.</w:t>
      </w:r>
    </w:p>
    <w:p w:rsidR="00F61116" w:rsidRPr="004A53E7" w:rsidRDefault="00F61116" w:rsidP="002B6391">
      <w:pPr>
        <w:pStyle w:val="Prrafodelista"/>
        <w:numPr>
          <w:ilvl w:val="0"/>
          <w:numId w:val="126"/>
        </w:numPr>
        <w:spacing w:before="120" w:after="120" w:line="240" w:lineRule="auto"/>
        <w:ind w:left="426" w:right="418"/>
        <w:jc w:val="both"/>
        <w:rPr>
          <w:rFonts w:cs="Arial"/>
        </w:rPr>
      </w:pPr>
      <w:r w:rsidRPr="004A53E7">
        <w:rPr>
          <w:rFonts w:cs="Arial"/>
        </w:rPr>
        <w:t>Equipo para pruebas de esfuerzo físico.</w:t>
      </w:r>
    </w:p>
    <w:p w:rsidR="00F61116" w:rsidRPr="004A53E7" w:rsidRDefault="00F61116" w:rsidP="002B6391">
      <w:pPr>
        <w:pStyle w:val="Prrafodelista"/>
        <w:numPr>
          <w:ilvl w:val="0"/>
          <w:numId w:val="126"/>
        </w:numPr>
        <w:spacing w:before="120" w:after="120" w:line="240" w:lineRule="auto"/>
        <w:ind w:left="426" w:right="418"/>
        <w:jc w:val="both"/>
        <w:rPr>
          <w:rFonts w:cs="Arial"/>
        </w:rPr>
      </w:pPr>
      <w:r w:rsidRPr="004A53E7">
        <w:rPr>
          <w:rFonts w:cs="Arial"/>
        </w:rPr>
        <w:t>Esfigmomanómetro con diversos brazaletes o monitor de presión arterial.</w:t>
      </w:r>
    </w:p>
    <w:p w:rsidR="00F61116" w:rsidRPr="004A53E7" w:rsidRDefault="00F61116" w:rsidP="002B6391">
      <w:pPr>
        <w:pStyle w:val="Prrafodelista"/>
        <w:numPr>
          <w:ilvl w:val="0"/>
          <w:numId w:val="126"/>
        </w:numPr>
        <w:spacing w:before="120" w:after="120" w:line="240" w:lineRule="auto"/>
        <w:ind w:left="426" w:right="418"/>
        <w:jc w:val="both"/>
        <w:rPr>
          <w:rFonts w:cs="Arial"/>
        </w:rPr>
      </w:pPr>
      <w:r w:rsidRPr="004A53E7">
        <w:rPr>
          <w:rFonts w:cs="Arial"/>
        </w:rPr>
        <w:t>Estetoscopio biauricular con doble campana o su equivalente tecnológico.</w:t>
      </w:r>
    </w:p>
    <w:p w:rsidR="00F61116" w:rsidRPr="004A53E7" w:rsidRDefault="00F61116" w:rsidP="002B6391">
      <w:pPr>
        <w:pStyle w:val="Prrafodelista"/>
        <w:numPr>
          <w:ilvl w:val="0"/>
          <w:numId w:val="126"/>
        </w:numPr>
        <w:spacing w:before="120" w:after="120" w:line="240" w:lineRule="auto"/>
        <w:ind w:left="426" w:right="418"/>
        <w:jc w:val="both"/>
        <w:rPr>
          <w:rFonts w:cs="Arial"/>
        </w:rPr>
      </w:pPr>
      <w:r w:rsidRPr="004A53E7">
        <w:rPr>
          <w:rFonts w:cs="Arial"/>
        </w:rPr>
        <w:t>Negatoscopio.</w:t>
      </w:r>
    </w:p>
    <w:p w:rsidR="00F61116" w:rsidRPr="004A53E7" w:rsidRDefault="00F61116" w:rsidP="002B6391">
      <w:pPr>
        <w:pStyle w:val="Prrafodelista"/>
        <w:numPr>
          <w:ilvl w:val="0"/>
          <w:numId w:val="126"/>
        </w:numPr>
        <w:spacing w:before="120" w:after="120" w:line="240" w:lineRule="auto"/>
        <w:ind w:left="426" w:right="418"/>
        <w:jc w:val="both"/>
        <w:rPr>
          <w:rFonts w:cs="Arial"/>
        </w:rPr>
      </w:pPr>
      <w:r w:rsidRPr="004A53E7">
        <w:rPr>
          <w:rFonts w:cs="Arial"/>
        </w:rPr>
        <w:t>Carro Rojo que incluya laringoscopio y cánulas para intubación orotraqueal de diversos calibres, bolsa ambú así como los fármacos necesarios para la asistencia de un paciente en paro cardio-respiratorio</w:t>
      </w:r>
    </w:p>
    <w:p w:rsidR="00F61116" w:rsidRPr="004A53E7" w:rsidRDefault="00F61116" w:rsidP="002B6391">
      <w:pPr>
        <w:pStyle w:val="Prrafodelista"/>
        <w:numPr>
          <w:ilvl w:val="0"/>
          <w:numId w:val="126"/>
        </w:numPr>
        <w:spacing w:before="120" w:after="120" w:line="240" w:lineRule="auto"/>
        <w:ind w:left="426" w:right="418"/>
        <w:jc w:val="both"/>
        <w:rPr>
          <w:rFonts w:cs="Arial"/>
        </w:rPr>
      </w:pPr>
      <w:r w:rsidRPr="004A53E7">
        <w:rPr>
          <w:rFonts w:cs="Arial"/>
        </w:rPr>
        <w:t>Desfibrilador.</w:t>
      </w:r>
    </w:p>
    <w:p w:rsidR="00F61116" w:rsidRPr="004A53E7" w:rsidRDefault="00F61116" w:rsidP="002B6391">
      <w:pPr>
        <w:spacing w:before="120" w:after="120" w:line="240" w:lineRule="auto"/>
        <w:ind w:left="426" w:right="418"/>
        <w:contextualSpacing/>
        <w:jc w:val="both"/>
        <w:rPr>
          <w:rFonts w:cs="Arial"/>
        </w:rPr>
      </w:pPr>
    </w:p>
    <w:p w:rsidR="00F61116" w:rsidRPr="004A53E7" w:rsidRDefault="00F61116" w:rsidP="002B6391">
      <w:pPr>
        <w:pStyle w:val="Prrafodelista"/>
        <w:numPr>
          <w:ilvl w:val="2"/>
          <w:numId w:val="122"/>
        </w:numPr>
        <w:spacing w:before="120" w:after="120" w:line="240" w:lineRule="auto"/>
        <w:ind w:left="426" w:right="418"/>
        <w:jc w:val="both"/>
        <w:rPr>
          <w:rFonts w:cs="Arial"/>
        </w:rPr>
      </w:pPr>
      <w:r w:rsidRPr="004A53E7">
        <w:rPr>
          <w:rFonts w:cs="Arial"/>
        </w:rPr>
        <w:t>GENERALIDADES DEL SERVICIO:</w:t>
      </w:r>
    </w:p>
    <w:p w:rsidR="00F61116" w:rsidRPr="004A53E7" w:rsidRDefault="00F61116" w:rsidP="002B6391">
      <w:pPr>
        <w:pStyle w:val="Prrafodelista"/>
        <w:numPr>
          <w:ilvl w:val="0"/>
          <w:numId w:val="217"/>
        </w:numPr>
        <w:spacing w:before="120" w:after="120" w:line="240" w:lineRule="auto"/>
        <w:ind w:left="426" w:right="418"/>
        <w:jc w:val="both"/>
        <w:rPr>
          <w:rFonts w:cs="Arial"/>
        </w:rPr>
      </w:pPr>
      <w:r w:rsidRPr="004A53E7">
        <w:rPr>
          <w:rFonts w:cs="Arial"/>
        </w:rPr>
        <w:t xml:space="preserve">El </w:t>
      </w:r>
      <w:r w:rsidRPr="004A53E7">
        <w:rPr>
          <w:rFonts w:cs="Arial"/>
          <w:b/>
        </w:rPr>
        <w:t xml:space="preserve">“LICITANTE” </w:t>
      </w:r>
      <w:r w:rsidRPr="004A53E7">
        <w:rPr>
          <w:rFonts w:cs="Arial"/>
        </w:rPr>
        <w:t>prestará los servicios licitados, siempre que el derechohabiente de “</w:t>
      </w:r>
      <w:r w:rsidRPr="004A53E7">
        <w:rPr>
          <w:rFonts w:cs="Arial"/>
          <w:b/>
        </w:rPr>
        <w:t>ISSSTECALI</w:t>
      </w:r>
      <w:r w:rsidRPr="004A53E7">
        <w:rPr>
          <w:rFonts w:cs="Arial"/>
        </w:rPr>
        <w:t>” presente  SOLICITUD DE SERVICIOS MÉDICOS Formato de Subrogación Electrónica de Servicios Médicos (SM-3), la cual deberá estar debidamente requisitada y expedida por la Unidad Médica de “</w:t>
      </w:r>
      <w:r w:rsidRPr="004A53E7">
        <w:rPr>
          <w:rFonts w:cs="Arial"/>
          <w:b/>
        </w:rPr>
        <w:t>ISSSTECALI</w:t>
      </w:r>
      <w:r w:rsidRPr="004A53E7">
        <w:rPr>
          <w:rFonts w:cs="Arial"/>
        </w:rPr>
        <w:t>”, con los sellos de vigencia y sello de la Dirección y/o Subdirección de “</w:t>
      </w:r>
      <w:r w:rsidRPr="004A53E7">
        <w:rPr>
          <w:rFonts w:cs="Arial"/>
          <w:b/>
        </w:rPr>
        <w:t>ISSSTECALI</w:t>
      </w:r>
      <w:r w:rsidRPr="004A53E7">
        <w:rPr>
          <w:rFonts w:cs="Arial"/>
        </w:rPr>
        <w:t>”, así como las firmas de funcionarios autorizados y documento sin tachaduras y/o enmendaduras, así como identificación oficial vigente y credencial expedida por el “</w:t>
      </w:r>
      <w:r w:rsidRPr="004A53E7">
        <w:rPr>
          <w:rFonts w:cs="Arial"/>
          <w:b/>
        </w:rPr>
        <w:t>ISSSTECALI</w:t>
      </w:r>
      <w:r w:rsidRPr="004A53E7">
        <w:rPr>
          <w:rFonts w:cs="Arial"/>
        </w:rPr>
        <w:t>” que acredite al derechohabiente.</w:t>
      </w:r>
    </w:p>
    <w:p w:rsidR="00F61116" w:rsidRPr="004A53E7" w:rsidRDefault="00F61116" w:rsidP="002B6391">
      <w:pPr>
        <w:pStyle w:val="Prrafodelista"/>
        <w:numPr>
          <w:ilvl w:val="0"/>
          <w:numId w:val="217"/>
        </w:numPr>
        <w:spacing w:before="120" w:after="120" w:line="240" w:lineRule="auto"/>
        <w:ind w:left="426" w:right="418"/>
        <w:jc w:val="both"/>
        <w:rPr>
          <w:rFonts w:cs="Arial"/>
        </w:rPr>
      </w:pPr>
      <w:r w:rsidRPr="004A53E7">
        <w:rPr>
          <w:rFonts w:cs="Arial"/>
        </w:rPr>
        <w:t>No serán aceptados los Formatos de Subrogación Electrónica de Servicios Médicos (SM-3) que se presenten después del período de vigencia, el cual se considerara valido durante los 30 días naturales después de la fecha de expedición por la Unidad  Médica solicitada.</w:t>
      </w:r>
    </w:p>
    <w:p w:rsidR="00F61116" w:rsidRPr="004A53E7" w:rsidRDefault="00F61116" w:rsidP="002B6391">
      <w:pPr>
        <w:pStyle w:val="Prrafodelista"/>
        <w:numPr>
          <w:ilvl w:val="0"/>
          <w:numId w:val="217"/>
        </w:numPr>
        <w:spacing w:before="120" w:after="120" w:line="240" w:lineRule="auto"/>
        <w:ind w:left="426" w:right="418"/>
        <w:jc w:val="both"/>
        <w:rPr>
          <w:rFonts w:cs="Arial"/>
        </w:rPr>
      </w:pPr>
      <w:r w:rsidRPr="004A53E7">
        <w:rPr>
          <w:rFonts w:cs="Arial"/>
        </w:rPr>
        <w:t xml:space="preserve">En caso que el servicio subrogado una vez contratado, no pudiera ser prestado por el </w:t>
      </w:r>
      <w:r w:rsidRPr="004A53E7">
        <w:rPr>
          <w:rFonts w:cs="Arial"/>
          <w:b/>
        </w:rPr>
        <w:t xml:space="preserve">“LICITANTE”, </w:t>
      </w:r>
      <w:r w:rsidRPr="004A53E7">
        <w:rPr>
          <w:rFonts w:cs="Arial"/>
        </w:rPr>
        <w:t>este deberá avisar al “</w:t>
      </w:r>
      <w:r w:rsidRPr="004A53E7">
        <w:rPr>
          <w:rFonts w:cs="Arial"/>
          <w:b/>
        </w:rPr>
        <w:t>ISSSTECALI</w:t>
      </w:r>
      <w:r w:rsidRPr="004A53E7">
        <w:rPr>
          <w:rFonts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cs="Arial"/>
          <w:b/>
        </w:rPr>
        <w:t>“LICITANTE”.</w:t>
      </w:r>
    </w:p>
    <w:p w:rsidR="00F61116" w:rsidRPr="004A53E7" w:rsidRDefault="00F61116" w:rsidP="002B6391">
      <w:pPr>
        <w:spacing w:before="120" w:after="120" w:line="240" w:lineRule="auto"/>
        <w:ind w:left="426" w:right="418" w:hanging="360"/>
        <w:contextualSpacing/>
        <w:jc w:val="both"/>
        <w:rPr>
          <w:rFonts w:cs="Arial"/>
        </w:rPr>
      </w:pPr>
    </w:p>
    <w:p w:rsidR="00F61116" w:rsidRPr="004A53E7" w:rsidRDefault="00F61116" w:rsidP="002B6391">
      <w:pPr>
        <w:pStyle w:val="Prrafodelista"/>
        <w:numPr>
          <w:ilvl w:val="2"/>
          <w:numId w:val="122"/>
        </w:numPr>
        <w:spacing w:before="120" w:after="120" w:line="240" w:lineRule="auto"/>
        <w:ind w:left="426" w:right="418"/>
        <w:jc w:val="both"/>
        <w:rPr>
          <w:rFonts w:cs="Arial"/>
        </w:rPr>
      </w:pPr>
      <w:r w:rsidRPr="004A53E7">
        <w:rPr>
          <w:rFonts w:cs="Arial"/>
        </w:rPr>
        <w:t>PROCEDIMIENTO PARA REALIZAR LOS SERVICIOS:</w:t>
      </w:r>
    </w:p>
    <w:p w:rsidR="00F61116" w:rsidRPr="004A53E7" w:rsidRDefault="00F61116" w:rsidP="002B6391">
      <w:pPr>
        <w:pStyle w:val="Prrafodelista"/>
        <w:numPr>
          <w:ilvl w:val="0"/>
          <w:numId w:val="127"/>
        </w:numPr>
        <w:spacing w:before="120" w:after="120" w:line="240" w:lineRule="auto"/>
        <w:ind w:left="426" w:right="418"/>
        <w:jc w:val="both"/>
        <w:rPr>
          <w:rFonts w:cs="Arial"/>
        </w:rPr>
      </w:pPr>
      <w:r w:rsidRPr="004A53E7">
        <w:rPr>
          <w:rFonts w:cs="Arial"/>
          <w:b/>
        </w:rPr>
        <w:t xml:space="preserve">El “LICITANTE” </w:t>
      </w:r>
      <w:r w:rsidRPr="004A53E7">
        <w:rPr>
          <w:rFonts w:cs="Arial"/>
        </w:rPr>
        <w:t>prestará los servicios médicos subrogados de manera ordinaria en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w:t>
      </w:r>
    </w:p>
    <w:p w:rsidR="00F61116" w:rsidRPr="004A53E7" w:rsidRDefault="00F61116" w:rsidP="002B6391">
      <w:pPr>
        <w:pStyle w:val="Prrafodelista"/>
        <w:numPr>
          <w:ilvl w:val="0"/>
          <w:numId w:val="127"/>
        </w:numPr>
        <w:spacing w:before="120" w:after="120" w:line="240" w:lineRule="auto"/>
        <w:ind w:left="426" w:right="418"/>
        <w:jc w:val="both"/>
        <w:rPr>
          <w:rFonts w:cs="Arial"/>
        </w:rPr>
      </w:pPr>
      <w:r w:rsidRPr="004A53E7">
        <w:rPr>
          <w:rFonts w:cs="Arial"/>
        </w:rPr>
        <w:t>Se realizarán los servicios de cardiología debiendo entregar la interpretación de los mismos, en un plazo no mayor de 3 días hábiles, contados a partir de la solicitud realizada por “</w:t>
      </w:r>
      <w:r w:rsidRPr="004A53E7">
        <w:rPr>
          <w:rFonts w:cs="Arial"/>
          <w:b/>
        </w:rPr>
        <w:t>ISSSTECALI</w:t>
      </w:r>
      <w:r w:rsidRPr="004A53E7">
        <w:rPr>
          <w:rFonts w:cs="Arial"/>
        </w:rPr>
        <w:t>”</w:t>
      </w:r>
    </w:p>
    <w:p w:rsidR="00F61116" w:rsidRPr="004A53E7" w:rsidRDefault="00F61116" w:rsidP="002B6391">
      <w:pPr>
        <w:pStyle w:val="Prrafodelista"/>
        <w:numPr>
          <w:ilvl w:val="0"/>
          <w:numId w:val="127"/>
        </w:numPr>
        <w:spacing w:before="120" w:after="120" w:line="240" w:lineRule="auto"/>
        <w:ind w:left="426" w:right="418"/>
        <w:jc w:val="both"/>
        <w:rPr>
          <w:rFonts w:cs="Arial"/>
        </w:rPr>
      </w:pPr>
      <w:r w:rsidRPr="004A53E7">
        <w:rPr>
          <w:rFonts w:cs="Arial"/>
        </w:rPr>
        <w:t>Se entregará reporte de los servicios otorgados los 3 primeros días naturales de cada  mes a Servicios Subrogados de la Unidad Médica de HOSPITAL “</w:t>
      </w:r>
      <w:r w:rsidRPr="004A53E7">
        <w:rPr>
          <w:rFonts w:cs="Arial"/>
          <w:b/>
        </w:rPr>
        <w:t>ISSSTECALI</w:t>
      </w:r>
      <w:r w:rsidRPr="004A53E7">
        <w:rPr>
          <w:rFonts w:cs="Arial"/>
        </w:rPr>
        <w:t>” Mexicali.</w:t>
      </w:r>
    </w:p>
    <w:p w:rsidR="00F61116" w:rsidRPr="004A53E7" w:rsidRDefault="00F61116" w:rsidP="002B6391">
      <w:pPr>
        <w:pStyle w:val="Prrafodelista"/>
        <w:numPr>
          <w:ilvl w:val="0"/>
          <w:numId w:val="127"/>
        </w:numPr>
        <w:spacing w:before="120" w:after="120" w:line="240" w:lineRule="auto"/>
        <w:ind w:left="426" w:right="418"/>
        <w:jc w:val="both"/>
        <w:rPr>
          <w:rFonts w:cs="Arial"/>
        </w:rPr>
      </w:pPr>
      <w:r w:rsidRPr="004A53E7">
        <w:rPr>
          <w:rFonts w:cs="Arial"/>
        </w:rPr>
        <w:lastRenderedPageBreak/>
        <w:t>En caso de realizar servicios de urgencia, deberá entregar el reporte escrito e interpretación en un tiempo no mayor a 2 horas en el área de Trabajo Social de la Unidad Médica y en caso que la situación lo amerite se entablará comunicación verbal con el Coordinador en Turno, Jefe de Servicio, Subdirector y/o Director de la Unidad  sobre el resultado encontrado.</w:t>
      </w:r>
    </w:p>
    <w:p w:rsidR="00F61116" w:rsidRPr="004A53E7" w:rsidRDefault="00F61116" w:rsidP="002B6391">
      <w:pPr>
        <w:pStyle w:val="Prrafodelista"/>
        <w:numPr>
          <w:ilvl w:val="0"/>
          <w:numId w:val="127"/>
        </w:numPr>
        <w:spacing w:before="120" w:after="120" w:line="240" w:lineRule="auto"/>
        <w:ind w:left="426" w:right="418"/>
        <w:jc w:val="both"/>
        <w:rPr>
          <w:rFonts w:cs="Arial"/>
        </w:rPr>
      </w:pPr>
      <w:r w:rsidRPr="004A53E7">
        <w:rPr>
          <w:rFonts w:cs="Arial"/>
        </w:rPr>
        <w:t>Se entregará reporte de los servicios otorgados los 3 primeros días naturales de cada mes a servicios subrogados del Hospital “</w:t>
      </w:r>
      <w:r w:rsidRPr="004A53E7">
        <w:rPr>
          <w:rFonts w:cs="Arial"/>
          <w:b/>
        </w:rPr>
        <w:t>ISSSTECALI</w:t>
      </w:r>
      <w:r w:rsidRPr="004A53E7">
        <w:rPr>
          <w:rFonts w:cs="Arial"/>
        </w:rPr>
        <w:t>” Mexicali.</w:t>
      </w:r>
      <w:r w:rsidRPr="004A53E7" w:rsidDel="000F3551">
        <w:rPr>
          <w:rFonts w:cs="Arial"/>
        </w:rPr>
        <w:t xml:space="preserve"> </w:t>
      </w:r>
      <w:r w:rsidRPr="004A53E7">
        <w:rPr>
          <w:rFonts w:cs="Arial"/>
        </w:rPr>
        <w:t>Para el trámite de pago deberá presentar factura digital con datos fiscales, así como los Formatos de Subrogación Electrónica de Servicios Médicos (SM-3) de cada uno de los derechohabientes atendidos , además un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 Los pacientes que requieran de procedimientos invasivos, se enviaran al área de programación de cirugía del Hospital “</w:t>
      </w:r>
      <w:r w:rsidRPr="004A53E7">
        <w:rPr>
          <w:rFonts w:cs="Arial"/>
          <w:b/>
        </w:rPr>
        <w:t>ISSSTECALI</w:t>
      </w:r>
      <w:r w:rsidRPr="004A53E7">
        <w:rPr>
          <w:rFonts w:cs="Arial"/>
        </w:rPr>
        <w:t>” Mexicali con la finalidad de que el paciente acuda debidamente preparado para su procedimiento.</w:t>
      </w:r>
    </w:p>
    <w:p w:rsidR="00CD10B1" w:rsidRDefault="00CD10B1" w:rsidP="002B6391">
      <w:pPr>
        <w:spacing w:before="120" w:after="120" w:line="240" w:lineRule="auto"/>
        <w:ind w:left="426" w:right="418"/>
        <w:contextualSpacing/>
        <w:jc w:val="both"/>
        <w:rPr>
          <w:rFonts w:cs="Arial"/>
          <w:color w:val="FF0000"/>
        </w:rPr>
      </w:pPr>
    </w:p>
    <w:p w:rsidR="00197D21" w:rsidRDefault="00197D21" w:rsidP="002B6391">
      <w:pPr>
        <w:spacing w:before="120" w:after="120" w:line="240" w:lineRule="auto"/>
        <w:ind w:left="426" w:right="418"/>
        <w:contextualSpacing/>
        <w:jc w:val="both"/>
        <w:rPr>
          <w:rFonts w:cs="Arial"/>
          <w:color w:val="FF0000"/>
        </w:rPr>
      </w:pPr>
    </w:p>
    <w:tbl>
      <w:tblPr>
        <w:tblStyle w:val="Tablaconcuadrcula"/>
        <w:tblW w:w="9157" w:type="dxa"/>
        <w:jc w:val="center"/>
        <w:tblLayout w:type="fixed"/>
        <w:tblLook w:val="04A0" w:firstRow="1" w:lastRow="0" w:firstColumn="1" w:lastColumn="0" w:noHBand="0" w:noVBand="1"/>
      </w:tblPr>
      <w:tblGrid>
        <w:gridCol w:w="2830"/>
        <w:gridCol w:w="6299"/>
        <w:gridCol w:w="28"/>
      </w:tblGrid>
      <w:tr w:rsidR="00AE687E" w:rsidRPr="004A53E7" w:rsidTr="007441A5">
        <w:trPr>
          <w:gridAfter w:val="1"/>
          <w:wAfter w:w="28" w:type="dxa"/>
          <w:trHeight w:val="323"/>
          <w:jc w:val="center"/>
        </w:trPr>
        <w:tc>
          <w:tcPr>
            <w:tcW w:w="9129"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AE687E" w:rsidRPr="00AE7484" w:rsidRDefault="00995B48" w:rsidP="002B6391">
            <w:pPr>
              <w:spacing w:before="120" w:after="120" w:line="240" w:lineRule="auto"/>
              <w:ind w:left="426" w:right="418"/>
              <w:jc w:val="both"/>
              <w:rPr>
                <w:rFonts w:cs="Arial"/>
                <w:b/>
              </w:rPr>
            </w:pPr>
            <w:r>
              <w:rPr>
                <w:rFonts w:cs="Arial"/>
                <w:b/>
              </w:rPr>
              <w:t>PARTIDA 15</w:t>
            </w:r>
          </w:p>
        </w:tc>
      </w:tr>
      <w:tr w:rsidR="00AE687E" w:rsidRPr="004A53E7" w:rsidTr="007441A5">
        <w:trPr>
          <w:gridAfter w:val="1"/>
          <w:wAfter w:w="28" w:type="dxa"/>
          <w:trHeight w:val="323"/>
          <w:jc w:val="center"/>
        </w:trPr>
        <w:tc>
          <w:tcPr>
            <w:tcW w:w="9129"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AE687E" w:rsidRPr="00AE7484" w:rsidRDefault="00AE687E" w:rsidP="002B6391">
            <w:pPr>
              <w:spacing w:before="120" w:after="120" w:line="240" w:lineRule="auto"/>
              <w:ind w:left="426" w:right="418"/>
              <w:jc w:val="both"/>
              <w:rPr>
                <w:rFonts w:cs="Arial"/>
                <w:b/>
              </w:rPr>
            </w:pPr>
            <w:r w:rsidRPr="00AE7484">
              <w:rPr>
                <w:rFonts w:cs="Arial"/>
                <w:b/>
              </w:rPr>
              <w:t>Hospital, Tijuana, Hospital Ensenada, Clínica Tecate</w:t>
            </w:r>
          </w:p>
        </w:tc>
      </w:tr>
      <w:tr w:rsidR="00AE687E" w:rsidRPr="004A53E7" w:rsidTr="00AE687E">
        <w:trPr>
          <w:trHeight w:val="251"/>
          <w:jc w:val="center"/>
        </w:trPr>
        <w:tc>
          <w:tcPr>
            <w:tcW w:w="283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AE687E" w:rsidRPr="004A53E7" w:rsidRDefault="00AE687E" w:rsidP="002B6391">
            <w:pPr>
              <w:spacing w:before="120" w:after="120" w:line="240" w:lineRule="auto"/>
              <w:ind w:left="426" w:right="418"/>
              <w:jc w:val="both"/>
              <w:rPr>
                <w:rFonts w:cs="Arial"/>
                <w:b/>
              </w:rPr>
            </w:pPr>
            <w:r w:rsidRPr="004A53E7">
              <w:rPr>
                <w:rFonts w:cs="Arial"/>
                <w:b/>
              </w:rPr>
              <w:t>Especialidad</w:t>
            </w:r>
          </w:p>
        </w:tc>
        <w:tc>
          <w:tcPr>
            <w:tcW w:w="632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AE687E" w:rsidRPr="00AE7484" w:rsidRDefault="00AE687E" w:rsidP="002B6391">
            <w:pPr>
              <w:spacing w:before="120" w:after="120" w:line="240" w:lineRule="auto"/>
              <w:ind w:left="426" w:right="418"/>
              <w:jc w:val="both"/>
              <w:rPr>
                <w:rFonts w:cs="Arial"/>
                <w:b/>
              </w:rPr>
            </w:pPr>
            <w:r>
              <w:rPr>
                <w:rFonts w:cs="Arial"/>
                <w:b/>
              </w:rPr>
              <w:t>Descripción del servicio</w:t>
            </w:r>
          </w:p>
        </w:tc>
      </w:tr>
      <w:tr w:rsidR="00AE687E" w:rsidRPr="004A53E7" w:rsidTr="00AE687E">
        <w:trPr>
          <w:trHeight w:val="397"/>
          <w:jc w:val="center"/>
        </w:trPr>
        <w:tc>
          <w:tcPr>
            <w:tcW w:w="2830" w:type="dxa"/>
            <w:vMerge w:val="restart"/>
            <w:tcBorders>
              <w:top w:val="single" w:sz="4" w:space="0" w:color="auto"/>
              <w:left w:val="single" w:sz="4" w:space="0" w:color="auto"/>
              <w:right w:val="single" w:sz="4" w:space="0" w:color="auto"/>
            </w:tcBorders>
            <w:shd w:val="clear" w:color="auto" w:fill="auto"/>
          </w:tcPr>
          <w:p w:rsidR="00AE687E" w:rsidRPr="004A53E7" w:rsidRDefault="00AE687E" w:rsidP="002B6391">
            <w:pPr>
              <w:spacing w:before="120" w:after="120" w:line="240" w:lineRule="auto"/>
              <w:ind w:left="426" w:right="418"/>
              <w:jc w:val="both"/>
              <w:rPr>
                <w:rFonts w:cs="Arial"/>
              </w:rPr>
            </w:pPr>
          </w:p>
          <w:p w:rsidR="00AE687E" w:rsidRPr="004A53E7" w:rsidRDefault="00AE687E" w:rsidP="002B6391">
            <w:pPr>
              <w:spacing w:before="120" w:after="120" w:line="240" w:lineRule="auto"/>
              <w:ind w:left="426" w:right="418"/>
              <w:jc w:val="center"/>
              <w:rPr>
                <w:rFonts w:cs="Arial"/>
                <w:b/>
              </w:rPr>
            </w:pPr>
            <w:r w:rsidRPr="004A53E7">
              <w:rPr>
                <w:rFonts w:cs="Arial"/>
                <w:b/>
              </w:rPr>
              <w:t>HOSPITALIZACIÓN  PSIQUIÁTRICA</w:t>
            </w:r>
          </w:p>
          <w:p w:rsidR="00AE687E" w:rsidRPr="004A53E7" w:rsidRDefault="00AE687E" w:rsidP="002B6391">
            <w:pPr>
              <w:spacing w:before="120" w:after="120" w:line="240" w:lineRule="auto"/>
              <w:ind w:left="426" w:right="418"/>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tcPr>
          <w:p w:rsidR="00AE687E" w:rsidRPr="002D3766" w:rsidRDefault="002D3766" w:rsidP="002B6391">
            <w:pPr>
              <w:spacing w:before="120" w:after="120" w:line="240" w:lineRule="auto"/>
              <w:ind w:left="426" w:right="418"/>
              <w:jc w:val="both"/>
              <w:rPr>
                <w:rFonts w:cs="Arial"/>
              </w:rPr>
            </w:pPr>
            <w:r w:rsidRPr="002D3766">
              <w:rPr>
                <w:rFonts w:cs="Arial"/>
              </w:rPr>
              <w:t>Ácido Valproico</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2B6391">
            <w:pPr>
              <w:spacing w:before="120" w:after="120" w:line="240" w:lineRule="auto"/>
              <w:ind w:left="426" w:right="418"/>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2B6391">
            <w:pPr>
              <w:ind w:left="426" w:right="418"/>
              <w:jc w:val="both"/>
              <w:rPr>
                <w:rFonts w:ascii="Calibri" w:hAnsi="Calibri"/>
                <w:color w:val="000000"/>
              </w:rPr>
            </w:pPr>
            <w:r>
              <w:rPr>
                <w:rFonts w:ascii="Calibri" w:hAnsi="Calibri" w:cs="Arial"/>
                <w:color w:val="000000"/>
              </w:rPr>
              <w:t>Antidoping (Orina)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2B6391">
            <w:pPr>
              <w:spacing w:before="120" w:after="120" w:line="240" w:lineRule="auto"/>
              <w:ind w:left="426" w:right="418"/>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2B6391">
            <w:pPr>
              <w:ind w:left="426" w:right="418"/>
              <w:jc w:val="both"/>
              <w:rPr>
                <w:rFonts w:ascii="Calibri" w:hAnsi="Calibri"/>
                <w:color w:val="000000"/>
              </w:rPr>
            </w:pPr>
            <w:r>
              <w:rPr>
                <w:rFonts w:ascii="Calibri" w:hAnsi="Calibri" w:cs="Arial"/>
                <w:color w:val="000000"/>
              </w:rPr>
              <w:t>Biometría Hemática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2B6391">
            <w:pPr>
              <w:spacing w:before="120" w:after="120" w:line="240" w:lineRule="auto"/>
              <w:ind w:left="426" w:right="418"/>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2B6391">
            <w:pPr>
              <w:ind w:left="426" w:right="418"/>
              <w:jc w:val="both"/>
              <w:rPr>
                <w:rFonts w:ascii="Calibri" w:hAnsi="Calibri"/>
                <w:color w:val="000000"/>
              </w:rPr>
            </w:pPr>
            <w:r>
              <w:rPr>
                <w:rFonts w:ascii="Calibri" w:hAnsi="Calibri" w:cs="Arial"/>
                <w:color w:val="000000"/>
              </w:rPr>
              <w:t>Consulta Psicológica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2B6391">
            <w:pPr>
              <w:spacing w:before="120" w:after="120" w:line="240" w:lineRule="auto"/>
              <w:ind w:left="426" w:right="418"/>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2B6391">
            <w:pPr>
              <w:ind w:left="426" w:right="418"/>
              <w:jc w:val="both"/>
              <w:rPr>
                <w:rFonts w:ascii="Calibri" w:hAnsi="Calibri"/>
                <w:color w:val="000000"/>
              </w:rPr>
            </w:pPr>
            <w:r>
              <w:rPr>
                <w:rFonts w:ascii="Calibri" w:hAnsi="Calibri" w:cs="Arial"/>
                <w:color w:val="000000"/>
              </w:rPr>
              <w:t>Consultas Psiquiátricas</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2B6391">
            <w:pPr>
              <w:spacing w:before="120" w:after="120" w:line="240" w:lineRule="auto"/>
              <w:ind w:left="426" w:right="418"/>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2B6391">
            <w:pPr>
              <w:ind w:left="426" w:right="418"/>
              <w:jc w:val="both"/>
              <w:rPr>
                <w:rFonts w:ascii="Calibri" w:hAnsi="Calibri"/>
                <w:color w:val="000000"/>
              </w:rPr>
            </w:pPr>
            <w:r>
              <w:rPr>
                <w:rFonts w:ascii="Calibri" w:hAnsi="Calibri" w:cs="Arial"/>
                <w:color w:val="000000"/>
              </w:rPr>
              <w:t>Coproparasitoscópico por Muestra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2B6391">
            <w:pPr>
              <w:spacing w:before="120" w:after="120" w:line="240" w:lineRule="auto"/>
              <w:ind w:left="426" w:right="418"/>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2B6391">
            <w:pPr>
              <w:ind w:left="426" w:right="418"/>
              <w:jc w:val="both"/>
              <w:rPr>
                <w:rFonts w:ascii="Calibri" w:hAnsi="Calibri"/>
                <w:color w:val="000000"/>
              </w:rPr>
            </w:pPr>
            <w:r>
              <w:rPr>
                <w:rFonts w:ascii="Calibri" w:hAnsi="Calibri" w:cs="Arial"/>
                <w:color w:val="000000"/>
              </w:rPr>
              <w:t>Día Cama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2B6391">
            <w:pPr>
              <w:spacing w:before="120" w:after="120" w:line="240" w:lineRule="auto"/>
              <w:ind w:left="426" w:right="418"/>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2B6391">
            <w:pPr>
              <w:ind w:left="426" w:right="418"/>
              <w:jc w:val="both"/>
              <w:rPr>
                <w:rFonts w:ascii="Calibri" w:hAnsi="Calibri"/>
                <w:color w:val="000000"/>
              </w:rPr>
            </w:pPr>
            <w:r>
              <w:rPr>
                <w:rFonts w:ascii="Calibri" w:hAnsi="Calibri" w:cs="Arial"/>
                <w:color w:val="000000"/>
              </w:rPr>
              <w:t>Electrocardiograma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2B6391">
            <w:pPr>
              <w:spacing w:before="120" w:after="120" w:line="240" w:lineRule="auto"/>
              <w:ind w:left="426" w:right="418"/>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2B6391">
            <w:pPr>
              <w:ind w:left="426" w:right="418"/>
              <w:jc w:val="both"/>
              <w:rPr>
                <w:rFonts w:ascii="Calibri" w:hAnsi="Calibri"/>
                <w:color w:val="000000"/>
              </w:rPr>
            </w:pPr>
            <w:r>
              <w:rPr>
                <w:rFonts w:ascii="Calibri" w:hAnsi="Calibri" w:cs="Arial"/>
                <w:color w:val="000000"/>
              </w:rPr>
              <w:t>Electroencefalograma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2B6391">
            <w:pPr>
              <w:spacing w:before="120" w:after="120" w:line="240" w:lineRule="auto"/>
              <w:ind w:left="426" w:right="418"/>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2B6391">
            <w:pPr>
              <w:ind w:left="426" w:right="418"/>
              <w:jc w:val="both"/>
              <w:rPr>
                <w:rFonts w:ascii="Calibri" w:hAnsi="Calibri"/>
                <w:color w:val="000000"/>
              </w:rPr>
            </w:pPr>
            <w:r>
              <w:rPr>
                <w:rFonts w:ascii="Calibri" w:hAnsi="Calibri" w:cs="Arial"/>
                <w:color w:val="000000"/>
              </w:rPr>
              <w:t>Electroencefalograma Portátil</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2B6391">
            <w:pPr>
              <w:spacing w:before="120" w:after="120" w:line="240" w:lineRule="auto"/>
              <w:ind w:left="426" w:right="418"/>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2B6391">
            <w:pPr>
              <w:ind w:left="426" w:right="418"/>
              <w:jc w:val="both"/>
              <w:rPr>
                <w:rFonts w:ascii="Calibri" w:hAnsi="Calibri"/>
                <w:color w:val="000000"/>
              </w:rPr>
            </w:pPr>
            <w:r>
              <w:rPr>
                <w:rFonts w:ascii="Calibri" w:hAnsi="Calibri" w:cs="Arial"/>
                <w:color w:val="000000"/>
              </w:rPr>
              <w:t>Electrolitos Séricos</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2B6391">
            <w:pPr>
              <w:spacing w:before="120" w:after="120" w:line="240" w:lineRule="auto"/>
              <w:ind w:left="426" w:right="418"/>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2B6391">
            <w:pPr>
              <w:ind w:left="426" w:right="418"/>
              <w:jc w:val="both"/>
              <w:rPr>
                <w:rFonts w:ascii="Calibri" w:hAnsi="Calibri"/>
                <w:color w:val="000000"/>
              </w:rPr>
            </w:pPr>
            <w:r>
              <w:rPr>
                <w:rFonts w:ascii="Calibri" w:hAnsi="Calibri" w:cs="Arial"/>
                <w:color w:val="000000"/>
              </w:rPr>
              <w:t>Enfermedades de Transmisión Sexual</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2B6391">
            <w:pPr>
              <w:spacing w:before="120" w:after="120" w:line="240" w:lineRule="auto"/>
              <w:ind w:left="426" w:right="418"/>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2B6391">
            <w:pPr>
              <w:ind w:left="426" w:right="418"/>
              <w:jc w:val="both"/>
              <w:rPr>
                <w:rFonts w:ascii="Calibri" w:hAnsi="Calibri"/>
                <w:color w:val="000000"/>
              </w:rPr>
            </w:pPr>
            <w:r>
              <w:rPr>
                <w:rFonts w:ascii="Calibri" w:hAnsi="Calibri" w:cs="Arial"/>
                <w:color w:val="000000"/>
              </w:rPr>
              <w:t>Examen General de Orina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2B6391">
            <w:pPr>
              <w:spacing w:before="120" w:after="120" w:line="240" w:lineRule="auto"/>
              <w:ind w:left="426" w:right="418"/>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2B6391">
            <w:pPr>
              <w:ind w:left="426" w:right="418"/>
              <w:jc w:val="both"/>
              <w:rPr>
                <w:rFonts w:ascii="Calibri" w:hAnsi="Calibri"/>
                <w:color w:val="000000"/>
              </w:rPr>
            </w:pPr>
            <w:r>
              <w:rPr>
                <w:rFonts w:ascii="Calibri" w:hAnsi="Calibri" w:cs="Arial"/>
                <w:color w:val="000000"/>
              </w:rPr>
              <w:t>Niveles Séricos de Carbamacepina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2B6391">
            <w:pPr>
              <w:spacing w:before="120" w:after="120" w:line="240" w:lineRule="auto"/>
              <w:ind w:left="426" w:right="418"/>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2B6391">
            <w:pPr>
              <w:ind w:left="426" w:right="418"/>
              <w:jc w:val="both"/>
              <w:rPr>
                <w:rFonts w:ascii="Calibri" w:hAnsi="Calibri"/>
                <w:color w:val="000000"/>
              </w:rPr>
            </w:pPr>
            <w:r>
              <w:rPr>
                <w:rFonts w:ascii="Calibri" w:hAnsi="Calibri" w:cs="Arial"/>
                <w:color w:val="000000"/>
              </w:rPr>
              <w:t>Niveles Séricos de Litio</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2B6391">
            <w:pPr>
              <w:spacing w:before="120" w:after="120" w:line="240" w:lineRule="auto"/>
              <w:ind w:left="426" w:right="418"/>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2B6391">
            <w:pPr>
              <w:ind w:left="426" w:right="418"/>
              <w:jc w:val="both"/>
              <w:rPr>
                <w:rFonts w:ascii="Calibri" w:hAnsi="Calibri"/>
                <w:color w:val="000000"/>
              </w:rPr>
            </w:pPr>
            <w:r>
              <w:rPr>
                <w:rFonts w:ascii="Calibri" w:hAnsi="Calibri" w:cs="Arial"/>
                <w:color w:val="000000"/>
              </w:rPr>
              <w:t>Niveles Séricos de Valproato</w:t>
            </w:r>
          </w:p>
        </w:tc>
      </w:tr>
      <w:tr w:rsidR="00AE687E" w:rsidRPr="004A53E7" w:rsidTr="00AE687E">
        <w:trPr>
          <w:trHeight w:val="397"/>
          <w:jc w:val="center"/>
        </w:trPr>
        <w:tc>
          <w:tcPr>
            <w:tcW w:w="2830" w:type="dxa"/>
            <w:vMerge/>
            <w:tcBorders>
              <w:top w:val="single" w:sz="4" w:space="0" w:color="auto"/>
              <w:left w:val="single" w:sz="4" w:space="0" w:color="auto"/>
              <w:right w:val="single" w:sz="4" w:space="0" w:color="auto"/>
            </w:tcBorders>
            <w:shd w:val="clear" w:color="auto" w:fill="auto"/>
          </w:tcPr>
          <w:p w:rsidR="00AE687E" w:rsidRPr="004A53E7" w:rsidRDefault="00AE687E" w:rsidP="002B6391">
            <w:pPr>
              <w:spacing w:before="120" w:after="120" w:line="240" w:lineRule="auto"/>
              <w:ind w:left="426" w:right="418"/>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2B6391">
            <w:pPr>
              <w:ind w:left="426" w:right="418"/>
              <w:jc w:val="both"/>
              <w:rPr>
                <w:rFonts w:ascii="Calibri" w:hAnsi="Calibri"/>
                <w:color w:val="000000"/>
              </w:rPr>
            </w:pPr>
            <w:r>
              <w:rPr>
                <w:rFonts w:ascii="Calibri" w:hAnsi="Calibri" w:cs="Arial"/>
                <w:color w:val="000000"/>
              </w:rPr>
              <w:t>Panel de Drogas de Abuso 6</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2B6391">
            <w:pPr>
              <w:spacing w:before="120" w:after="120" w:line="240" w:lineRule="auto"/>
              <w:ind w:left="426" w:right="418"/>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2B6391">
            <w:pPr>
              <w:ind w:left="426" w:right="418"/>
              <w:jc w:val="both"/>
              <w:rPr>
                <w:rFonts w:ascii="Calibri" w:hAnsi="Calibri"/>
                <w:color w:val="000000"/>
              </w:rPr>
            </w:pPr>
            <w:r>
              <w:rPr>
                <w:rFonts w:ascii="Calibri" w:hAnsi="Calibri" w:cs="Arial"/>
                <w:color w:val="000000"/>
              </w:rPr>
              <w:t>Perfil de Hepatitis ABC</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2B6391">
            <w:pPr>
              <w:spacing w:before="120" w:after="120" w:line="240" w:lineRule="auto"/>
              <w:ind w:left="426" w:right="418"/>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2B6391">
            <w:pPr>
              <w:ind w:left="426" w:right="418"/>
              <w:jc w:val="both"/>
              <w:rPr>
                <w:rFonts w:ascii="Calibri" w:hAnsi="Calibri"/>
                <w:color w:val="000000"/>
              </w:rPr>
            </w:pPr>
            <w:r>
              <w:rPr>
                <w:rFonts w:ascii="Calibri" w:hAnsi="Calibri" w:cs="Arial"/>
                <w:color w:val="000000"/>
              </w:rPr>
              <w:t>Perfil de Lípidos II</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2B6391">
            <w:pPr>
              <w:spacing w:before="120" w:after="120" w:line="240" w:lineRule="auto"/>
              <w:ind w:left="426" w:right="418"/>
              <w:jc w:val="both"/>
              <w:rPr>
                <w:rFonts w:cs="Arial"/>
                <w:lang w:val="en-US"/>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2B6391">
            <w:pPr>
              <w:ind w:left="426" w:right="418"/>
              <w:jc w:val="both"/>
              <w:rPr>
                <w:rFonts w:ascii="Calibri" w:hAnsi="Calibri"/>
                <w:color w:val="000000"/>
              </w:rPr>
            </w:pPr>
            <w:r>
              <w:rPr>
                <w:rFonts w:ascii="Calibri" w:hAnsi="Calibri" w:cs="Arial"/>
                <w:color w:val="000000"/>
              </w:rPr>
              <w:t>Perfil Qs-15</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2B6391">
            <w:pPr>
              <w:spacing w:before="120" w:after="120" w:line="240" w:lineRule="auto"/>
              <w:ind w:left="426" w:right="418"/>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2B6391">
            <w:pPr>
              <w:ind w:left="426" w:right="418"/>
              <w:jc w:val="both"/>
              <w:rPr>
                <w:rFonts w:ascii="Calibri" w:hAnsi="Calibri"/>
                <w:color w:val="000000"/>
              </w:rPr>
            </w:pPr>
            <w:r>
              <w:rPr>
                <w:rFonts w:ascii="Calibri" w:hAnsi="Calibri" w:cs="Arial"/>
                <w:color w:val="000000"/>
              </w:rPr>
              <w:t>Perfil Qs-23</w:t>
            </w:r>
          </w:p>
        </w:tc>
      </w:tr>
      <w:tr w:rsidR="00AE687E" w:rsidRPr="002B6391"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2B6391">
            <w:pPr>
              <w:spacing w:before="120" w:after="120" w:line="240" w:lineRule="auto"/>
              <w:ind w:left="426" w:right="418"/>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Pr="00626AC7" w:rsidRDefault="00AE687E" w:rsidP="002B6391">
            <w:pPr>
              <w:ind w:left="426" w:right="418"/>
              <w:jc w:val="both"/>
              <w:rPr>
                <w:rFonts w:ascii="Calibri" w:hAnsi="Calibri"/>
                <w:color w:val="000000"/>
                <w:lang w:val="en-US"/>
              </w:rPr>
            </w:pPr>
            <w:r>
              <w:rPr>
                <w:rFonts w:ascii="Calibri" w:hAnsi="Calibri" w:cs="Arial"/>
                <w:color w:val="000000"/>
                <w:lang w:val="en-US"/>
              </w:rPr>
              <w:t>Perfil Tiroideo I, II, III</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626AC7" w:rsidRDefault="00AE687E" w:rsidP="002B6391">
            <w:pPr>
              <w:spacing w:before="120" w:after="120" w:line="240" w:lineRule="auto"/>
              <w:ind w:left="426" w:right="418"/>
              <w:jc w:val="both"/>
              <w:rPr>
                <w:rFonts w:cs="Arial"/>
                <w:lang w:val="en-US"/>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2B6391">
            <w:pPr>
              <w:ind w:left="426" w:right="418"/>
              <w:jc w:val="both"/>
              <w:rPr>
                <w:rFonts w:ascii="Calibri" w:hAnsi="Calibri"/>
                <w:color w:val="000000"/>
              </w:rPr>
            </w:pPr>
            <w:r>
              <w:rPr>
                <w:rFonts w:ascii="Calibri" w:hAnsi="Calibri" w:cs="Arial"/>
                <w:color w:val="000000"/>
              </w:rPr>
              <w:t>Prueba de Embarazo</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2B6391">
            <w:pPr>
              <w:spacing w:before="120" w:after="120" w:line="240" w:lineRule="auto"/>
              <w:ind w:left="426" w:right="418"/>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2B6391">
            <w:pPr>
              <w:ind w:left="426" w:right="418"/>
              <w:jc w:val="both"/>
              <w:rPr>
                <w:rFonts w:ascii="Calibri" w:hAnsi="Calibri"/>
                <w:color w:val="000000"/>
              </w:rPr>
            </w:pPr>
            <w:r>
              <w:rPr>
                <w:rFonts w:ascii="Calibri" w:hAnsi="Calibri" w:cs="Arial"/>
                <w:color w:val="000000"/>
              </w:rPr>
              <w:t>Prueba de Funcionamiento Hepático</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2B6391">
            <w:pPr>
              <w:spacing w:before="120" w:after="120" w:line="240" w:lineRule="auto"/>
              <w:ind w:left="426" w:right="418"/>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2B6391">
            <w:pPr>
              <w:ind w:left="426" w:right="418"/>
              <w:jc w:val="both"/>
              <w:rPr>
                <w:rFonts w:ascii="Calibri" w:hAnsi="Calibri"/>
                <w:color w:val="000000"/>
              </w:rPr>
            </w:pPr>
            <w:r>
              <w:rPr>
                <w:rFonts w:ascii="Calibri" w:hAnsi="Calibri" w:cs="Arial"/>
                <w:color w:val="000000"/>
              </w:rPr>
              <w:t>Pruebas de Función Tiroidea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2B6391">
            <w:pPr>
              <w:spacing w:before="120" w:after="120" w:line="240" w:lineRule="auto"/>
              <w:ind w:left="426" w:right="418"/>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2B6391">
            <w:pPr>
              <w:ind w:left="426" w:right="418"/>
              <w:jc w:val="both"/>
              <w:rPr>
                <w:rFonts w:ascii="Calibri" w:hAnsi="Calibri"/>
                <w:color w:val="000000"/>
              </w:rPr>
            </w:pPr>
            <w:r>
              <w:rPr>
                <w:rFonts w:ascii="Calibri" w:hAnsi="Calibri" w:cs="Arial"/>
                <w:color w:val="000000"/>
              </w:rPr>
              <w:t>Pruebas Psicológicas</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2B6391">
            <w:pPr>
              <w:spacing w:before="120" w:after="120" w:line="240" w:lineRule="auto"/>
              <w:ind w:left="426" w:right="418"/>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2B6391">
            <w:pPr>
              <w:ind w:left="426" w:right="418"/>
              <w:jc w:val="both"/>
              <w:rPr>
                <w:rFonts w:ascii="Calibri" w:hAnsi="Calibri"/>
                <w:color w:val="000000"/>
              </w:rPr>
            </w:pPr>
            <w:r>
              <w:rPr>
                <w:rFonts w:ascii="Calibri" w:hAnsi="Calibri" w:cs="Arial"/>
                <w:color w:val="000000"/>
              </w:rPr>
              <w:t>Química Sanguínea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2B6391">
            <w:pPr>
              <w:spacing w:before="120" w:after="120" w:line="240" w:lineRule="auto"/>
              <w:ind w:left="426" w:right="418"/>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2B6391">
            <w:pPr>
              <w:ind w:left="426" w:right="418"/>
              <w:jc w:val="both"/>
              <w:rPr>
                <w:rFonts w:ascii="Calibri" w:hAnsi="Calibri"/>
                <w:color w:val="000000"/>
              </w:rPr>
            </w:pPr>
            <w:r>
              <w:rPr>
                <w:rFonts w:ascii="Calibri" w:hAnsi="Calibri" w:cs="Arial"/>
                <w:color w:val="000000"/>
              </w:rPr>
              <w:t>Terapia de Pareja o Grupo (Por Persona)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2B6391">
            <w:pPr>
              <w:spacing w:before="120" w:after="120" w:line="240" w:lineRule="auto"/>
              <w:ind w:left="426" w:right="418"/>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2B6391">
            <w:pPr>
              <w:ind w:left="426" w:right="418"/>
              <w:jc w:val="both"/>
              <w:rPr>
                <w:rFonts w:ascii="Calibri" w:hAnsi="Calibri"/>
                <w:color w:val="000000"/>
              </w:rPr>
            </w:pPr>
            <w:r>
              <w:rPr>
                <w:rFonts w:ascii="Calibri" w:hAnsi="Calibri" w:cs="Arial"/>
                <w:color w:val="000000"/>
              </w:rPr>
              <w:t>Terapia Electroconvulsiva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2B6391">
            <w:pPr>
              <w:spacing w:before="120" w:after="120" w:line="240" w:lineRule="auto"/>
              <w:ind w:left="426" w:right="418"/>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2B6391">
            <w:pPr>
              <w:ind w:left="426" w:right="418"/>
              <w:jc w:val="both"/>
              <w:rPr>
                <w:rFonts w:ascii="Calibri" w:hAnsi="Calibri"/>
                <w:color w:val="000000"/>
              </w:rPr>
            </w:pPr>
            <w:r>
              <w:rPr>
                <w:rFonts w:ascii="Calibri" w:hAnsi="Calibri" w:cs="Arial"/>
                <w:color w:val="000000"/>
              </w:rPr>
              <w:t>Terapia Familiar</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2B6391">
            <w:pPr>
              <w:spacing w:before="120" w:after="120" w:line="240" w:lineRule="auto"/>
              <w:ind w:left="426" w:right="418"/>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2B6391">
            <w:pPr>
              <w:ind w:left="426" w:right="418"/>
              <w:jc w:val="both"/>
              <w:rPr>
                <w:rFonts w:ascii="Calibri" w:hAnsi="Calibri"/>
                <w:color w:val="000000"/>
              </w:rPr>
            </w:pPr>
            <w:r>
              <w:rPr>
                <w:rFonts w:ascii="Calibri" w:hAnsi="Calibri" w:cs="Arial"/>
                <w:color w:val="000000"/>
              </w:rPr>
              <w:t>Tomografía Axial Computarizada</w:t>
            </w:r>
          </w:p>
        </w:tc>
      </w:tr>
      <w:tr w:rsidR="00AE687E" w:rsidRPr="004A53E7" w:rsidTr="00AE687E">
        <w:trPr>
          <w:trHeight w:val="397"/>
          <w:jc w:val="center"/>
        </w:trPr>
        <w:tc>
          <w:tcPr>
            <w:tcW w:w="2830" w:type="dxa"/>
            <w:vMerge/>
            <w:tcBorders>
              <w:left w:val="single" w:sz="4" w:space="0" w:color="auto"/>
              <w:right w:val="single" w:sz="4" w:space="0" w:color="auto"/>
            </w:tcBorders>
            <w:shd w:val="clear" w:color="auto" w:fill="auto"/>
          </w:tcPr>
          <w:p w:rsidR="00AE687E" w:rsidRPr="004A53E7" w:rsidRDefault="00AE687E" w:rsidP="002B6391">
            <w:pPr>
              <w:spacing w:before="120" w:after="120" w:line="240" w:lineRule="auto"/>
              <w:ind w:left="426" w:right="418"/>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2B6391">
            <w:pPr>
              <w:ind w:left="426" w:right="418"/>
              <w:jc w:val="both"/>
              <w:rPr>
                <w:rFonts w:ascii="Calibri" w:hAnsi="Calibri"/>
                <w:color w:val="000000"/>
              </w:rPr>
            </w:pPr>
            <w:r>
              <w:rPr>
                <w:rFonts w:ascii="Calibri" w:hAnsi="Calibri" w:cs="Arial"/>
                <w:color w:val="000000"/>
              </w:rPr>
              <w:t>Virus de Inmunodeficiencia Humano</w:t>
            </w:r>
          </w:p>
        </w:tc>
      </w:tr>
      <w:tr w:rsidR="00AE687E" w:rsidRPr="004A53E7" w:rsidTr="00AE687E">
        <w:trPr>
          <w:trHeight w:val="397"/>
          <w:jc w:val="center"/>
        </w:trPr>
        <w:tc>
          <w:tcPr>
            <w:tcW w:w="2830" w:type="dxa"/>
            <w:vMerge/>
            <w:tcBorders>
              <w:left w:val="single" w:sz="4" w:space="0" w:color="auto"/>
              <w:bottom w:val="single" w:sz="4" w:space="0" w:color="auto"/>
              <w:right w:val="single" w:sz="4" w:space="0" w:color="auto"/>
            </w:tcBorders>
            <w:shd w:val="clear" w:color="auto" w:fill="auto"/>
          </w:tcPr>
          <w:p w:rsidR="00AE687E" w:rsidRPr="004A53E7" w:rsidRDefault="00AE687E" w:rsidP="002B6391">
            <w:pPr>
              <w:spacing w:before="120" w:after="120" w:line="240" w:lineRule="auto"/>
              <w:ind w:left="426" w:right="418"/>
              <w:jc w:val="both"/>
              <w:rPr>
                <w:rFonts w:cs="Arial"/>
                <w:b/>
                <w:color w:val="C00000"/>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E687E" w:rsidRDefault="00AE687E" w:rsidP="002B6391">
            <w:pPr>
              <w:ind w:left="426" w:right="418"/>
              <w:jc w:val="both"/>
              <w:rPr>
                <w:rFonts w:ascii="Calibri" w:hAnsi="Calibri"/>
                <w:color w:val="000000"/>
              </w:rPr>
            </w:pPr>
            <w:r>
              <w:rPr>
                <w:rFonts w:ascii="Calibri" w:hAnsi="Calibri" w:cs="Arial"/>
                <w:color w:val="000000"/>
              </w:rPr>
              <w:t>VRL (Proteína C Reactiva Artritis Reumatoide)</w:t>
            </w:r>
          </w:p>
        </w:tc>
      </w:tr>
    </w:tbl>
    <w:p w:rsidR="004030D9" w:rsidRPr="004A53E7" w:rsidRDefault="004030D9" w:rsidP="002B6391">
      <w:pPr>
        <w:spacing w:before="120" w:after="120" w:line="240" w:lineRule="auto"/>
        <w:ind w:left="426" w:right="418"/>
        <w:jc w:val="both"/>
        <w:rPr>
          <w:rFonts w:eastAsia="Times New Roman" w:cs="Arial"/>
        </w:rPr>
      </w:pPr>
    </w:p>
    <w:p w:rsidR="00F61116" w:rsidRPr="004A53E7" w:rsidRDefault="00F61116" w:rsidP="002B6391">
      <w:pPr>
        <w:spacing w:before="120" w:after="120" w:line="240" w:lineRule="auto"/>
        <w:ind w:left="426" w:right="418"/>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F61116" w:rsidRPr="004A53E7" w:rsidRDefault="00F61116" w:rsidP="002B6391">
      <w:pPr>
        <w:spacing w:before="120" w:after="120" w:line="240" w:lineRule="auto"/>
        <w:ind w:left="426" w:right="418" w:hanging="360"/>
        <w:jc w:val="both"/>
        <w:rPr>
          <w:rFonts w:cs="Arial"/>
        </w:rPr>
      </w:pPr>
      <w:r w:rsidRPr="004A53E7">
        <w:rPr>
          <w:rFonts w:cs="Arial"/>
        </w:rPr>
        <w:tab/>
        <w:t>El DÍA CAMA DEBERÁ INCLUIR:</w:t>
      </w:r>
    </w:p>
    <w:p w:rsidR="00F61116" w:rsidRDefault="00F61116" w:rsidP="002B6391">
      <w:pPr>
        <w:spacing w:before="120" w:after="120" w:line="240" w:lineRule="auto"/>
        <w:ind w:left="426" w:right="418"/>
        <w:jc w:val="both"/>
        <w:rPr>
          <w:rFonts w:cs="Arial"/>
        </w:rPr>
      </w:pPr>
      <w:r w:rsidRPr="004A53E7">
        <w:rPr>
          <w:rFonts w:cs="Arial"/>
        </w:rPr>
        <w:t>Tratamiento farmacéutico, alimentación, consultas internas psiquiátricas, atención y cuidados por parte de médicos generales, consultas y terapias psicológicas, cuidados y atención por parte de enfermería, historia clínica, se proporcionara vestimenta (pants), terapias de rehabilitación (dibujo terapias, musicoterapia, terapia de relajación, ritmo terapias, terapias recreativas y ocupacionales y en general las demás terapias que se manejen en el Hospital y que se requieran para el tratamiento y recuperación del paciente, material para manualidades, gimnasio con aparatos específicos para el paciente).</w:t>
      </w:r>
    </w:p>
    <w:p w:rsidR="0073399A" w:rsidRPr="004A53E7" w:rsidRDefault="0073399A" w:rsidP="002B6391">
      <w:pPr>
        <w:spacing w:before="120" w:after="120" w:line="240" w:lineRule="auto"/>
        <w:ind w:left="426" w:right="418"/>
        <w:jc w:val="both"/>
        <w:rPr>
          <w:rFonts w:cs="Arial"/>
        </w:rPr>
      </w:pPr>
    </w:p>
    <w:p w:rsidR="00F61116" w:rsidRPr="004A53E7" w:rsidRDefault="00F61116" w:rsidP="002B6391">
      <w:pPr>
        <w:pStyle w:val="Prrafodelista"/>
        <w:spacing w:before="120" w:after="120" w:line="240" w:lineRule="auto"/>
        <w:ind w:left="426" w:right="418" w:hanging="360"/>
        <w:jc w:val="both"/>
        <w:rPr>
          <w:rFonts w:cs="Arial"/>
        </w:rPr>
      </w:pPr>
      <w:r w:rsidRPr="004A53E7">
        <w:rPr>
          <w:rFonts w:cs="Arial"/>
        </w:rPr>
        <w:t>1. DOCUMENTACIÓN  LEGAL   PARA  LA  OPERACIÓN DEL  ESTABLECIMIENTO.</w:t>
      </w:r>
    </w:p>
    <w:p w:rsidR="00F61116" w:rsidRPr="004A53E7" w:rsidRDefault="00F61116" w:rsidP="002B6391">
      <w:pPr>
        <w:pStyle w:val="Prrafodelista"/>
        <w:numPr>
          <w:ilvl w:val="0"/>
          <w:numId w:val="233"/>
        </w:numPr>
        <w:spacing w:before="120" w:after="120" w:line="240" w:lineRule="auto"/>
        <w:ind w:left="426" w:right="418"/>
        <w:jc w:val="both"/>
        <w:rPr>
          <w:rFonts w:cs="Arial"/>
        </w:rPr>
      </w:pPr>
      <w:r w:rsidRPr="004A53E7">
        <w:rPr>
          <w:rFonts w:cs="Arial"/>
        </w:rPr>
        <w:t>El  Director Médico de la moral y/o hospital deberá de  tener   mínimo  5 años de experiencia.</w:t>
      </w:r>
    </w:p>
    <w:p w:rsidR="00F61116" w:rsidRPr="004A53E7" w:rsidRDefault="00F61116" w:rsidP="002B6391">
      <w:pPr>
        <w:pStyle w:val="Prrafodelista"/>
        <w:numPr>
          <w:ilvl w:val="0"/>
          <w:numId w:val="233"/>
        </w:numPr>
        <w:spacing w:before="120" w:after="120" w:line="240" w:lineRule="auto"/>
        <w:ind w:left="426" w:right="418"/>
        <w:jc w:val="both"/>
        <w:rPr>
          <w:rFonts w:cs="Arial"/>
        </w:rPr>
      </w:pPr>
      <w:r w:rsidRPr="004A53E7">
        <w:rPr>
          <w:rFonts w:cs="Arial"/>
        </w:rPr>
        <w:t>Copia simple de la cédula profesional de especialista en psiquiatría  del Director Médico del Hospital.</w:t>
      </w:r>
    </w:p>
    <w:p w:rsidR="00F61116" w:rsidRPr="004A53E7" w:rsidRDefault="00F61116" w:rsidP="002B6391">
      <w:pPr>
        <w:pStyle w:val="Prrafodelista"/>
        <w:numPr>
          <w:ilvl w:val="0"/>
          <w:numId w:val="233"/>
        </w:numPr>
        <w:spacing w:before="120" w:after="120" w:line="240" w:lineRule="auto"/>
        <w:ind w:left="426" w:right="418"/>
        <w:jc w:val="both"/>
        <w:rPr>
          <w:rFonts w:cs="Arial"/>
        </w:rPr>
      </w:pPr>
      <w:r w:rsidRPr="004A53E7">
        <w:rPr>
          <w:rFonts w:cs="Arial"/>
        </w:rPr>
        <w:t xml:space="preserve">Copia   simple de cedula profesional (Medico General)  de los Médicos de urgencias, hospitalización, jefes de servicio y consulta externa.  </w:t>
      </w:r>
    </w:p>
    <w:p w:rsidR="00F61116" w:rsidRPr="004A53E7" w:rsidRDefault="00F61116" w:rsidP="002B6391">
      <w:pPr>
        <w:pStyle w:val="Prrafodelista"/>
        <w:numPr>
          <w:ilvl w:val="0"/>
          <w:numId w:val="233"/>
        </w:numPr>
        <w:spacing w:before="120" w:after="120" w:line="240" w:lineRule="auto"/>
        <w:ind w:left="426" w:right="418"/>
        <w:jc w:val="both"/>
        <w:rPr>
          <w:rFonts w:cs="Arial"/>
        </w:rPr>
      </w:pPr>
      <w:r w:rsidRPr="004A53E7">
        <w:rPr>
          <w:rFonts w:cs="Arial"/>
        </w:rPr>
        <w:t>Copia simple de Póliza de Responsabilidad Médica.</w:t>
      </w:r>
    </w:p>
    <w:p w:rsidR="00F61116" w:rsidRPr="004A53E7" w:rsidRDefault="00F61116" w:rsidP="002B6391">
      <w:pPr>
        <w:pStyle w:val="Prrafodelista"/>
        <w:numPr>
          <w:ilvl w:val="0"/>
          <w:numId w:val="233"/>
        </w:numPr>
        <w:spacing w:before="120" w:after="120" w:line="240" w:lineRule="auto"/>
        <w:ind w:left="426" w:right="418"/>
        <w:jc w:val="both"/>
        <w:rPr>
          <w:rFonts w:cs="Arial"/>
        </w:rPr>
      </w:pPr>
      <w:r w:rsidRPr="004A53E7">
        <w:rPr>
          <w:rFonts w:cs="Arial"/>
        </w:rPr>
        <w:t>Constancia de Sociedades, Asociaciones y Colegios a los que pertenece.(Copia simple)</w:t>
      </w:r>
    </w:p>
    <w:p w:rsidR="00F61116" w:rsidRPr="004A53E7" w:rsidRDefault="00F61116" w:rsidP="002B6391">
      <w:pPr>
        <w:pStyle w:val="Prrafodelista"/>
        <w:numPr>
          <w:ilvl w:val="0"/>
          <w:numId w:val="233"/>
        </w:numPr>
        <w:spacing w:before="120" w:after="120" w:line="240" w:lineRule="auto"/>
        <w:ind w:left="426" w:right="418"/>
        <w:jc w:val="both"/>
        <w:rPr>
          <w:rFonts w:cs="Arial"/>
        </w:rPr>
      </w:pPr>
      <w:r w:rsidRPr="004A53E7">
        <w:rPr>
          <w:rFonts w:cs="Arial"/>
        </w:rPr>
        <w:lastRenderedPageBreak/>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y/o Licencia sanitaria  para  el  funcionamiento  y  operación de  hospitales  psiquiátricos  emitida  por  Comisión Federal para la Protección contra Riesgos Sanitarios.</w:t>
      </w:r>
    </w:p>
    <w:p w:rsidR="00F61116" w:rsidRPr="004A53E7" w:rsidRDefault="00F61116" w:rsidP="002B6391">
      <w:pPr>
        <w:pStyle w:val="Prrafodelista"/>
        <w:numPr>
          <w:ilvl w:val="0"/>
          <w:numId w:val="233"/>
        </w:numPr>
        <w:spacing w:before="120" w:after="120" w:line="240" w:lineRule="auto"/>
        <w:ind w:left="426" w:right="418"/>
        <w:jc w:val="both"/>
        <w:rPr>
          <w:rFonts w:cs="Arial"/>
        </w:rPr>
      </w:pPr>
      <w:r w:rsidRPr="004A53E7">
        <w:rPr>
          <w:rFonts w:cs="Arial"/>
        </w:rPr>
        <w:t>Copia del Aviso de Responsable de regulación de servicios de salud para Hospitales Psiquiátricos del sector Privado.</w:t>
      </w:r>
    </w:p>
    <w:p w:rsidR="00F61116" w:rsidRPr="004A53E7" w:rsidRDefault="00F61116" w:rsidP="002B6391">
      <w:pPr>
        <w:pStyle w:val="Prrafodelista"/>
        <w:numPr>
          <w:ilvl w:val="0"/>
          <w:numId w:val="233"/>
        </w:numPr>
        <w:spacing w:before="120" w:after="120" w:line="240" w:lineRule="auto"/>
        <w:ind w:left="426" w:right="418"/>
        <w:jc w:val="both"/>
        <w:rPr>
          <w:rFonts w:cs="Arial"/>
        </w:rPr>
      </w:pPr>
      <w:r w:rsidRPr="004A53E7">
        <w:rPr>
          <w:rFonts w:cs="Arial"/>
        </w:rPr>
        <w:t xml:space="preserve"> Copia de la Licencia Sanitaria para el comercio al por menor de productos farmacéuticos, medicamentos de los grupos II y III con giro hospitalario.</w:t>
      </w:r>
    </w:p>
    <w:p w:rsidR="00F61116" w:rsidRPr="004A53E7" w:rsidRDefault="00F61116" w:rsidP="002B6391">
      <w:pPr>
        <w:pStyle w:val="Prrafodelista"/>
        <w:numPr>
          <w:ilvl w:val="0"/>
          <w:numId w:val="233"/>
        </w:numPr>
        <w:spacing w:before="120" w:after="120" w:line="240" w:lineRule="auto"/>
        <w:ind w:left="426" w:right="418"/>
        <w:jc w:val="both"/>
        <w:rPr>
          <w:rFonts w:cs="Arial"/>
        </w:rPr>
      </w:pPr>
      <w:r w:rsidRPr="004A53E7">
        <w:rPr>
          <w:rFonts w:cs="Arial"/>
        </w:rPr>
        <w:t>Copia de Aviso de responsable de insumos para la salud, responsable del manejo de medicamentos. controlados de los grupos II y III en farmacia.</w:t>
      </w:r>
    </w:p>
    <w:p w:rsidR="00F61116" w:rsidRPr="004A53E7" w:rsidRDefault="00F61116" w:rsidP="002B6391">
      <w:pPr>
        <w:pStyle w:val="Prrafodelista"/>
        <w:numPr>
          <w:ilvl w:val="0"/>
          <w:numId w:val="233"/>
        </w:numPr>
        <w:spacing w:before="120" w:after="120" w:line="240" w:lineRule="auto"/>
        <w:ind w:left="426" w:right="418"/>
        <w:jc w:val="both"/>
        <w:rPr>
          <w:rFonts w:cs="Arial"/>
        </w:rPr>
      </w:pPr>
      <w:r w:rsidRPr="004A53E7">
        <w:rPr>
          <w:rFonts w:cs="Arial"/>
        </w:rPr>
        <w:t>Copia del permiso para sus libros de control de estupefacientes y psicotrópicos.</w:t>
      </w:r>
    </w:p>
    <w:p w:rsidR="00F61116" w:rsidRDefault="00F61116" w:rsidP="002B6391">
      <w:pPr>
        <w:pStyle w:val="Prrafodelista"/>
        <w:numPr>
          <w:ilvl w:val="0"/>
          <w:numId w:val="233"/>
        </w:numPr>
        <w:spacing w:before="120" w:after="120" w:line="240" w:lineRule="auto"/>
        <w:ind w:left="426" w:right="418"/>
        <w:jc w:val="both"/>
        <w:rPr>
          <w:rFonts w:cs="Arial"/>
        </w:rPr>
      </w:pPr>
      <w:r w:rsidRPr="004A53E7">
        <w:rPr>
          <w:rFonts w:cs="Arial"/>
        </w:rPr>
        <w:t>Cumplir  con la  NOM-025-SSA2-1994, con la  NOM-016-SSA3-2013 Y NOM-004-SSA3-2012</w:t>
      </w:r>
      <w:r w:rsidR="0044655D">
        <w:rPr>
          <w:rFonts w:cs="Arial"/>
        </w:rPr>
        <w:t>.</w:t>
      </w:r>
    </w:p>
    <w:p w:rsidR="0044655D" w:rsidRDefault="0044655D" w:rsidP="002B6391">
      <w:pPr>
        <w:pStyle w:val="Prrafodelista"/>
        <w:spacing w:before="120" w:after="120" w:line="240" w:lineRule="auto"/>
        <w:ind w:left="426" w:right="418"/>
        <w:jc w:val="both"/>
        <w:rPr>
          <w:rFonts w:cs="Arial"/>
        </w:rPr>
      </w:pPr>
    </w:p>
    <w:p w:rsidR="00F61116" w:rsidRPr="004A53E7" w:rsidRDefault="00F61116" w:rsidP="002B6391">
      <w:pPr>
        <w:spacing w:before="120" w:after="120" w:line="240" w:lineRule="auto"/>
        <w:ind w:left="426" w:right="418" w:hanging="360"/>
        <w:jc w:val="both"/>
        <w:rPr>
          <w:rFonts w:cs="Arial"/>
        </w:rPr>
      </w:pPr>
      <w:r w:rsidRPr="004A53E7">
        <w:rPr>
          <w:rFonts w:cs="Arial"/>
        </w:rPr>
        <w:t>2. CAPACIDAD T</w:t>
      </w:r>
      <w:r w:rsidRPr="004A53E7">
        <w:rPr>
          <w:rFonts w:eastAsia="MS Gothic" w:cs="Arial"/>
        </w:rPr>
        <w:t>ÉCNICA DEL LICITANTE:</w:t>
      </w:r>
    </w:p>
    <w:p w:rsidR="00F61116" w:rsidRPr="004A53E7" w:rsidRDefault="00F61116" w:rsidP="002B6391">
      <w:pPr>
        <w:spacing w:before="120" w:after="120" w:line="240" w:lineRule="auto"/>
        <w:ind w:left="426" w:right="418" w:hanging="360"/>
        <w:jc w:val="both"/>
        <w:rPr>
          <w:rFonts w:cs="Arial"/>
        </w:rPr>
      </w:pPr>
      <w:r w:rsidRPr="004A53E7">
        <w:rPr>
          <w:rFonts w:cs="Arial"/>
        </w:rPr>
        <w:t xml:space="preserve">a) </w:t>
      </w:r>
      <w:r w:rsidR="00944BB5" w:rsidRPr="004A53E7">
        <w:rPr>
          <w:rFonts w:cs="Arial"/>
        </w:rPr>
        <w:t xml:space="preserve"> </w:t>
      </w:r>
      <w:r w:rsidRPr="004A53E7">
        <w:rPr>
          <w:rFonts w:cs="Arial"/>
        </w:rPr>
        <w:t>En su propuesta técnica deberá incluir el personal y equipo técnico, profesional que  esté capacitado, suficiente y necesario para llevar a cabo la prestación del servicio así como sus insumos.</w:t>
      </w:r>
    </w:p>
    <w:p w:rsidR="00F61116" w:rsidRDefault="00F61116" w:rsidP="002B6391">
      <w:pPr>
        <w:spacing w:before="120" w:after="120" w:line="240" w:lineRule="auto"/>
        <w:ind w:left="426" w:right="418" w:hanging="360"/>
        <w:jc w:val="both"/>
        <w:rPr>
          <w:rFonts w:cs="Arial"/>
        </w:rPr>
      </w:pPr>
      <w:r w:rsidRPr="004A53E7">
        <w:rPr>
          <w:rFonts w:cs="Arial"/>
        </w:rPr>
        <w:t xml:space="preserve">b) </w:t>
      </w:r>
      <w:r w:rsidR="00944BB5" w:rsidRPr="004A53E7">
        <w:rPr>
          <w:rFonts w:cs="Arial"/>
        </w:rPr>
        <w:t xml:space="preserve">  </w:t>
      </w:r>
      <w:r w:rsidRPr="004A53E7">
        <w:rPr>
          <w:rFonts w:cs="Arial"/>
        </w:rPr>
        <w:t xml:space="preserve">El </w:t>
      </w:r>
      <w:r w:rsidRPr="004A53E7">
        <w:rPr>
          <w:rFonts w:cs="Arial"/>
          <w:b/>
        </w:rPr>
        <w:t xml:space="preserve">“LICITANTE” </w:t>
      </w:r>
      <w:r w:rsidRPr="004A53E7">
        <w:rPr>
          <w:rFonts w:cs="Arial"/>
        </w:rPr>
        <w:t xml:space="preserve">incluirá como parte integra de su propuesta técnica, la metodología a realizar para cada uno de los servicios que se preste, de manera detallada  y  exacta, indicando paso a paso a realizar. </w:t>
      </w:r>
    </w:p>
    <w:p w:rsidR="00631540" w:rsidRPr="004A53E7" w:rsidRDefault="00631540" w:rsidP="002B6391">
      <w:pPr>
        <w:spacing w:before="120" w:after="120" w:line="240" w:lineRule="auto"/>
        <w:ind w:left="426" w:right="418"/>
        <w:jc w:val="both"/>
        <w:rPr>
          <w:rFonts w:cs="Arial"/>
        </w:rPr>
      </w:pPr>
    </w:p>
    <w:p w:rsidR="00F61116" w:rsidRPr="004A53E7" w:rsidRDefault="00F61116" w:rsidP="002B6391">
      <w:pPr>
        <w:spacing w:before="120" w:after="120" w:line="240" w:lineRule="auto"/>
        <w:ind w:left="426" w:right="418" w:hanging="360"/>
        <w:jc w:val="both"/>
        <w:rPr>
          <w:rFonts w:cs="Arial"/>
        </w:rPr>
      </w:pPr>
      <w:r w:rsidRPr="004A53E7">
        <w:rPr>
          <w:rFonts w:cs="Arial"/>
        </w:rPr>
        <w:t>3. CAPACIDAD DE RECURSOS HUMANOS PARA LA PRESTACIÓN DE LOS SERVICIOS:</w:t>
      </w:r>
    </w:p>
    <w:p w:rsidR="00F61116" w:rsidRPr="004A53E7" w:rsidRDefault="00F61116" w:rsidP="002B6391">
      <w:pPr>
        <w:pStyle w:val="Prrafodelista"/>
        <w:numPr>
          <w:ilvl w:val="0"/>
          <w:numId w:val="234"/>
        </w:numPr>
        <w:spacing w:before="120" w:after="120" w:line="240" w:lineRule="auto"/>
        <w:ind w:left="426" w:right="418"/>
        <w:jc w:val="both"/>
        <w:rPr>
          <w:rFonts w:cs="Arial"/>
        </w:rPr>
      </w:pPr>
      <w:r w:rsidRPr="004A53E7">
        <w:rPr>
          <w:rFonts w:cs="Arial"/>
        </w:rPr>
        <w:t>Deberá acreditar la experiencia práctica del personal en el Hospital.</w:t>
      </w:r>
    </w:p>
    <w:p w:rsidR="00F61116" w:rsidRPr="004A53E7" w:rsidRDefault="00F61116" w:rsidP="002B6391">
      <w:pPr>
        <w:tabs>
          <w:tab w:val="left" w:pos="1025"/>
        </w:tabs>
        <w:spacing w:before="120" w:after="120" w:line="240" w:lineRule="auto"/>
        <w:ind w:left="426" w:right="418"/>
        <w:jc w:val="both"/>
        <w:rPr>
          <w:rFonts w:cs="Arial"/>
        </w:rPr>
      </w:pPr>
    </w:p>
    <w:p w:rsidR="00F61116" w:rsidRPr="004A53E7" w:rsidRDefault="00F61116" w:rsidP="002B6391">
      <w:pPr>
        <w:pStyle w:val="Prrafodelista"/>
        <w:numPr>
          <w:ilvl w:val="0"/>
          <w:numId w:val="236"/>
        </w:numPr>
        <w:spacing w:before="120" w:after="120" w:line="240" w:lineRule="auto"/>
        <w:ind w:left="426" w:right="418" w:hanging="142"/>
        <w:jc w:val="both"/>
        <w:rPr>
          <w:rFonts w:cs="Arial"/>
        </w:rPr>
      </w:pPr>
      <w:r w:rsidRPr="004A53E7">
        <w:rPr>
          <w:rFonts w:cs="Arial"/>
        </w:rPr>
        <w:t>CAPACIDAD  DEL  EQUIPO:</w:t>
      </w:r>
    </w:p>
    <w:p w:rsidR="00F61116" w:rsidRPr="004A53E7" w:rsidRDefault="00F61116" w:rsidP="002B6391">
      <w:pPr>
        <w:pStyle w:val="Prrafodelista"/>
        <w:numPr>
          <w:ilvl w:val="0"/>
          <w:numId w:val="235"/>
        </w:numPr>
        <w:spacing w:before="120" w:after="120" w:line="240" w:lineRule="auto"/>
        <w:ind w:left="426" w:right="418"/>
        <w:jc w:val="both"/>
        <w:rPr>
          <w:rFonts w:cs="Arial"/>
        </w:rPr>
      </w:pPr>
      <w:r w:rsidRPr="004A53E7">
        <w:rPr>
          <w:rFonts w:cs="Arial"/>
        </w:rPr>
        <w:t>Como  infraestructura mínima del establecimiento deberá cumplir con: área de recepción baño, sala de espera  así como los requisitos mínimos que establece la NOM-016-SSA3-2013.</w:t>
      </w:r>
    </w:p>
    <w:p w:rsidR="00F61116" w:rsidRPr="004A53E7" w:rsidRDefault="00F61116" w:rsidP="002B6391">
      <w:pPr>
        <w:pStyle w:val="Prrafodelista"/>
        <w:numPr>
          <w:ilvl w:val="0"/>
          <w:numId w:val="235"/>
        </w:numPr>
        <w:spacing w:before="120" w:after="120" w:line="240" w:lineRule="auto"/>
        <w:ind w:left="426" w:right="418"/>
        <w:jc w:val="both"/>
        <w:rPr>
          <w:rFonts w:cs="Arial"/>
        </w:rPr>
      </w:pPr>
      <w:r w:rsidRPr="004A53E7">
        <w:rPr>
          <w:rFonts w:cs="Arial"/>
        </w:rPr>
        <w:t>Presentará fotos del Equipo y de las instalaciones con las que cuente.</w:t>
      </w:r>
    </w:p>
    <w:p w:rsidR="00F61116" w:rsidRPr="004A53E7" w:rsidRDefault="00F61116" w:rsidP="002B6391">
      <w:pPr>
        <w:spacing w:before="120" w:after="120" w:line="240" w:lineRule="auto"/>
        <w:ind w:left="426" w:right="418"/>
        <w:jc w:val="both"/>
        <w:rPr>
          <w:rFonts w:cs="Arial"/>
        </w:rPr>
      </w:pPr>
    </w:p>
    <w:p w:rsidR="00F61116" w:rsidRPr="004A53E7" w:rsidRDefault="00F61116" w:rsidP="002B6391">
      <w:pPr>
        <w:spacing w:before="120" w:after="120" w:line="240" w:lineRule="auto"/>
        <w:ind w:left="426" w:right="418" w:hanging="360"/>
        <w:jc w:val="both"/>
      </w:pPr>
      <w:r w:rsidRPr="004A53E7">
        <w:t>4.1</w:t>
      </w:r>
      <w:r w:rsidRPr="004A53E7">
        <w:tab/>
        <w:t>RELACIÓN DE EQUIPO MÍNIMO PARA LA PRESTACIÓN DEL SERVICIO:</w:t>
      </w:r>
    </w:p>
    <w:p w:rsidR="00F61116" w:rsidRDefault="00944BB5" w:rsidP="002B6391">
      <w:pPr>
        <w:spacing w:before="120" w:after="120" w:line="240" w:lineRule="auto"/>
        <w:ind w:left="426" w:right="418" w:hanging="426"/>
        <w:jc w:val="both"/>
      </w:pPr>
      <w:r w:rsidRPr="004A53E7">
        <w:t xml:space="preserve">a)    </w:t>
      </w:r>
      <w:r w:rsidR="00F61116" w:rsidRPr="004A53E7">
        <w:t>Los requisitos mínimos a cubrir con las especificaciones técnicas que dicta el Centro Nacional de Excelencia Tecnológica en Salud (CENETEC) de acuerdo a los estudios y servicios de conformidad con el servicio licitado.</w:t>
      </w:r>
    </w:p>
    <w:p w:rsidR="002D3766" w:rsidRPr="004A53E7" w:rsidRDefault="002D3766" w:rsidP="002B6391">
      <w:pPr>
        <w:spacing w:before="120" w:after="120" w:line="240" w:lineRule="auto"/>
        <w:ind w:left="426" w:right="418" w:hanging="426"/>
        <w:jc w:val="both"/>
        <w:rPr>
          <w:rFonts w:cs="Arial"/>
        </w:rPr>
      </w:pPr>
    </w:p>
    <w:p w:rsidR="00F61116" w:rsidRDefault="00F61116" w:rsidP="002B6391">
      <w:pPr>
        <w:pStyle w:val="Prrafodelista"/>
        <w:numPr>
          <w:ilvl w:val="0"/>
          <w:numId w:val="236"/>
        </w:numPr>
        <w:spacing w:before="120" w:after="120" w:line="240" w:lineRule="auto"/>
        <w:ind w:left="426" w:right="418" w:hanging="284"/>
        <w:jc w:val="both"/>
        <w:rPr>
          <w:rFonts w:cs="Arial"/>
        </w:rPr>
      </w:pPr>
      <w:r w:rsidRPr="004A53E7">
        <w:rPr>
          <w:rFonts w:cs="Arial"/>
        </w:rPr>
        <w:t>GENERALIDADES DEL SERVICIO:</w:t>
      </w:r>
    </w:p>
    <w:p w:rsidR="00F61116" w:rsidRPr="004A53E7" w:rsidRDefault="00F61116" w:rsidP="002B6391">
      <w:pPr>
        <w:pStyle w:val="Prrafodelista"/>
        <w:numPr>
          <w:ilvl w:val="0"/>
          <w:numId w:val="218"/>
        </w:numPr>
        <w:spacing w:before="120" w:after="120" w:line="240" w:lineRule="auto"/>
        <w:ind w:left="426" w:right="418"/>
        <w:jc w:val="both"/>
        <w:rPr>
          <w:rFonts w:cs="Arial"/>
        </w:rPr>
      </w:pPr>
      <w:r w:rsidRPr="004A53E7">
        <w:rPr>
          <w:rFonts w:cs="Arial"/>
        </w:rPr>
        <w:t xml:space="preserve">El </w:t>
      </w: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presente Formato de Subrogación Electrónica de Servicios Médicos (SM-3), el cual deberá estar debidamente requisitado y expedido por la Unidad Médica de “</w:t>
      </w:r>
      <w:r w:rsidRPr="004A53E7">
        <w:rPr>
          <w:rFonts w:cs="Arial"/>
          <w:b/>
        </w:rPr>
        <w:t>ISSSTECALI</w:t>
      </w:r>
      <w:r w:rsidRPr="004A53E7">
        <w:rPr>
          <w:rFonts w:cs="Arial"/>
        </w:rPr>
        <w:t>”.</w:t>
      </w:r>
    </w:p>
    <w:p w:rsidR="00F61116" w:rsidRPr="004A53E7" w:rsidRDefault="00F61116" w:rsidP="002B6391">
      <w:pPr>
        <w:pStyle w:val="Prrafodelista"/>
        <w:numPr>
          <w:ilvl w:val="0"/>
          <w:numId w:val="218"/>
        </w:numPr>
        <w:spacing w:before="120" w:after="120" w:line="240" w:lineRule="auto"/>
        <w:ind w:left="426" w:right="418"/>
        <w:jc w:val="both"/>
        <w:rPr>
          <w:rFonts w:cs="Arial"/>
        </w:rPr>
      </w:pPr>
      <w:r w:rsidRPr="004A53E7">
        <w:rPr>
          <w:rFonts w:cs="Arial"/>
        </w:rPr>
        <w:t xml:space="preserve">El </w:t>
      </w:r>
      <w:r w:rsidRPr="004A53E7">
        <w:rPr>
          <w:rFonts w:cs="Arial"/>
          <w:b/>
        </w:rPr>
        <w:t xml:space="preserve">“LICITANTE” </w:t>
      </w:r>
      <w:r w:rsidRPr="004A53E7">
        <w:rPr>
          <w:rFonts w:cs="Arial"/>
        </w:rPr>
        <w:t>no deberá Internar a ningún Paciente que acuda por su cuenta a la unidad, sin ninguna SM3   Debidamente autorizada por parte del Institución, ya que de hacerlo no procederá el pago.</w:t>
      </w:r>
    </w:p>
    <w:p w:rsidR="00F61116" w:rsidRPr="004A53E7" w:rsidRDefault="00F61116" w:rsidP="002B6391">
      <w:pPr>
        <w:pStyle w:val="Prrafodelista"/>
        <w:numPr>
          <w:ilvl w:val="0"/>
          <w:numId w:val="218"/>
        </w:numPr>
        <w:spacing w:before="120" w:after="120" w:line="240" w:lineRule="auto"/>
        <w:ind w:left="426" w:right="418"/>
        <w:jc w:val="both"/>
        <w:rPr>
          <w:rFonts w:cs="Arial"/>
        </w:rPr>
      </w:pPr>
      <w:r w:rsidRPr="004A53E7">
        <w:rPr>
          <w:rFonts w:cs="Arial"/>
        </w:rPr>
        <w:t xml:space="preserve">No serán aceptados los Formato de Subrogación Electrónica </w:t>
      </w:r>
      <w:r w:rsidR="004D67D2">
        <w:rPr>
          <w:rFonts w:cs="Arial"/>
        </w:rPr>
        <w:t>36</w:t>
      </w:r>
      <w:r w:rsidRPr="004A53E7">
        <w:rPr>
          <w:rFonts w:cs="Arial"/>
        </w:rPr>
        <w:t>durante los 30 días naturales después de la fecha de expedición por la Unidad Médica solicitada.</w:t>
      </w:r>
    </w:p>
    <w:p w:rsidR="00F61116" w:rsidRDefault="00F61116" w:rsidP="002B6391">
      <w:pPr>
        <w:pStyle w:val="Prrafodelista"/>
        <w:numPr>
          <w:ilvl w:val="0"/>
          <w:numId w:val="218"/>
        </w:numPr>
        <w:spacing w:before="120" w:after="120" w:line="240" w:lineRule="auto"/>
        <w:ind w:left="426" w:right="418"/>
        <w:jc w:val="both"/>
        <w:rPr>
          <w:rFonts w:cs="Arial"/>
        </w:rPr>
      </w:pPr>
      <w:r w:rsidRPr="004A53E7">
        <w:rPr>
          <w:rFonts w:cs="Arial"/>
        </w:rPr>
        <w:t xml:space="preserve">En caso que el servicio  subrogado una vez contratado, no pudiera ser prestado por el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xml:space="preserve">”  mediante escrito dirigido a SERVICIOS SUBROGADOS  con una anticipación de 15 días hábiles  y plantear la solución. </w:t>
      </w:r>
    </w:p>
    <w:p w:rsidR="00F61116" w:rsidRPr="004A53E7" w:rsidRDefault="00F61116" w:rsidP="002B6391">
      <w:pPr>
        <w:spacing w:before="120" w:after="120" w:line="240" w:lineRule="auto"/>
        <w:ind w:left="426" w:right="418" w:hanging="360"/>
        <w:jc w:val="both"/>
        <w:rPr>
          <w:rFonts w:cs="Arial"/>
        </w:rPr>
      </w:pPr>
    </w:p>
    <w:p w:rsidR="00F61116" w:rsidRPr="004A53E7" w:rsidRDefault="00F61116" w:rsidP="002B6391">
      <w:pPr>
        <w:spacing w:before="120" w:after="120" w:line="240" w:lineRule="auto"/>
        <w:ind w:left="426" w:right="418" w:hanging="360"/>
        <w:jc w:val="both"/>
        <w:rPr>
          <w:rFonts w:cs="Arial"/>
        </w:rPr>
      </w:pPr>
      <w:r w:rsidRPr="004A53E7">
        <w:rPr>
          <w:rFonts w:cs="Arial"/>
        </w:rPr>
        <w:t>6. PROCEDIMIENTO PARA REALIZAR LOS SERVICIOS:</w:t>
      </w:r>
    </w:p>
    <w:p w:rsidR="00F61116" w:rsidRPr="004A53E7" w:rsidRDefault="00F61116" w:rsidP="002B6391">
      <w:pPr>
        <w:pStyle w:val="Prrafodelista"/>
        <w:numPr>
          <w:ilvl w:val="0"/>
          <w:numId w:val="237"/>
        </w:numPr>
        <w:spacing w:before="120" w:after="120" w:line="240" w:lineRule="auto"/>
        <w:ind w:left="426" w:right="418"/>
        <w:jc w:val="both"/>
        <w:rPr>
          <w:rFonts w:cs="Arial"/>
        </w:rPr>
      </w:pPr>
      <w:r w:rsidRPr="004A53E7">
        <w:rPr>
          <w:rFonts w:cs="Arial"/>
        </w:rPr>
        <w:t xml:space="preserve">El </w:t>
      </w:r>
      <w:r w:rsidRPr="004A53E7">
        <w:rPr>
          <w:rFonts w:cs="Arial"/>
          <w:b/>
        </w:rPr>
        <w:t xml:space="preserve">“LICITANTE” </w:t>
      </w:r>
      <w:r w:rsidRPr="004A53E7">
        <w:rPr>
          <w:rFonts w:cs="Arial"/>
        </w:rPr>
        <w:t>prestará los servicios médicos subrogados las 24 horas del día los 7 días de la semana, los 365 días del año.</w:t>
      </w:r>
    </w:p>
    <w:p w:rsidR="00F61116" w:rsidRPr="004A53E7" w:rsidRDefault="00F61116" w:rsidP="002B6391">
      <w:pPr>
        <w:pStyle w:val="Prrafodelista"/>
        <w:numPr>
          <w:ilvl w:val="0"/>
          <w:numId w:val="237"/>
        </w:numPr>
        <w:spacing w:before="120" w:after="120" w:line="240" w:lineRule="auto"/>
        <w:ind w:left="426" w:right="418"/>
        <w:jc w:val="both"/>
        <w:rPr>
          <w:rFonts w:cs="Arial"/>
        </w:rPr>
      </w:pPr>
      <w:r w:rsidRPr="004A53E7">
        <w:rPr>
          <w:rFonts w:cs="Arial"/>
        </w:rPr>
        <w:lastRenderedPageBreak/>
        <w:t xml:space="preserve">El </w:t>
      </w:r>
      <w:r w:rsidRPr="004A53E7">
        <w:rPr>
          <w:rFonts w:cs="Arial"/>
          <w:b/>
        </w:rPr>
        <w:t xml:space="preserve">“LICITANTE” </w:t>
      </w:r>
      <w:r w:rsidRPr="004A53E7">
        <w:rPr>
          <w:rFonts w:cs="Arial"/>
        </w:rPr>
        <w:t>deberá de enviar al Paciente a Revaloración por su médico tratante en “</w:t>
      </w:r>
      <w:r w:rsidRPr="004A53E7">
        <w:rPr>
          <w:rFonts w:cs="Arial"/>
          <w:b/>
        </w:rPr>
        <w:t>ISSSTECALI</w:t>
      </w:r>
      <w:r w:rsidRPr="004A53E7">
        <w:rPr>
          <w:rFonts w:cs="Arial"/>
        </w:rPr>
        <w:t>” cada 15 días y si el médico tratante, considera que el paciente deberá continuar internado se generara nueva SM3 por los días que sean necesarios; sin ser mayor a 15 días.</w:t>
      </w:r>
    </w:p>
    <w:p w:rsidR="00F61116" w:rsidRPr="004A53E7" w:rsidRDefault="00F61116" w:rsidP="002B6391">
      <w:pPr>
        <w:pStyle w:val="Prrafodelista"/>
        <w:numPr>
          <w:ilvl w:val="0"/>
          <w:numId w:val="237"/>
        </w:numPr>
        <w:spacing w:before="120" w:after="120" w:line="240" w:lineRule="auto"/>
        <w:ind w:left="426" w:right="418"/>
        <w:jc w:val="both"/>
        <w:rPr>
          <w:rFonts w:cs="Arial"/>
        </w:rPr>
      </w:pPr>
      <w:r w:rsidRPr="004A53E7">
        <w:rPr>
          <w:rFonts w:cs="Arial"/>
        </w:rPr>
        <w:t>El paciente deberá ser internado con copia de los Laboratorios clínicos realizados en el “</w:t>
      </w:r>
      <w:r w:rsidRPr="004A53E7">
        <w:rPr>
          <w:rFonts w:cs="Arial"/>
          <w:b/>
        </w:rPr>
        <w:t>ISSSTECALI</w:t>
      </w:r>
      <w:r w:rsidRPr="004A53E7">
        <w:rPr>
          <w:rFonts w:cs="Arial"/>
        </w:rPr>
        <w:t>”.</w:t>
      </w:r>
    </w:p>
    <w:p w:rsidR="00F61116" w:rsidRPr="004A53E7" w:rsidRDefault="00F61116" w:rsidP="002B6391">
      <w:pPr>
        <w:pStyle w:val="Prrafodelista"/>
        <w:numPr>
          <w:ilvl w:val="0"/>
          <w:numId w:val="237"/>
        </w:numPr>
        <w:spacing w:before="120" w:after="120" w:line="240" w:lineRule="auto"/>
        <w:ind w:left="426" w:right="418"/>
        <w:jc w:val="both"/>
        <w:rPr>
          <w:rFonts w:cs="Arial"/>
        </w:rPr>
      </w:pPr>
      <w:r w:rsidRPr="004A53E7">
        <w:rPr>
          <w:rFonts w:cs="Arial"/>
        </w:rPr>
        <w:t>En caso de requerir Laboratorios clínicos en la Unidad del el</w:t>
      </w:r>
      <w:r w:rsidRPr="004A53E7">
        <w:rPr>
          <w:rFonts w:cs="Arial"/>
          <w:b/>
        </w:rPr>
        <w:t xml:space="preserve"> ¨LICITANTE¨,</w:t>
      </w:r>
      <w:r w:rsidRPr="004A53E7">
        <w:rPr>
          <w:rFonts w:cs="Arial"/>
        </w:rPr>
        <w:t xml:space="preserve">  este deberá de solicitar autorización a la Dirección Médica o a la Jefatura de Especialidades Médicas de “</w:t>
      </w:r>
      <w:r w:rsidRPr="004A53E7">
        <w:rPr>
          <w:rFonts w:cs="Arial"/>
          <w:b/>
        </w:rPr>
        <w:t>ISSSTECALI</w:t>
      </w:r>
      <w:r w:rsidRPr="004A53E7">
        <w:rPr>
          <w:rFonts w:cs="Arial"/>
        </w:rPr>
        <w:t>” por medio de un Resumen Clínico.</w:t>
      </w:r>
    </w:p>
    <w:p w:rsidR="00F61116" w:rsidRPr="004A53E7" w:rsidRDefault="00F61116" w:rsidP="002B6391">
      <w:pPr>
        <w:pStyle w:val="Prrafodelista"/>
        <w:numPr>
          <w:ilvl w:val="0"/>
          <w:numId w:val="237"/>
        </w:numPr>
        <w:spacing w:before="120" w:after="120" w:line="240" w:lineRule="auto"/>
        <w:ind w:left="426" w:right="418"/>
        <w:jc w:val="both"/>
        <w:rPr>
          <w:rFonts w:cs="Arial"/>
        </w:rPr>
      </w:pPr>
      <w:r w:rsidRPr="004A53E7">
        <w:rPr>
          <w:rFonts w:cs="Arial"/>
        </w:rPr>
        <w:t>No procederá a pago ningún Laboratorio o Estudio Clínico que no sea autorizado por el “</w:t>
      </w:r>
      <w:r w:rsidRPr="004A53E7">
        <w:rPr>
          <w:rFonts w:cs="Arial"/>
          <w:b/>
        </w:rPr>
        <w:t>ISSSTECALI</w:t>
      </w:r>
      <w:r w:rsidRPr="004A53E7">
        <w:rPr>
          <w:rFonts w:cs="Arial"/>
        </w:rPr>
        <w:t>”.</w:t>
      </w:r>
    </w:p>
    <w:p w:rsidR="00F61116" w:rsidRPr="004A53E7" w:rsidRDefault="00F61116" w:rsidP="002B6391">
      <w:pPr>
        <w:pStyle w:val="Prrafodelista"/>
        <w:numPr>
          <w:ilvl w:val="0"/>
          <w:numId w:val="237"/>
        </w:numPr>
        <w:spacing w:before="120" w:after="120" w:line="240" w:lineRule="auto"/>
        <w:ind w:left="426" w:right="418"/>
        <w:jc w:val="both"/>
        <w:rPr>
          <w:rFonts w:cs="Arial"/>
        </w:rPr>
      </w:pPr>
      <w:r w:rsidRPr="004A53E7">
        <w:rPr>
          <w:rFonts w:cs="Arial"/>
        </w:rPr>
        <w:t>Se proporcionaran los servicios licitados acudiendo el derechohabiente de “</w:t>
      </w:r>
      <w:r w:rsidRPr="004A53E7">
        <w:rPr>
          <w:rFonts w:cs="Arial"/>
          <w:b/>
        </w:rPr>
        <w:t>ISSSTECALI</w:t>
      </w:r>
      <w:r w:rsidRPr="004A53E7">
        <w:rPr>
          <w:rFonts w:cs="Arial"/>
        </w:rPr>
        <w:t xml:space="preserve">” a las Instalaciones del Hospital que señale el </w:t>
      </w:r>
      <w:r w:rsidRPr="004A53E7">
        <w:rPr>
          <w:rFonts w:cs="Arial"/>
          <w:b/>
        </w:rPr>
        <w:t xml:space="preserve">“LICITANTE” </w:t>
      </w:r>
      <w:r w:rsidRPr="004A53E7">
        <w:rPr>
          <w:rFonts w:cs="Arial"/>
        </w:rPr>
        <w:t xml:space="preserve">como fiscal. </w:t>
      </w:r>
    </w:p>
    <w:p w:rsidR="00F61116" w:rsidRPr="004A53E7" w:rsidRDefault="00F61116" w:rsidP="002B6391">
      <w:pPr>
        <w:pStyle w:val="Prrafodelista"/>
        <w:numPr>
          <w:ilvl w:val="0"/>
          <w:numId w:val="237"/>
        </w:numPr>
        <w:spacing w:before="120" w:after="120" w:line="240" w:lineRule="auto"/>
        <w:ind w:left="426" w:right="418"/>
        <w:jc w:val="both"/>
        <w:rPr>
          <w:rFonts w:cs="Arial"/>
        </w:rPr>
      </w:pPr>
      <w:r w:rsidRPr="004A53E7">
        <w:rPr>
          <w:rFonts w:cs="Arial"/>
        </w:rPr>
        <w:t xml:space="preserve">El </w:t>
      </w:r>
      <w:r w:rsidRPr="004A53E7">
        <w:rPr>
          <w:rFonts w:cs="Arial"/>
          <w:b/>
        </w:rPr>
        <w:t xml:space="preserve">“LICITANTE” </w:t>
      </w:r>
      <w:r w:rsidRPr="004A53E7">
        <w:rPr>
          <w:rFonts w:cs="Arial"/>
        </w:rPr>
        <w:t>enviará Resumen Medico del Internamiento al momento de ser Egresado, al Departamento de Archivo de la Unidad Médica de “</w:t>
      </w:r>
      <w:r w:rsidRPr="004A53E7">
        <w:rPr>
          <w:rFonts w:cs="Arial"/>
          <w:b/>
        </w:rPr>
        <w:t>ISSSTECALI</w:t>
      </w:r>
      <w:r w:rsidRPr="004A53E7">
        <w:rPr>
          <w:rFonts w:cs="Arial"/>
        </w:rPr>
        <w:t>”.</w:t>
      </w:r>
    </w:p>
    <w:p w:rsidR="00F61116" w:rsidRPr="004A53E7" w:rsidRDefault="00F61116" w:rsidP="002B6391">
      <w:pPr>
        <w:pStyle w:val="Prrafodelista"/>
        <w:numPr>
          <w:ilvl w:val="0"/>
          <w:numId w:val="237"/>
        </w:numPr>
        <w:spacing w:before="120" w:after="120" w:line="240" w:lineRule="auto"/>
        <w:ind w:left="426" w:right="418"/>
        <w:jc w:val="both"/>
        <w:rPr>
          <w:rFonts w:cs="Arial"/>
        </w:rPr>
      </w:pPr>
      <w:r w:rsidRPr="004A53E7">
        <w:rPr>
          <w:rFonts w:cs="Arial"/>
        </w:rPr>
        <w:t>Se entregará un corte de servicios médicos subrogados  realizados  cada día 25 del mes en curso, el cual entregará a más tardar dentro de los cinco días naturales posteriores.</w:t>
      </w:r>
    </w:p>
    <w:p w:rsidR="00F61116" w:rsidRDefault="00F61116" w:rsidP="002B6391">
      <w:pPr>
        <w:pStyle w:val="Prrafodelista"/>
        <w:numPr>
          <w:ilvl w:val="0"/>
          <w:numId w:val="237"/>
        </w:numPr>
        <w:spacing w:before="120" w:after="120" w:line="240" w:lineRule="auto"/>
        <w:ind w:left="426" w:right="418"/>
        <w:jc w:val="both"/>
        <w:rPr>
          <w:rFonts w:cs="Arial"/>
        </w:rPr>
      </w:pPr>
      <w:r w:rsidRPr="004A53E7">
        <w:rPr>
          <w:rFonts w:cs="Arial"/>
        </w:rPr>
        <w:t>Para el trámite de pago deberá presentar factura con datos fiscales, así como los vales de subrogación</w:t>
      </w:r>
      <w:r w:rsidR="00BB4E73" w:rsidRPr="004A53E7">
        <w:rPr>
          <w:rFonts w:cs="Arial"/>
        </w:rPr>
        <w:t xml:space="preserve"> </w:t>
      </w:r>
      <w:r w:rsidR="00BB4E73" w:rsidRPr="004A53E7">
        <w:rPr>
          <w:rFonts w:eastAsia="Times New Roman" w:cs="Arial"/>
        </w:rPr>
        <w:t>anexando copia del estudio y/o procedimiento realizado</w:t>
      </w:r>
      <w:r w:rsidRPr="004A53E7">
        <w:rPr>
          <w:rFonts w:cs="Arial"/>
        </w:rPr>
        <w:t xml:space="preserve"> de cada uno de los derechohabientes atendidos, además un desglose de los servicios prestados indicando los datos de: Nombre del derechohabiente, Número de afiliación y procedimiento.</w:t>
      </w:r>
    </w:p>
    <w:p w:rsidR="0044655D" w:rsidRDefault="0044655D" w:rsidP="002B6391">
      <w:pPr>
        <w:pStyle w:val="Prrafodelista"/>
        <w:spacing w:before="120" w:after="120" w:line="240" w:lineRule="auto"/>
        <w:ind w:left="426" w:right="418"/>
        <w:jc w:val="both"/>
        <w:rPr>
          <w:rFonts w:cs="Arial"/>
        </w:rPr>
      </w:pPr>
    </w:p>
    <w:tbl>
      <w:tblPr>
        <w:tblStyle w:val="Tablaconcuadrcula"/>
        <w:tblW w:w="9671" w:type="dxa"/>
        <w:jc w:val="center"/>
        <w:tblLayout w:type="fixed"/>
        <w:tblLook w:val="04A0" w:firstRow="1" w:lastRow="0" w:firstColumn="1" w:lastColumn="0" w:noHBand="0" w:noVBand="1"/>
      </w:tblPr>
      <w:tblGrid>
        <w:gridCol w:w="3339"/>
        <w:gridCol w:w="6332"/>
      </w:tblGrid>
      <w:tr w:rsidR="000D1AC4" w:rsidRPr="004A53E7" w:rsidTr="002945F4">
        <w:trPr>
          <w:trHeight w:val="238"/>
          <w:jc w:val="center"/>
        </w:trPr>
        <w:tc>
          <w:tcPr>
            <w:tcW w:w="9671" w:type="dxa"/>
            <w:gridSpan w:val="2"/>
            <w:shd w:val="clear" w:color="auto" w:fill="D9D9D9" w:themeFill="background1" w:themeFillShade="D9"/>
          </w:tcPr>
          <w:p w:rsidR="000D1AC4" w:rsidRPr="004A53E7" w:rsidRDefault="00755E9B" w:rsidP="002B6391">
            <w:pPr>
              <w:spacing w:before="120" w:after="120" w:line="240" w:lineRule="auto"/>
              <w:ind w:left="426" w:right="418"/>
              <w:jc w:val="both"/>
              <w:rPr>
                <w:rFonts w:cs="Arial"/>
                <w:b/>
              </w:rPr>
            </w:pPr>
            <w:r w:rsidRPr="004A53E7">
              <w:rPr>
                <w:rFonts w:cs="Arial"/>
                <w:b/>
              </w:rPr>
              <w:t>PARTI</w:t>
            </w:r>
            <w:r w:rsidR="00995B48">
              <w:rPr>
                <w:rFonts w:cs="Arial"/>
                <w:b/>
              </w:rPr>
              <w:t>DA 16</w:t>
            </w:r>
          </w:p>
        </w:tc>
      </w:tr>
      <w:tr w:rsidR="000D1AC4" w:rsidRPr="004A53E7" w:rsidTr="002945F4">
        <w:trPr>
          <w:trHeight w:val="238"/>
          <w:jc w:val="center"/>
        </w:trPr>
        <w:tc>
          <w:tcPr>
            <w:tcW w:w="9671" w:type="dxa"/>
            <w:gridSpan w:val="2"/>
            <w:shd w:val="clear" w:color="auto" w:fill="D9D9D9" w:themeFill="background1" w:themeFillShade="D9"/>
          </w:tcPr>
          <w:p w:rsidR="000D1AC4" w:rsidRPr="004A53E7" w:rsidRDefault="00DD5F48" w:rsidP="002B6391">
            <w:pPr>
              <w:spacing w:before="120" w:after="120" w:line="240" w:lineRule="auto"/>
              <w:ind w:left="426" w:right="418"/>
              <w:jc w:val="both"/>
              <w:rPr>
                <w:rFonts w:cs="Arial"/>
                <w:b/>
              </w:rPr>
            </w:pPr>
            <w:r w:rsidRPr="00AE7484">
              <w:rPr>
                <w:rFonts w:cs="Arial"/>
                <w:b/>
              </w:rPr>
              <w:t>Hospital Mexicali, Hospital Tijuana, Hospital Ensenada, Clínica</w:t>
            </w:r>
            <w:r w:rsidRPr="004A53E7">
              <w:rPr>
                <w:rFonts w:cs="Arial"/>
                <w:b/>
              </w:rPr>
              <w:t xml:space="preserve"> Periférica</w:t>
            </w:r>
            <w:r w:rsidR="009712C6" w:rsidRPr="004A53E7">
              <w:rPr>
                <w:rFonts w:cs="Arial"/>
                <w:b/>
              </w:rPr>
              <w:t xml:space="preserve"> Lic. Benito </w:t>
            </w:r>
            <w:r w:rsidR="00122A5C" w:rsidRPr="004A53E7">
              <w:rPr>
                <w:rFonts w:cs="Arial"/>
                <w:b/>
              </w:rPr>
              <w:t>Juárez</w:t>
            </w:r>
            <w:r w:rsidRPr="004A53E7">
              <w:rPr>
                <w:rFonts w:cs="Arial"/>
                <w:b/>
              </w:rPr>
              <w:t>, Clínica Servicios Ampliados, Clínica Tijuana, Clínica Mariano Matamoros</w:t>
            </w:r>
          </w:p>
        </w:tc>
      </w:tr>
      <w:tr w:rsidR="000D1AC4" w:rsidRPr="004A53E7" w:rsidTr="002945F4">
        <w:trPr>
          <w:trHeight w:val="238"/>
          <w:jc w:val="center"/>
        </w:trPr>
        <w:tc>
          <w:tcPr>
            <w:tcW w:w="3339" w:type="dxa"/>
            <w:shd w:val="clear" w:color="auto" w:fill="D9D9D9" w:themeFill="background1" w:themeFillShade="D9"/>
          </w:tcPr>
          <w:p w:rsidR="000D1AC4" w:rsidRPr="004A53E7" w:rsidRDefault="00DD5F48" w:rsidP="002B6391">
            <w:pPr>
              <w:spacing w:before="120" w:after="120" w:line="240" w:lineRule="auto"/>
              <w:ind w:left="426" w:right="418"/>
              <w:jc w:val="both"/>
              <w:rPr>
                <w:rFonts w:cs="Arial"/>
                <w:b/>
                <w:highlight w:val="cyan"/>
              </w:rPr>
            </w:pPr>
            <w:r w:rsidRPr="004A53E7">
              <w:rPr>
                <w:rFonts w:cs="Arial"/>
                <w:b/>
              </w:rPr>
              <w:t>Especialidad</w:t>
            </w:r>
          </w:p>
        </w:tc>
        <w:tc>
          <w:tcPr>
            <w:tcW w:w="6332" w:type="dxa"/>
            <w:shd w:val="clear" w:color="auto" w:fill="D9D9D9" w:themeFill="background1" w:themeFillShade="D9"/>
          </w:tcPr>
          <w:p w:rsidR="000D1AC4" w:rsidRPr="004A53E7" w:rsidRDefault="00DD5F48" w:rsidP="002B6391">
            <w:pPr>
              <w:spacing w:before="120" w:after="120" w:line="240" w:lineRule="auto"/>
              <w:ind w:left="426" w:right="418"/>
              <w:jc w:val="both"/>
              <w:rPr>
                <w:rFonts w:cs="Arial"/>
                <w:b/>
              </w:rPr>
            </w:pPr>
            <w:r w:rsidRPr="004A53E7">
              <w:rPr>
                <w:rFonts w:cs="Arial"/>
                <w:b/>
              </w:rPr>
              <w:t>Descripción Del Servicio</w:t>
            </w:r>
          </w:p>
        </w:tc>
      </w:tr>
      <w:tr w:rsidR="0026783C" w:rsidRPr="004A53E7" w:rsidTr="002945F4">
        <w:trPr>
          <w:trHeight w:val="288"/>
          <w:jc w:val="center"/>
        </w:trPr>
        <w:tc>
          <w:tcPr>
            <w:tcW w:w="3339" w:type="dxa"/>
            <w:vMerge w:val="restart"/>
            <w:noWrap/>
            <w:hideMark/>
          </w:tcPr>
          <w:p w:rsidR="0026783C" w:rsidRPr="004A53E7" w:rsidRDefault="003A37CF" w:rsidP="002B6391">
            <w:pPr>
              <w:spacing w:before="120" w:after="120" w:line="240" w:lineRule="auto"/>
              <w:ind w:left="426" w:right="418"/>
              <w:jc w:val="center"/>
              <w:rPr>
                <w:rFonts w:eastAsia="Times New Roman" w:cs="Arial"/>
                <w:b/>
              </w:rPr>
            </w:pPr>
            <w:r>
              <w:rPr>
                <w:rFonts w:eastAsia="Times New Roman" w:cs="Arial"/>
                <w:b/>
              </w:rPr>
              <w:t>LABABORATORIO CLINICO</w:t>
            </w: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17 Alfa Hidroxi Progesterona (17aohp4)</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17 Alfa Hidroxi Progesterona Neonatal (17aohp4neo)</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17 Cetoesteroides</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17 Hidroxicorticoesteroides</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2 Mercapto Etanol (Brucella)</w:t>
            </w:r>
          </w:p>
        </w:tc>
      </w:tr>
      <w:tr w:rsidR="0026783C" w:rsidRPr="002B6391"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r w:rsidRPr="002B6391">
              <w:rPr>
                <w:rFonts w:eastAsia="Times New Roman" w:cs="Times New Roman"/>
                <w:color w:val="000000"/>
                <w:lang w:val="en-US"/>
              </w:rPr>
              <w:t>A.c. Anti. Bartonella H</w:t>
            </w:r>
            <w:r w:rsidR="00997357" w:rsidRPr="002B6391">
              <w:rPr>
                <w:rFonts w:eastAsia="Times New Roman" w:cs="Times New Roman"/>
                <w:color w:val="000000"/>
                <w:lang w:val="en-US"/>
              </w:rPr>
              <w:t>simsimplex</w:t>
            </w:r>
            <w:r w:rsidRPr="002B6391">
              <w:rPr>
                <w:rFonts w:eastAsia="Times New Roman" w:cs="Times New Roman"/>
                <w:color w:val="000000"/>
                <w:lang w:val="en-US"/>
              </w:rPr>
              <w:t>enselag IGG/IGM</w:t>
            </w:r>
          </w:p>
        </w:tc>
      </w:tr>
      <w:tr w:rsidR="0026783C" w:rsidRPr="002B6391" w:rsidTr="002945F4">
        <w:trPr>
          <w:trHeight w:val="288"/>
          <w:jc w:val="center"/>
        </w:trPr>
        <w:tc>
          <w:tcPr>
            <w:tcW w:w="3339" w:type="dxa"/>
            <w:vMerge/>
            <w:noWrap/>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p>
        </w:tc>
        <w:tc>
          <w:tcPr>
            <w:tcW w:w="6332" w:type="dxa"/>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r w:rsidRPr="004A53E7">
              <w:rPr>
                <w:rFonts w:eastAsia="Times New Roman" w:cs="Times New Roman"/>
                <w:color w:val="000000"/>
                <w:lang w:val="en-US"/>
              </w:rPr>
              <w:t>Ac.  Anti Hepatitis E I</w:t>
            </w:r>
            <w:r>
              <w:rPr>
                <w:rFonts w:eastAsia="Times New Roman" w:cs="Times New Roman"/>
                <w:color w:val="000000"/>
                <w:lang w:val="en-US"/>
              </w:rPr>
              <w:t>GM</w:t>
            </w:r>
          </w:p>
        </w:tc>
      </w:tr>
      <w:tr w:rsidR="0026783C" w:rsidRPr="004A53E7" w:rsidTr="002945F4">
        <w:trPr>
          <w:trHeight w:val="288"/>
          <w:jc w:val="center"/>
        </w:trPr>
        <w:tc>
          <w:tcPr>
            <w:tcW w:w="3339" w:type="dxa"/>
            <w:vMerge/>
            <w:noWrap/>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Ac. 17 Hidroxilasa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Ac. 21 Hidroxilasa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Ac. 5 Hidroxi Indol Acético(Catabolito Serotonina)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lang w:val="en-US"/>
              </w:rPr>
              <w:t>Ac. Anti  ( Estimulantes de Tiroides) TSH</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Ac. Anti Adenovirus</w:t>
            </w:r>
          </w:p>
        </w:tc>
      </w:tr>
      <w:tr w:rsidR="0026783C" w:rsidRPr="002B6391"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r w:rsidRPr="004A53E7">
              <w:rPr>
                <w:rFonts w:eastAsia="Times New Roman" w:cs="Times New Roman"/>
                <w:color w:val="000000"/>
                <w:lang w:val="en-US"/>
              </w:rPr>
              <w:t>A</w:t>
            </w:r>
            <w:r>
              <w:rPr>
                <w:rFonts w:eastAsia="Times New Roman" w:cs="Times New Roman"/>
                <w:color w:val="000000"/>
                <w:lang w:val="en-US"/>
              </w:rPr>
              <w:t>c. Anti Ag  S De Hepatitis B (HBSAC</w:t>
            </w:r>
            <w:r w:rsidRPr="004A53E7">
              <w:rPr>
                <w:rFonts w:eastAsia="Times New Roman" w:cs="Times New Roman"/>
                <w:color w:val="000000"/>
                <w:lang w:val="en-US"/>
              </w:rPr>
              <w:t>)</w:t>
            </w:r>
          </w:p>
        </w:tc>
      </w:tr>
      <w:tr w:rsidR="0026783C" w:rsidRPr="002B6391" w:rsidTr="002945F4">
        <w:trPr>
          <w:trHeight w:val="288"/>
          <w:jc w:val="center"/>
        </w:trPr>
        <w:tc>
          <w:tcPr>
            <w:tcW w:w="3339" w:type="dxa"/>
            <w:vMerge/>
            <w:noWrap/>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p>
        </w:tc>
        <w:tc>
          <w:tcPr>
            <w:tcW w:w="6332" w:type="dxa"/>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r w:rsidRPr="004A53E7">
              <w:rPr>
                <w:rFonts w:eastAsia="Times New Roman" w:cs="Times New Roman"/>
                <w:color w:val="000000"/>
                <w:lang w:val="en-US"/>
              </w:rPr>
              <w:t>Ac</w:t>
            </w:r>
            <w:r>
              <w:rPr>
                <w:rFonts w:eastAsia="Times New Roman" w:cs="Times New Roman"/>
                <w:color w:val="000000"/>
                <w:lang w:val="en-US"/>
              </w:rPr>
              <w:t>. Anti Ag "Core" Hepatitis B IGM (HbCAC</w:t>
            </w:r>
            <w:r w:rsidRPr="004A53E7">
              <w:rPr>
                <w:rFonts w:eastAsia="Times New Roman" w:cs="Times New Roman"/>
                <w:color w:val="000000"/>
                <w:lang w:val="en-US"/>
              </w:rPr>
              <w:t>-I</w:t>
            </w:r>
            <w:r>
              <w:rPr>
                <w:rFonts w:eastAsia="Times New Roman" w:cs="Times New Roman"/>
                <w:color w:val="000000"/>
                <w:lang w:val="en-US"/>
              </w:rPr>
              <w:t>GM</w:t>
            </w:r>
            <w:r w:rsidRPr="004A53E7">
              <w:rPr>
                <w:rFonts w:eastAsia="Times New Roman" w:cs="Times New Roman"/>
                <w:color w:val="000000"/>
                <w:lang w:val="en-US"/>
              </w:rPr>
              <w:t>)</w:t>
            </w:r>
          </w:p>
        </w:tc>
      </w:tr>
      <w:tr w:rsidR="0026783C" w:rsidRPr="002B6391" w:rsidTr="002945F4">
        <w:trPr>
          <w:trHeight w:val="288"/>
          <w:jc w:val="center"/>
        </w:trPr>
        <w:tc>
          <w:tcPr>
            <w:tcW w:w="3339" w:type="dxa"/>
            <w:vMerge/>
            <w:noWrap/>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p>
        </w:tc>
        <w:tc>
          <w:tcPr>
            <w:tcW w:w="6332" w:type="dxa"/>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r w:rsidRPr="004A53E7">
              <w:rPr>
                <w:rFonts w:eastAsia="Times New Roman" w:cs="Times New Roman"/>
                <w:color w:val="000000"/>
                <w:lang w:val="en-US"/>
              </w:rPr>
              <w:t>Ac. Anti Ag Core Hepatitis B Totales</w:t>
            </w:r>
          </w:p>
        </w:tc>
      </w:tr>
      <w:tr w:rsidR="0026783C" w:rsidRPr="004A53E7" w:rsidTr="002945F4">
        <w:trPr>
          <w:trHeight w:val="288"/>
          <w:jc w:val="center"/>
        </w:trPr>
        <w:tc>
          <w:tcPr>
            <w:tcW w:w="3339" w:type="dxa"/>
            <w:vMerge/>
            <w:noWrap/>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Ac. Anti Ag E De Hepatitis B</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Ac. Anti Amibianos</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Ac. Anti Aspergillus</w:t>
            </w:r>
          </w:p>
        </w:tc>
      </w:tr>
      <w:tr w:rsidR="0026783C" w:rsidRPr="002B6391"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r w:rsidRPr="004A53E7">
              <w:rPr>
                <w:rFonts w:eastAsia="Times New Roman" w:cs="Times New Roman"/>
                <w:color w:val="000000"/>
                <w:lang w:val="en-US"/>
              </w:rPr>
              <w:t>Ac.</w:t>
            </w:r>
            <w:r>
              <w:rPr>
                <w:rFonts w:eastAsia="Times New Roman" w:cs="Times New Roman"/>
                <w:color w:val="000000"/>
                <w:lang w:val="en-US"/>
              </w:rPr>
              <w:t xml:space="preserve"> Anti Beta 2 Glicoproteína 1 IGA</w:t>
            </w:r>
          </w:p>
        </w:tc>
      </w:tr>
      <w:tr w:rsidR="0026783C" w:rsidRPr="002B6391" w:rsidTr="002945F4">
        <w:trPr>
          <w:trHeight w:val="288"/>
          <w:jc w:val="center"/>
        </w:trPr>
        <w:tc>
          <w:tcPr>
            <w:tcW w:w="3339" w:type="dxa"/>
            <w:vMerge/>
            <w:noWrap/>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p>
        </w:tc>
        <w:tc>
          <w:tcPr>
            <w:tcW w:w="6332" w:type="dxa"/>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r w:rsidRPr="005B0D19">
              <w:rPr>
                <w:rFonts w:eastAsia="Times New Roman" w:cs="Times New Roman"/>
                <w:color w:val="000000"/>
                <w:lang w:val="en-US"/>
              </w:rPr>
              <w:t>Ac. Anti Borrelia Burgdorferi IGG-IGM</w:t>
            </w:r>
          </w:p>
        </w:tc>
      </w:tr>
      <w:tr w:rsidR="008B4DA5" w:rsidRPr="004A53E7" w:rsidTr="002945F4">
        <w:trPr>
          <w:trHeight w:val="288"/>
          <w:jc w:val="center"/>
        </w:trPr>
        <w:tc>
          <w:tcPr>
            <w:tcW w:w="3339" w:type="dxa"/>
            <w:vMerge/>
            <w:noWrap/>
          </w:tcPr>
          <w:p w:rsidR="008B4DA5" w:rsidRPr="002B6391" w:rsidRDefault="008B4DA5" w:rsidP="002B6391">
            <w:pPr>
              <w:spacing w:before="120" w:after="120" w:line="240" w:lineRule="auto"/>
              <w:ind w:left="426" w:right="418"/>
              <w:jc w:val="both"/>
              <w:rPr>
                <w:rFonts w:eastAsia="Times New Roman" w:cs="Times New Roman"/>
                <w:color w:val="000000"/>
                <w:lang w:val="en-US"/>
              </w:rPr>
            </w:pPr>
          </w:p>
        </w:tc>
        <w:tc>
          <w:tcPr>
            <w:tcW w:w="6332" w:type="dxa"/>
          </w:tcPr>
          <w:p w:rsidR="008B4DA5" w:rsidRPr="005B0D19" w:rsidRDefault="008B4DA5" w:rsidP="002B6391">
            <w:pPr>
              <w:spacing w:before="120" w:after="120" w:line="240" w:lineRule="auto"/>
              <w:ind w:left="426" w:right="418"/>
              <w:jc w:val="both"/>
              <w:rPr>
                <w:rFonts w:eastAsia="Times New Roman" w:cs="Times New Roman"/>
              </w:rPr>
            </w:pPr>
            <w:r w:rsidRPr="005B0D19">
              <w:rPr>
                <w:rFonts w:eastAsia="Times New Roman" w:cs="Times New Roman"/>
              </w:rPr>
              <w:t>Ac. Anti Campylobacter Jeju</w:t>
            </w:r>
            <w:r w:rsidR="005B0D19" w:rsidRPr="005B0D19">
              <w:rPr>
                <w:rFonts w:eastAsia="Times New Roman" w:cs="Times New Roman"/>
              </w:rPr>
              <w:t>ni</w:t>
            </w:r>
            <w:r w:rsidRPr="005B0D19">
              <w:rPr>
                <w:rFonts w:eastAsia="Times New Roman" w:cs="Times New Roman"/>
              </w:rPr>
              <w:t xml:space="preserve"> </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Ac. Anti Cardiolipina IGA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Ac. Anti Cardiolipina IGG</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Ac. Anti Cardiolipina I</w:t>
            </w:r>
            <w:r>
              <w:rPr>
                <w:rFonts w:eastAsia="Times New Roman" w:cs="Times New Roman"/>
                <w:color w:val="000000"/>
              </w:rPr>
              <w:t>GM</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Ac. Anti Célula Parietal</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Ac. Anti Centrómero</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Ac. Anti Chlamydia  IGM</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Ac. Anti Chlamydia IGG</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Ac. Anti Cisticerco En L</w:t>
            </w:r>
            <w:r>
              <w:rPr>
                <w:rFonts w:eastAsia="Times New Roman" w:cs="Times New Roman"/>
                <w:color w:val="000000"/>
              </w:rPr>
              <w:t>CR</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Ac. Anti Cisticerco En Suero</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Ac. Anti Citoplasma De Neutrófilos</w:t>
            </w:r>
          </w:p>
        </w:tc>
      </w:tr>
      <w:tr w:rsidR="002D073A" w:rsidRPr="004A53E7" w:rsidTr="002945F4">
        <w:trPr>
          <w:trHeight w:val="288"/>
          <w:jc w:val="center"/>
        </w:trPr>
        <w:tc>
          <w:tcPr>
            <w:tcW w:w="3339" w:type="dxa"/>
            <w:vMerge/>
            <w:noWrap/>
          </w:tcPr>
          <w:p w:rsidR="002D073A" w:rsidRPr="004A53E7" w:rsidRDefault="002D073A" w:rsidP="002B6391">
            <w:pPr>
              <w:spacing w:before="120" w:after="120" w:line="240" w:lineRule="auto"/>
              <w:ind w:left="426" w:right="418"/>
              <w:jc w:val="both"/>
              <w:rPr>
                <w:rFonts w:eastAsia="Times New Roman" w:cs="Times New Roman"/>
                <w:color w:val="000000"/>
              </w:rPr>
            </w:pPr>
          </w:p>
        </w:tc>
        <w:tc>
          <w:tcPr>
            <w:tcW w:w="6332" w:type="dxa"/>
          </w:tcPr>
          <w:p w:rsidR="002D073A" w:rsidRPr="004A53E7" w:rsidRDefault="002D073A" w:rsidP="002B6391">
            <w:pPr>
              <w:spacing w:before="120" w:after="120" w:line="240" w:lineRule="auto"/>
              <w:ind w:left="426" w:right="418"/>
              <w:jc w:val="both"/>
              <w:rPr>
                <w:rFonts w:eastAsia="Times New Roman" w:cs="Times New Roman"/>
                <w:color w:val="000000"/>
                <w:lang w:val="en-US"/>
              </w:rPr>
            </w:pPr>
            <w:r w:rsidRPr="005B0D19">
              <w:rPr>
                <w:rFonts w:eastAsia="Times New Roman" w:cs="Times New Roman"/>
                <w:color w:val="000000"/>
                <w:lang w:val="en-US"/>
              </w:rPr>
              <w:t>Ac. Anti Citomegalovirus Igg/Igm</w:t>
            </w:r>
            <w:r w:rsidR="00982D12" w:rsidRPr="005B0D19">
              <w:rPr>
                <w:rFonts w:eastAsia="Times New Roman" w:cs="Times New Roman"/>
                <w:color w:val="000000"/>
                <w:lang w:val="en-US"/>
              </w:rPr>
              <w:t xml:space="preserve"> </w:t>
            </w:r>
            <w:r w:rsidRPr="005B0D19">
              <w:rPr>
                <w:rFonts w:eastAsia="Times New Roman" w:cs="Times New Roman"/>
                <w:color w:val="000000"/>
                <w:lang w:val="en-US"/>
              </w:rPr>
              <w:t>en LCR</w:t>
            </w:r>
            <w:r>
              <w:rPr>
                <w:rFonts w:eastAsia="Times New Roman" w:cs="Times New Roman"/>
                <w:color w:val="000000"/>
                <w:lang w:val="en-US"/>
              </w:rPr>
              <w:t xml:space="preserve">  </w:t>
            </w:r>
          </w:p>
        </w:tc>
      </w:tr>
      <w:tr w:rsidR="0026783C" w:rsidRPr="002B6391"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r w:rsidRPr="004A53E7">
              <w:rPr>
                <w:rFonts w:eastAsia="Times New Roman" w:cs="Times New Roman"/>
                <w:color w:val="000000"/>
                <w:lang w:val="en-US"/>
              </w:rPr>
              <w:t>Ac. Anti Clostridium Difficile Toxina A Y B</w:t>
            </w:r>
          </w:p>
        </w:tc>
      </w:tr>
      <w:tr w:rsidR="0026783C" w:rsidRPr="002B6391" w:rsidTr="002945F4">
        <w:trPr>
          <w:trHeight w:val="288"/>
          <w:jc w:val="center"/>
        </w:trPr>
        <w:tc>
          <w:tcPr>
            <w:tcW w:w="3339" w:type="dxa"/>
            <w:vMerge/>
            <w:noWrap/>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p>
        </w:tc>
        <w:tc>
          <w:tcPr>
            <w:tcW w:w="6332" w:type="dxa"/>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r w:rsidRPr="002B6391">
              <w:rPr>
                <w:rFonts w:eastAsia="Times New Roman" w:cs="Times New Roman"/>
                <w:color w:val="000000"/>
                <w:lang w:val="en-US"/>
              </w:rPr>
              <w:t>Ac. Anti Coccidiodes IGG/IGM</w:t>
            </w:r>
          </w:p>
        </w:tc>
      </w:tr>
      <w:tr w:rsidR="0026783C" w:rsidRPr="002B6391" w:rsidTr="002945F4">
        <w:trPr>
          <w:trHeight w:val="288"/>
          <w:jc w:val="center"/>
        </w:trPr>
        <w:tc>
          <w:tcPr>
            <w:tcW w:w="3339" w:type="dxa"/>
            <w:vMerge/>
            <w:noWrap/>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p>
        </w:tc>
        <w:tc>
          <w:tcPr>
            <w:tcW w:w="6332" w:type="dxa"/>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r w:rsidRPr="004A53E7">
              <w:rPr>
                <w:rFonts w:eastAsia="Times New Roman" w:cs="Times New Roman"/>
                <w:color w:val="000000"/>
                <w:lang w:val="en-US"/>
              </w:rPr>
              <w:t>Ac. Anti Coccidioides Immitis Total</w:t>
            </w:r>
          </w:p>
        </w:tc>
      </w:tr>
      <w:tr w:rsidR="0026783C" w:rsidRPr="004A53E7" w:rsidTr="002945F4">
        <w:trPr>
          <w:trHeight w:val="288"/>
          <w:jc w:val="center"/>
        </w:trPr>
        <w:tc>
          <w:tcPr>
            <w:tcW w:w="3339" w:type="dxa"/>
            <w:vMerge/>
            <w:noWrap/>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Ac. Anti Coxsackie B (1-6)</w:t>
            </w:r>
          </w:p>
        </w:tc>
      </w:tr>
      <w:tr w:rsidR="0026783C" w:rsidRPr="002B6391"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r>
              <w:rPr>
                <w:rFonts w:eastAsia="Times New Roman" w:cs="Times New Roman"/>
                <w:color w:val="000000"/>
                <w:lang w:val="en-US"/>
              </w:rPr>
              <w:t>Ac. Anti Dengue IGG-IGM</w:t>
            </w:r>
          </w:p>
        </w:tc>
      </w:tr>
      <w:tr w:rsidR="0026783C" w:rsidRPr="004A53E7" w:rsidTr="002945F4">
        <w:trPr>
          <w:trHeight w:val="288"/>
          <w:jc w:val="center"/>
        </w:trPr>
        <w:tc>
          <w:tcPr>
            <w:tcW w:w="3339" w:type="dxa"/>
            <w:vMerge/>
            <w:noWrap/>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Ac. Anti Descarboxilasa d</w:t>
            </w:r>
            <w:r w:rsidRPr="004A53E7">
              <w:rPr>
                <w:rFonts w:eastAsia="Times New Roman" w:cs="Times New Roman"/>
                <w:color w:val="000000"/>
              </w:rPr>
              <w:t>e Ac.Glutamico</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lang w:val="en-US"/>
              </w:rPr>
              <w:t>Ac. Anti Endomisial IGA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Arial"/>
                <w:color w:val="000000"/>
              </w:rPr>
              <w:t>Ac. Anti Endomisial IGA/IGG</w:t>
            </w:r>
          </w:p>
        </w:tc>
      </w:tr>
      <w:tr w:rsidR="0026783C" w:rsidRPr="002B6391"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r w:rsidRPr="005B0D19">
              <w:rPr>
                <w:rFonts w:eastAsia="Times New Roman" w:cs="Times New Roman"/>
                <w:color w:val="000000"/>
                <w:lang w:val="en-US"/>
              </w:rPr>
              <w:t>Ac. Anti Epstein Baar IGG-IGM</w:t>
            </w:r>
          </w:p>
        </w:tc>
      </w:tr>
      <w:tr w:rsidR="001A4AF1" w:rsidRPr="004A53E7" w:rsidTr="002945F4">
        <w:trPr>
          <w:trHeight w:val="288"/>
          <w:jc w:val="center"/>
        </w:trPr>
        <w:tc>
          <w:tcPr>
            <w:tcW w:w="3339" w:type="dxa"/>
            <w:vMerge/>
            <w:noWrap/>
          </w:tcPr>
          <w:p w:rsidR="001A4AF1" w:rsidRPr="002B6391" w:rsidRDefault="001A4AF1" w:rsidP="002B6391">
            <w:pPr>
              <w:spacing w:before="120" w:after="120" w:line="240" w:lineRule="auto"/>
              <w:ind w:left="426" w:right="418"/>
              <w:jc w:val="both"/>
              <w:rPr>
                <w:rFonts w:eastAsia="Times New Roman" w:cs="Times New Roman"/>
                <w:color w:val="000000"/>
                <w:lang w:val="en-US"/>
              </w:rPr>
            </w:pPr>
          </w:p>
        </w:tc>
        <w:tc>
          <w:tcPr>
            <w:tcW w:w="6332" w:type="dxa"/>
          </w:tcPr>
          <w:p w:rsidR="001A4AF1" w:rsidRPr="005B0D19" w:rsidRDefault="001A4AF1" w:rsidP="002B6391">
            <w:pPr>
              <w:spacing w:before="120" w:after="120" w:line="240" w:lineRule="auto"/>
              <w:ind w:left="426" w:right="418"/>
              <w:jc w:val="both"/>
              <w:rPr>
                <w:rFonts w:eastAsia="Times New Roman" w:cs="Times New Roman"/>
                <w:color w:val="000000"/>
              </w:rPr>
            </w:pPr>
            <w:r w:rsidRPr="002B6391">
              <w:rPr>
                <w:rFonts w:eastAsia="Times New Roman" w:cs="Times New Roman"/>
                <w:color w:val="000000"/>
              </w:rPr>
              <w:t>Ac. Anti Epstein Baar</w:t>
            </w:r>
            <w:r w:rsidR="004F7012" w:rsidRPr="002B6391">
              <w:rPr>
                <w:rFonts w:eastAsia="Times New Roman" w:cs="Times New Roman"/>
                <w:color w:val="000000"/>
              </w:rPr>
              <w:t xml:space="preserve"> temprano  IGG</w:t>
            </w:r>
            <w:r w:rsidR="005B0D19" w:rsidRPr="002B6391">
              <w:rPr>
                <w:rFonts w:eastAsia="Times New Roman" w:cs="Times New Roman"/>
                <w:color w:val="000000"/>
              </w:rPr>
              <w:t xml:space="preserve"> en </w:t>
            </w:r>
            <w:r w:rsidR="004F7012" w:rsidRPr="002B6391">
              <w:rPr>
                <w:rFonts w:eastAsia="Times New Roman" w:cs="Times New Roman"/>
                <w:color w:val="000000"/>
              </w:rPr>
              <w:t xml:space="preserve"> LCR </w:t>
            </w:r>
          </w:p>
        </w:tc>
      </w:tr>
      <w:tr w:rsidR="004F7012" w:rsidRPr="004A53E7" w:rsidTr="002945F4">
        <w:trPr>
          <w:trHeight w:val="288"/>
          <w:jc w:val="center"/>
        </w:trPr>
        <w:tc>
          <w:tcPr>
            <w:tcW w:w="3339" w:type="dxa"/>
            <w:vMerge/>
            <w:noWrap/>
          </w:tcPr>
          <w:p w:rsidR="004F7012" w:rsidRPr="004A53E7" w:rsidRDefault="004F7012" w:rsidP="002B6391">
            <w:pPr>
              <w:spacing w:before="120" w:after="120" w:line="240" w:lineRule="auto"/>
              <w:ind w:left="426" w:right="418"/>
              <w:jc w:val="both"/>
              <w:rPr>
                <w:rFonts w:eastAsia="Times New Roman" w:cs="Times New Roman"/>
                <w:color w:val="000000"/>
              </w:rPr>
            </w:pPr>
          </w:p>
        </w:tc>
        <w:tc>
          <w:tcPr>
            <w:tcW w:w="6332" w:type="dxa"/>
          </w:tcPr>
          <w:p w:rsidR="004F7012" w:rsidRPr="005B0D19" w:rsidRDefault="004F7012" w:rsidP="002B6391">
            <w:pPr>
              <w:spacing w:before="120" w:after="120" w:line="240" w:lineRule="auto"/>
              <w:ind w:left="426" w:right="418"/>
              <w:jc w:val="both"/>
              <w:rPr>
                <w:rFonts w:eastAsia="Times New Roman" w:cs="Times New Roman"/>
                <w:color w:val="000000"/>
              </w:rPr>
            </w:pPr>
            <w:r w:rsidRPr="002B6391">
              <w:rPr>
                <w:rFonts w:eastAsia="Times New Roman" w:cs="Times New Roman"/>
                <w:color w:val="000000"/>
              </w:rPr>
              <w:t>Ac. Anti Epstein Baar temprano  IGM</w:t>
            </w:r>
            <w:r w:rsidR="005B0D19" w:rsidRPr="002B6391">
              <w:rPr>
                <w:rFonts w:eastAsia="Times New Roman" w:cs="Times New Roman"/>
                <w:color w:val="000000"/>
              </w:rPr>
              <w:t xml:space="preserve"> en LCR</w:t>
            </w:r>
          </w:p>
        </w:tc>
      </w:tr>
      <w:tr w:rsidR="00CB04F2" w:rsidRPr="004A53E7" w:rsidTr="002945F4">
        <w:trPr>
          <w:trHeight w:val="288"/>
          <w:jc w:val="center"/>
        </w:trPr>
        <w:tc>
          <w:tcPr>
            <w:tcW w:w="3339" w:type="dxa"/>
            <w:vMerge/>
            <w:noWrap/>
          </w:tcPr>
          <w:p w:rsidR="00CB04F2" w:rsidRPr="004A53E7" w:rsidRDefault="00CB04F2" w:rsidP="002B6391">
            <w:pPr>
              <w:spacing w:before="120" w:after="120" w:line="240" w:lineRule="auto"/>
              <w:ind w:left="426" w:right="418"/>
              <w:jc w:val="both"/>
              <w:rPr>
                <w:rFonts w:eastAsia="Times New Roman" w:cs="Times New Roman"/>
                <w:color w:val="000000"/>
              </w:rPr>
            </w:pPr>
          </w:p>
        </w:tc>
        <w:tc>
          <w:tcPr>
            <w:tcW w:w="6332" w:type="dxa"/>
          </w:tcPr>
          <w:p w:rsidR="00CB04F2" w:rsidRDefault="00CB04F2" w:rsidP="002B6391">
            <w:pPr>
              <w:spacing w:before="120" w:after="120" w:line="240" w:lineRule="auto"/>
              <w:ind w:left="426" w:right="418"/>
              <w:jc w:val="both"/>
              <w:rPr>
                <w:rFonts w:eastAsia="Times New Roman" w:cs="Times New Roman"/>
                <w:color w:val="000000"/>
              </w:rPr>
            </w:pPr>
            <w:r w:rsidRPr="005B0D19">
              <w:rPr>
                <w:rFonts w:eastAsia="Times New Roman" w:cs="Times New Roman"/>
                <w:color w:val="000000"/>
              </w:rPr>
              <w:t>Ac. Anti Factor  Intrinseco</w:t>
            </w:r>
            <w:r w:rsidR="005B0D19">
              <w:rPr>
                <w:rFonts w:eastAsia="Times New Roman" w:cs="Times New Roman"/>
                <w:color w:val="000000"/>
              </w:rPr>
              <w:t xml:space="preserve">  </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Ac. Anti Fluorescentes p</w:t>
            </w:r>
            <w:r w:rsidRPr="004A53E7">
              <w:rPr>
                <w:rFonts w:eastAsia="Times New Roman" w:cs="Times New Roman"/>
                <w:color w:val="000000"/>
              </w:rPr>
              <w:t>ara B. Pertusis</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Ac. Anti Fosfolípidos IGG</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Ac. Anti Fosfolípidos IGM</w:t>
            </w:r>
          </w:p>
        </w:tc>
      </w:tr>
      <w:tr w:rsidR="0026783C" w:rsidRPr="002B6391"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r>
              <w:rPr>
                <w:rFonts w:eastAsia="Times New Roman" w:cs="Times New Roman"/>
                <w:color w:val="000000"/>
                <w:lang w:val="en-US"/>
              </w:rPr>
              <w:t>Ac. Anti Gliadina (IGA-IGG</w:t>
            </w:r>
            <w:r w:rsidRPr="004A53E7">
              <w:rPr>
                <w:rFonts w:eastAsia="Times New Roman" w:cs="Times New Roman"/>
                <w:color w:val="000000"/>
                <w:lang w:val="en-US"/>
              </w:rPr>
              <w:t>)</w:t>
            </w:r>
          </w:p>
        </w:tc>
      </w:tr>
      <w:tr w:rsidR="0026783C" w:rsidRPr="002B6391" w:rsidTr="002945F4">
        <w:trPr>
          <w:trHeight w:val="288"/>
          <w:jc w:val="center"/>
        </w:trPr>
        <w:tc>
          <w:tcPr>
            <w:tcW w:w="3339" w:type="dxa"/>
            <w:vMerge/>
            <w:noWrap/>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p>
        </w:tc>
        <w:tc>
          <w:tcPr>
            <w:tcW w:w="6332" w:type="dxa"/>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r w:rsidRPr="004A53E7">
              <w:rPr>
                <w:rFonts w:eastAsia="Times New Roman" w:cs="Times New Roman"/>
                <w:color w:val="000000"/>
                <w:lang w:val="en-US"/>
              </w:rPr>
              <w:t>Ac. Anti Helicobacter Pylo</w:t>
            </w:r>
            <w:r>
              <w:rPr>
                <w:rFonts w:eastAsia="Times New Roman" w:cs="Times New Roman"/>
                <w:color w:val="000000"/>
                <w:lang w:val="en-US"/>
              </w:rPr>
              <w:t>ri IGA</w:t>
            </w:r>
          </w:p>
        </w:tc>
      </w:tr>
      <w:tr w:rsidR="0026783C" w:rsidRPr="002B6391" w:rsidTr="002945F4">
        <w:trPr>
          <w:trHeight w:val="288"/>
          <w:jc w:val="center"/>
        </w:trPr>
        <w:tc>
          <w:tcPr>
            <w:tcW w:w="3339" w:type="dxa"/>
            <w:vMerge/>
            <w:noWrap/>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p>
        </w:tc>
        <w:tc>
          <w:tcPr>
            <w:tcW w:w="6332" w:type="dxa"/>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r>
              <w:rPr>
                <w:rFonts w:eastAsia="Times New Roman" w:cs="Times New Roman"/>
                <w:color w:val="000000"/>
                <w:lang w:val="en-US"/>
              </w:rPr>
              <w:t>Ac. Anti Helicobacter Pylori IGG</w:t>
            </w:r>
          </w:p>
        </w:tc>
      </w:tr>
      <w:tr w:rsidR="0026783C" w:rsidRPr="002B6391" w:rsidTr="002945F4">
        <w:trPr>
          <w:trHeight w:val="288"/>
          <w:jc w:val="center"/>
        </w:trPr>
        <w:tc>
          <w:tcPr>
            <w:tcW w:w="3339" w:type="dxa"/>
            <w:vMerge/>
            <w:noWrap/>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p>
        </w:tc>
        <w:tc>
          <w:tcPr>
            <w:tcW w:w="6332" w:type="dxa"/>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r>
              <w:rPr>
                <w:rFonts w:eastAsia="Times New Roman" w:cs="Times New Roman"/>
                <w:color w:val="000000"/>
                <w:lang w:val="en-US"/>
              </w:rPr>
              <w:t>Ac. Anti Helicobacter Pylori IGM</w:t>
            </w:r>
          </w:p>
        </w:tc>
      </w:tr>
      <w:tr w:rsidR="0026783C" w:rsidRPr="002B6391" w:rsidTr="002945F4">
        <w:trPr>
          <w:trHeight w:val="288"/>
          <w:jc w:val="center"/>
        </w:trPr>
        <w:tc>
          <w:tcPr>
            <w:tcW w:w="3339" w:type="dxa"/>
            <w:vMerge/>
            <w:noWrap/>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p>
        </w:tc>
        <w:tc>
          <w:tcPr>
            <w:tcW w:w="6332" w:type="dxa"/>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r>
              <w:rPr>
                <w:rFonts w:eastAsia="Times New Roman" w:cs="Times New Roman"/>
                <w:color w:val="000000"/>
                <w:lang w:val="en-US"/>
              </w:rPr>
              <w:t>Ac. Anti Hepatitis A IGG</w:t>
            </w:r>
          </w:p>
        </w:tc>
      </w:tr>
      <w:tr w:rsidR="0026783C" w:rsidRPr="002B6391" w:rsidTr="002945F4">
        <w:trPr>
          <w:trHeight w:val="288"/>
          <w:jc w:val="center"/>
        </w:trPr>
        <w:tc>
          <w:tcPr>
            <w:tcW w:w="3339" w:type="dxa"/>
            <w:vMerge/>
            <w:noWrap/>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p>
        </w:tc>
        <w:tc>
          <w:tcPr>
            <w:tcW w:w="6332" w:type="dxa"/>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r w:rsidRPr="004A53E7">
              <w:rPr>
                <w:rFonts w:eastAsia="Times New Roman" w:cs="Times New Roman"/>
                <w:color w:val="000000"/>
                <w:lang w:val="en-US"/>
              </w:rPr>
              <w:t xml:space="preserve">Ac. Anti Hepatitis D Total </w:t>
            </w:r>
          </w:p>
        </w:tc>
      </w:tr>
      <w:tr w:rsidR="0026783C" w:rsidRPr="004A53E7" w:rsidTr="002945F4">
        <w:trPr>
          <w:trHeight w:val="288"/>
          <w:jc w:val="center"/>
        </w:trPr>
        <w:tc>
          <w:tcPr>
            <w:tcW w:w="3339" w:type="dxa"/>
            <w:vMerge/>
            <w:noWrap/>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Ac</w:t>
            </w:r>
            <w:r>
              <w:rPr>
                <w:rFonts w:eastAsia="Times New Roman" w:cs="Times New Roman"/>
                <w:color w:val="000000"/>
              </w:rPr>
              <w:t>. Anti Herpes 1 IGM</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Ac. Anti Herpes 2 IGM</w:t>
            </w:r>
          </w:p>
        </w:tc>
      </w:tr>
      <w:tr w:rsidR="0026783C" w:rsidRPr="002B6391"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r w:rsidRPr="002B6391">
              <w:rPr>
                <w:rFonts w:eastAsia="Times New Roman" w:cs="Times New Roman"/>
                <w:color w:val="000000"/>
                <w:lang w:val="en-US"/>
              </w:rPr>
              <w:t>Ac. Anti Herpes Simplex 1 IGM (LCR)</w:t>
            </w:r>
          </w:p>
        </w:tc>
      </w:tr>
      <w:tr w:rsidR="002952C3" w:rsidRPr="002B6391" w:rsidTr="002945F4">
        <w:trPr>
          <w:trHeight w:val="288"/>
          <w:jc w:val="center"/>
        </w:trPr>
        <w:tc>
          <w:tcPr>
            <w:tcW w:w="3339" w:type="dxa"/>
            <w:vMerge/>
            <w:noWrap/>
          </w:tcPr>
          <w:p w:rsidR="002952C3" w:rsidRPr="002B6391" w:rsidRDefault="002952C3" w:rsidP="002B6391">
            <w:pPr>
              <w:spacing w:before="120" w:after="120" w:line="240" w:lineRule="auto"/>
              <w:ind w:left="426" w:right="418"/>
              <w:jc w:val="both"/>
              <w:rPr>
                <w:rFonts w:eastAsia="Times New Roman" w:cs="Times New Roman"/>
                <w:color w:val="000000"/>
                <w:lang w:val="en-US"/>
              </w:rPr>
            </w:pPr>
          </w:p>
        </w:tc>
        <w:tc>
          <w:tcPr>
            <w:tcW w:w="6332" w:type="dxa"/>
          </w:tcPr>
          <w:p w:rsidR="002952C3" w:rsidRPr="002B6391" w:rsidRDefault="002952C3" w:rsidP="002B6391">
            <w:pPr>
              <w:spacing w:before="120" w:after="120" w:line="240" w:lineRule="auto"/>
              <w:ind w:left="426" w:right="418"/>
              <w:jc w:val="both"/>
              <w:rPr>
                <w:rFonts w:eastAsia="Times New Roman" w:cs="Times New Roman"/>
                <w:color w:val="000000"/>
                <w:lang w:val="en-US"/>
              </w:rPr>
            </w:pPr>
            <w:r w:rsidRPr="002B6391">
              <w:rPr>
                <w:rFonts w:eastAsia="Times New Roman" w:cs="Times New Roman"/>
                <w:color w:val="000000"/>
                <w:lang w:val="en-US"/>
              </w:rPr>
              <w:t>Ac. Anti Herpes Simplex 1 IGG (LCR)</w:t>
            </w:r>
            <w:r w:rsidR="005B0D19" w:rsidRPr="002B6391">
              <w:rPr>
                <w:rFonts w:eastAsia="Times New Roman" w:cs="Times New Roman"/>
                <w:color w:val="000000"/>
                <w:lang w:val="en-US"/>
              </w:rPr>
              <w:t xml:space="preserve"> </w:t>
            </w:r>
          </w:p>
        </w:tc>
      </w:tr>
      <w:tr w:rsidR="00A253BE" w:rsidRPr="002B6391" w:rsidTr="002945F4">
        <w:trPr>
          <w:trHeight w:val="288"/>
          <w:jc w:val="center"/>
        </w:trPr>
        <w:tc>
          <w:tcPr>
            <w:tcW w:w="3339" w:type="dxa"/>
            <w:vMerge/>
            <w:noWrap/>
          </w:tcPr>
          <w:p w:rsidR="00A253BE" w:rsidRPr="002B6391" w:rsidRDefault="00A253BE" w:rsidP="002B6391">
            <w:pPr>
              <w:spacing w:before="120" w:after="120" w:line="240" w:lineRule="auto"/>
              <w:ind w:left="426" w:right="418"/>
              <w:jc w:val="both"/>
              <w:rPr>
                <w:rFonts w:eastAsia="Times New Roman" w:cs="Times New Roman"/>
                <w:color w:val="000000"/>
                <w:lang w:val="en-US"/>
              </w:rPr>
            </w:pPr>
          </w:p>
        </w:tc>
        <w:tc>
          <w:tcPr>
            <w:tcW w:w="6332" w:type="dxa"/>
          </w:tcPr>
          <w:p w:rsidR="00A253BE" w:rsidRPr="002B6391" w:rsidRDefault="00A253BE" w:rsidP="002B6391">
            <w:pPr>
              <w:spacing w:before="120" w:after="120" w:line="240" w:lineRule="auto"/>
              <w:ind w:left="426" w:right="418"/>
              <w:jc w:val="both"/>
              <w:rPr>
                <w:rFonts w:eastAsia="Times New Roman" w:cs="Times New Roman"/>
                <w:color w:val="000000"/>
                <w:lang w:val="en-US"/>
              </w:rPr>
            </w:pPr>
            <w:r w:rsidRPr="002B6391">
              <w:rPr>
                <w:rFonts w:eastAsia="Times New Roman" w:cs="Times New Roman"/>
                <w:color w:val="000000"/>
                <w:lang w:val="en-US"/>
              </w:rPr>
              <w:t>Ac. Anti Herpes Simplex II IGM (LCR)</w:t>
            </w:r>
          </w:p>
        </w:tc>
      </w:tr>
      <w:tr w:rsidR="00A253BE" w:rsidRPr="002B6391" w:rsidTr="002945F4">
        <w:trPr>
          <w:trHeight w:val="288"/>
          <w:jc w:val="center"/>
        </w:trPr>
        <w:tc>
          <w:tcPr>
            <w:tcW w:w="3339" w:type="dxa"/>
            <w:vMerge/>
            <w:noWrap/>
          </w:tcPr>
          <w:p w:rsidR="00A253BE" w:rsidRPr="002B6391" w:rsidRDefault="00A253BE" w:rsidP="002B6391">
            <w:pPr>
              <w:spacing w:before="120" w:after="120" w:line="240" w:lineRule="auto"/>
              <w:ind w:left="426" w:right="418"/>
              <w:jc w:val="both"/>
              <w:rPr>
                <w:rFonts w:eastAsia="Times New Roman" w:cs="Times New Roman"/>
                <w:color w:val="000000"/>
                <w:lang w:val="en-US"/>
              </w:rPr>
            </w:pPr>
          </w:p>
        </w:tc>
        <w:tc>
          <w:tcPr>
            <w:tcW w:w="6332" w:type="dxa"/>
          </w:tcPr>
          <w:p w:rsidR="00A253BE" w:rsidRPr="002B6391" w:rsidRDefault="00A253BE" w:rsidP="002B6391">
            <w:pPr>
              <w:spacing w:before="120" w:after="120" w:line="240" w:lineRule="auto"/>
              <w:ind w:left="426" w:right="418"/>
              <w:jc w:val="both"/>
              <w:rPr>
                <w:rFonts w:eastAsia="Times New Roman" w:cs="Times New Roman"/>
                <w:color w:val="000000"/>
                <w:lang w:val="en-US"/>
              </w:rPr>
            </w:pPr>
            <w:r w:rsidRPr="002B6391">
              <w:rPr>
                <w:rFonts w:eastAsia="Times New Roman" w:cs="Times New Roman"/>
                <w:color w:val="000000"/>
                <w:lang w:val="en-US"/>
              </w:rPr>
              <w:t xml:space="preserve">Ac. Anti Herpes Simplex II IGG (LCR) </w:t>
            </w:r>
          </w:p>
        </w:tc>
      </w:tr>
      <w:tr w:rsidR="0026783C" w:rsidRPr="002B6391" w:rsidTr="002945F4">
        <w:trPr>
          <w:trHeight w:val="288"/>
          <w:jc w:val="center"/>
        </w:trPr>
        <w:tc>
          <w:tcPr>
            <w:tcW w:w="3339" w:type="dxa"/>
            <w:vMerge/>
            <w:noWrap/>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p>
        </w:tc>
        <w:tc>
          <w:tcPr>
            <w:tcW w:w="6332" w:type="dxa"/>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r w:rsidRPr="002B6391">
              <w:rPr>
                <w:rFonts w:eastAsia="Times New Roman" w:cs="Times New Roman"/>
                <w:color w:val="000000"/>
                <w:lang w:val="en-US"/>
              </w:rPr>
              <w:t>Ac. Anti Herpes Simplex 1 ISG(LCR)</w:t>
            </w:r>
          </w:p>
        </w:tc>
      </w:tr>
      <w:tr w:rsidR="0026783C" w:rsidRPr="004A53E7" w:rsidTr="002945F4">
        <w:trPr>
          <w:trHeight w:val="288"/>
          <w:jc w:val="center"/>
        </w:trPr>
        <w:tc>
          <w:tcPr>
            <w:tcW w:w="3339" w:type="dxa"/>
            <w:vMerge/>
            <w:noWrap/>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Ac. Anti Histona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Ac. Anti Histoplasma Capsulatum</w:t>
            </w:r>
          </w:p>
        </w:tc>
      </w:tr>
      <w:tr w:rsidR="0026783C" w:rsidRPr="002B6391"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r w:rsidRPr="004A53E7">
              <w:rPr>
                <w:rFonts w:eastAsia="Times New Roman" w:cs="Times New Roman"/>
                <w:color w:val="000000"/>
                <w:lang w:val="en-US"/>
              </w:rPr>
              <w:t>Ac. Anti HTLV I/II</w:t>
            </w:r>
          </w:p>
        </w:tc>
      </w:tr>
      <w:tr w:rsidR="0026783C" w:rsidRPr="004A53E7" w:rsidTr="002945F4">
        <w:trPr>
          <w:trHeight w:val="288"/>
          <w:jc w:val="center"/>
        </w:trPr>
        <w:tc>
          <w:tcPr>
            <w:tcW w:w="3339" w:type="dxa"/>
            <w:vMerge/>
            <w:noWrap/>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Ac. Anti Insulina</w:t>
            </w:r>
          </w:p>
        </w:tc>
      </w:tr>
      <w:tr w:rsidR="0026783C" w:rsidRPr="002B6391"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r>
              <w:rPr>
                <w:rFonts w:eastAsia="Times New Roman" w:cs="Times New Roman"/>
                <w:color w:val="000000"/>
                <w:lang w:val="en-US"/>
              </w:rPr>
              <w:t>Ac. Anti Islotes d</w:t>
            </w:r>
            <w:r w:rsidRPr="004A53E7">
              <w:rPr>
                <w:rFonts w:eastAsia="Times New Roman" w:cs="Times New Roman"/>
                <w:color w:val="000000"/>
                <w:lang w:val="en-US"/>
              </w:rPr>
              <w:t>e Langerhans</w:t>
            </w:r>
          </w:p>
        </w:tc>
      </w:tr>
      <w:tr w:rsidR="0026783C" w:rsidRPr="004A53E7" w:rsidTr="002945F4">
        <w:trPr>
          <w:trHeight w:val="288"/>
          <w:jc w:val="center"/>
        </w:trPr>
        <w:tc>
          <w:tcPr>
            <w:tcW w:w="3339" w:type="dxa"/>
            <w:vMerge/>
            <w:noWrap/>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Ac. Anti Jo-1</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Ac. Anti KLM</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Ac. Anti Microsomales</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Ac. Anti Mielina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Ac. Anti Mieloperoxidasa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Ac. Anti Mitocondriales</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Ac. Anti Musculo Liso</w:t>
            </w:r>
          </w:p>
        </w:tc>
      </w:tr>
      <w:tr w:rsidR="0026783C" w:rsidRPr="002B6391"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r>
              <w:rPr>
                <w:rFonts w:eastAsia="Times New Roman" w:cs="Times New Roman"/>
                <w:color w:val="000000"/>
                <w:lang w:val="en-US"/>
              </w:rPr>
              <w:t>Ac. Anti Mycobacterium Tb IGG</w:t>
            </w:r>
          </w:p>
        </w:tc>
      </w:tr>
      <w:tr w:rsidR="0026783C" w:rsidRPr="002B6391" w:rsidTr="002945F4">
        <w:trPr>
          <w:trHeight w:val="288"/>
          <w:jc w:val="center"/>
        </w:trPr>
        <w:tc>
          <w:tcPr>
            <w:tcW w:w="3339" w:type="dxa"/>
            <w:vMerge/>
            <w:noWrap/>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p>
        </w:tc>
        <w:tc>
          <w:tcPr>
            <w:tcW w:w="6332" w:type="dxa"/>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r>
              <w:rPr>
                <w:rFonts w:eastAsia="Times New Roman" w:cs="Times New Roman"/>
                <w:color w:val="000000"/>
                <w:lang w:val="en-US"/>
              </w:rPr>
              <w:t>Ac. Anti Mycobacterium Tb IGM</w:t>
            </w:r>
          </w:p>
        </w:tc>
      </w:tr>
      <w:tr w:rsidR="0026783C" w:rsidRPr="004A53E7" w:rsidTr="002945F4">
        <w:trPr>
          <w:trHeight w:val="288"/>
          <w:jc w:val="center"/>
        </w:trPr>
        <w:tc>
          <w:tcPr>
            <w:tcW w:w="3339" w:type="dxa"/>
            <w:vMerge/>
            <w:noWrap/>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Ac. Anti Nucleares (Ana)</w:t>
            </w:r>
          </w:p>
        </w:tc>
      </w:tr>
      <w:tr w:rsidR="0026783C" w:rsidRPr="002B6391"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r w:rsidRPr="004A53E7">
              <w:rPr>
                <w:rFonts w:eastAsia="Times New Roman" w:cs="Times New Roman"/>
                <w:color w:val="000000"/>
                <w:lang w:val="en-US"/>
              </w:rPr>
              <w:t>Ac. Anti Parvovirus B-</w:t>
            </w:r>
            <w:r>
              <w:rPr>
                <w:rFonts w:eastAsia="Times New Roman" w:cs="Times New Roman"/>
                <w:color w:val="000000"/>
                <w:lang w:val="en-US"/>
              </w:rPr>
              <w:t>19 IGG-IGM</w:t>
            </w:r>
          </w:p>
        </w:tc>
      </w:tr>
      <w:tr w:rsidR="0026783C" w:rsidRPr="004A53E7" w:rsidTr="002945F4">
        <w:trPr>
          <w:trHeight w:val="288"/>
          <w:jc w:val="center"/>
        </w:trPr>
        <w:tc>
          <w:tcPr>
            <w:tcW w:w="3339" w:type="dxa"/>
            <w:vMerge/>
            <w:noWrap/>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Ac. Anti Péptido C Citrulinado</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Ac. Anti Peroxidasa Tiroidea (TPO</w:t>
            </w:r>
            <w:r w:rsidRPr="004A53E7">
              <w:rPr>
                <w:rFonts w:eastAsia="Times New Roman" w:cs="Times New Roman"/>
                <w:color w:val="000000"/>
              </w:rPr>
              <w:t>)</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Ac. Anti Plaquetarios</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Ac. Anti Receptores Acetilcolina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Ac. Anti Rickettsia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Ac. Anti Rnp (Ribonucleoproteína)</w:t>
            </w:r>
          </w:p>
        </w:tc>
      </w:tr>
      <w:tr w:rsidR="00997357" w:rsidRPr="004A53E7" w:rsidTr="002945F4">
        <w:trPr>
          <w:trHeight w:val="288"/>
          <w:jc w:val="center"/>
        </w:trPr>
        <w:tc>
          <w:tcPr>
            <w:tcW w:w="3339" w:type="dxa"/>
            <w:vMerge/>
            <w:noWrap/>
          </w:tcPr>
          <w:p w:rsidR="00997357" w:rsidRPr="004A53E7" w:rsidRDefault="00997357" w:rsidP="002B6391">
            <w:pPr>
              <w:spacing w:before="120" w:after="120" w:line="240" w:lineRule="auto"/>
              <w:ind w:left="426" w:right="418"/>
              <w:jc w:val="both"/>
              <w:rPr>
                <w:rFonts w:eastAsia="Times New Roman" w:cs="Times New Roman"/>
                <w:color w:val="000000"/>
              </w:rPr>
            </w:pPr>
          </w:p>
        </w:tc>
        <w:tc>
          <w:tcPr>
            <w:tcW w:w="6332" w:type="dxa"/>
          </w:tcPr>
          <w:p w:rsidR="00997357" w:rsidRPr="0056075F" w:rsidRDefault="00997357" w:rsidP="002B6391">
            <w:pPr>
              <w:spacing w:before="120" w:after="120" w:line="240" w:lineRule="auto"/>
              <w:ind w:left="426" w:right="418"/>
              <w:jc w:val="both"/>
              <w:rPr>
                <w:rFonts w:eastAsia="Times New Roman" w:cs="Times New Roman"/>
                <w:color w:val="000000"/>
                <w:lang w:val="en-US"/>
              </w:rPr>
            </w:pPr>
            <w:r w:rsidRPr="0056075F">
              <w:rPr>
                <w:rFonts w:eastAsia="Times New Roman" w:cs="Times New Roman"/>
                <w:color w:val="000000"/>
                <w:lang w:val="en-US"/>
              </w:rPr>
              <w:t>Ac. Anti Rubeola  IGG en LCR</w:t>
            </w:r>
            <w:r w:rsidR="00EE2B01" w:rsidRPr="0056075F">
              <w:rPr>
                <w:rFonts w:eastAsia="Times New Roman" w:cs="Times New Roman"/>
                <w:color w:val="000000"/>
                <w:lang w:val="en-US"/>
              </w:rPr>
              <w:t xml:space="preserve"> </w:t>
            </w:r>
          </w:p>
        </w:tc>
      </w:tr>
      <w:tr w:rsidR="00997357" w:rsidRPr="004A53E7" w:rsidTr="002945F4">
        <w:trPr>
          <w:trHeight w:val="288"/>
          <w:jc w:val="center"/>
        </w:trPr>
        <w:tc>
          <w:tcPr>
            <w:tcW w:w="3339" w:type="dxa"/>
            <w:vMerge/>
            <w:noWrap/>
          </w:tcPr>
          <w:p w:rsidR="00997357" w:rsidRPr="004A53E7" w:rsidRDefault="00997357" w:rsidP="002B6391">
            <w:pPr>
              <w:spacing w:before="120" w:after="120" w:line="240" w:lineRule="auto"/>
              <w:ind w:left="426" w:right="418"/>
              <w:jc w:val="both"/>
              <w:rPr>
                <w:rFonts w:eastAsia="Times New Roman" w:cs="Times New Roman"/>
                <w:color w:val="000000"/>
              </w:rPr>
            </w:pPr>
          </w:p>
        </w:tc>
        <w:tc>
          <w:tcPr>
            <w:tcW w:w="6332" w:type="dxa"/>
          </w:tcPr>
          <w:p w:rsidR="00997357" w:rsidRPr="0056075F" w:rsidRDefault="00997357" w:rsidP="002B6391">
            <w:pPr>
              <w:spacing w:before="120" w:after="120" w:line="240" w:lineRule="auto"/>
              <w:ind w:left="426" w:right="418"/>
              <w:jc w:val="both"/>
              <w:rPr>
                <w:rFonts w:eastAsia="Times New Roman" w:cs="Times New Roman"/>
                <w:color w:val="000000"/>
                <w:lang w:val="en-US"/>
              </w:rPr>
            </w:pPr>
            <w:r w:rsidRPr="0056075F">
              <w:rPr>
                <w:rFonts w:eastAsia="Times New Roman" w:cs="Times New Roman"/>
                <w:color w:val="000000"/>
                <w:lang w:val="en-US"/>
              </w:rPr>
              <w:t>Ac. Ant</w:t>
            </w:r>
            <w:r w:rsidR="00C94D11" w:rsidRPr="0056075F">
              <w:rPr>
                <w:rFonts w:eastAsia="Times New Roman" w:cs="Times New Roman"/>
                <w:color w:val="000000"/>
                <w:lang w:val="en-US"/>
              </w:rPr>
              <w:t>i Rubeola  IGM</w:t>
            </w:r>
            <w:r w:rsidRPr="0056075F">
              <w:rPr>
                <w:rFonts w:eastAsia="Times New Roman" w:cs="Times New Roman"/>
                <w:color w:val="000000"/>
                <w:lang w:val="en-US"/>
              </w:rPr>
              <w:t xml:space="preserve"> en LCR</w:t>
            </w:r>
            <w:r w:rsidR="00EE2B01" w:rsidRPr="0056075F">
              <w:rPr>
                <w:rFonts w:eastAsia="Times New Roman" w:cs="Times New Roman"/>
                <w:color w:val="000000"/>
                <w:lang w:val="en-US"/>
              </w:rPr>
              <w:t xml:space="preserve"> </w:t>
            </w:r>
          </w:p>
        </w:tc>
      </w:tr>
      <w:tr w:rsidR="0026783C" w:rsidRPr="002B6391"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r w:rsidRPr="004A53E7">
              <w:rPr>
                <w:rFonts w:eastAsia="Times New Roman" w:cs="Times New Roman"/>
                <w:color w:val="000000"/>
                <w:lang w:val="en-US"/>
              </w:rPr>
              <w:t>Ac. Anti Sacheromyces Cervisiae I</w:t>
            </w:r>
            <w:r>
              <w:rPr>
                <w:rFonts w:eastAsia="Times New Roman" w:cs="Times New Roman"/>
                <w:color w:val="000000"/>
                <w:lang w:val="en-US"/>
              </w:rPr>
              <w:t>GA</w:t>
            </w:r>
            <w:r w:rsidRPr="004A53E7">
              <w:rPr>
                <w:rFonts w:eastAsia="Times New Roman" w:cs="Times New Roman"/>
                <w:color w:val="000000"/>
                <w:lang w:val="en-US"/>
              </w:rPr>
              <w:t xml:space="preserve"> E I</w:t>
            </w:r>
            <w:r>
              <w:rPr>
                <w:rFonts w:eastAsia="Times New Roman" w:cs="Times New Roman"/>
                <w:color w:val="000000"/>
                <w:lang w:val="en-US"/>
              </w:rPr>
              <w:t>GG</w:t>
            </w:r>
          </w:p>
        </w:tc>
      </w:tr>
      <w:tr w:rsidR="0026783C" w:rsidRPr="002B6391" w:rsidTr="002945F4">
        <w:trPr>
          <w:trHeight w:val="288"/>
          <w:jc w:val="center"/>
        </w:trPr>
        <w:tc>
          <w:tcPr>
            <w:tcW w:w="3339" w:type="dxa"/>
            <w:vMerge/>
            <w:noWrap/>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p>
        </w:tc>
        <w:tc>
          <w:tcPr>
            <w:tcW w:w="6332" w:type="dxa"/>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r w:rsidRPr="004A53E7">
              <w:rPr>
                <w:rFonts w:eastAsia="Times New Roman" w:cs="Times New Roman"/>
                <w:color w:val="000000"/>
                <w:lang w:val="en-US"/>
              </w:rPr>
              <w:t>Ac. Anti Sar</w:t>
            </w:r>
            <w:r>
              <w:rPr>
                <w:rFonts w:eastAsia="Times New Roman" w:cs="Times New Roman"/>
                <w:color w:val="000000"/>
                <w:lang w:val="en-US"/>
              </w:rPr>
              <w:t>ampion IGG-IGM</w:t>
            </w:r>
          </w:p>
        </w:tc>
      </w:tr>
      <w:tr w:rsidR="0026783C" w:rsidRPr="004A53E7" w:rsidTr="002945F4">
        <w:trPr>
          <w:trHeight w:val="288"/>
          <w:jc w:val="center"/>
        </w:trPr>
        <w:tc>
          <w:tcPr>
            <w:tcW w:w="3339" w:type="dxa"/>
            <w:vMerge/>
            <w:noWrap/>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Ac. Anti Scl-70 (Escleroderma)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Ac. Anti Smith</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Ac. Anti- SSB (LA</w:t>
            </w:r>
            <w:r w:rsidRPr="004A53E7">
              <w:rPr>
                <w:rFonts w:eastAsia="Times New Roman" w:cs="Times New Roman"/>
                <w:color w:val="000000"/>
              </w:rPr>
              <w:t>)</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Ac. Anti Tiroglobulina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Ac. Anti Toxocara Canis total</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Ac. Anti Transglutaminasa Tisular I</w:t>
            </w:r>
            <w:r>
              <w:rPr>
                <w:rFonts w:eastAsia="Times New Roman" w:cs="Times New Roman"/>
                <w:color w:val="000000"/>
              </w:rPr>
              <w:t>GA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Ac. Anti Treponema Pallidum</w:t>
            </w:r>
          </w:p>
        </w:tc>
      </w:tr>
      <w:tr w:rsidR="0026783C" w:rsidRPr="002B6391"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r w:rsidRPr="004A53E7">
              <w:rPr>
                <w:rFonts w:eastAsia="Times New Roman" w:cs="Times New Roman"/>
                <w:color w:val="000000"/>
                <w:lang w:val="en-US"/>
              </w:rPr>
              <w:t>Ac. Anti-HLA ( P.R.A)</w:t>
            </w:r>
          </w:p>
        </w:tc>
      </w:tr>
      <w:tr w:rsidR="0026783C" w:rsidRPr="004A53E7" w:rsidTr="002945F4">
        <w:trPr>
          <w:trHeight w:val="288"/>
          <w:jc w:val="center"/>
        </w:trPr>
        <w:tc>
          <w:tcPr>
            <w:tcW w:w="3339" w:type="dxa"/>
            <w:vMerge/>
            <w:noWrap/>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Ac. Antireceptores TSH</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Ac. Anti-Rna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Ac. Anti-SSA (RO)</w:t>
            </w:r>
          </w:p>
        </w:tc>
      </w:tr>
      <w:tr w:rsidR="0026783C" w:rsidRPr="004A53E7" w:rsidTr="002945F4">
        <w:trPr>
          <w:trHeight w:val="288"/>
          <w:jc w:val="center"/>
        </w:trPr>
        <w:tc>
          <w:tcPr>
            <w:tcW w:w="3339" w:type="dxa"/>
            <w:vMerge/>
            <w:noWrap/>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tcPr>
          <w:p w:rsidR="0026783C" w:rsidRPr="00AE7484" w:rsidRDefault="0026783C" w:rsidP="002B6391">
            <w:pPr>
              <w:spacing w:before="120" w:after="120" w:line="240" w:lineRule="auto"/>
              <w:ind w:left="426" w:right="418"/>
              <w:jc w:val="both"/>
              <w:rPr>
                <w:rFonts w:eastAsia="Times New Roman" w:cs="Times New Roman"/>
                <w:color w:val="000000"/>
              </w:rPr>
            </w:pPr>
            <w:r w:rsidRPr="00AE7484">
              <w:rPr>
                <w:rFonts w:eastAsia="Times New Roman" w:cs="Times New Roman"/>
                <w:color w:val="000000"/>
              </w:rPr>
              <w:t>Ac. Anti B2 Glicoproteina</w:t>
            </w:r>
          </w:p>
        </w:tc>
      </w:tr>
      <w:tr w:rsidR="0026783C" w:rsidRPr="004A53E7" w:rsidTr="002945F4">
        <w:trPr>
          <w:trHeight w:val="288"/>
          <w:jc w:val="center"/>
        </w:trPr>
        <w:tc>
          <w:tcPr>
            <w:tcW w:w="3339" w:type="dxa"/>
            <w:vMerge/>
            <w:noWrap/>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tcPr>
          <w:p w:rsidR="0026783C" w:rsidRPr="00AE7484" w:rsidRDefault="0026783C" w:rsidP="002B6391">
            <w:pPr>
              <w:spacing w:before="120" w:after="120" w:line="240" w:lineRule="auto"/>
              <w:ind w:left="426" w:right="418"/>
              <w:jc w:val="both"/>
              <w:rPr>
                <w:rFonts w:eastAsia="Times New Roman" w:cs="Times New Roman"/>
                <w:color w:val="000000"/>
              </w:rPr>
            </w:pPr>
            <w:r w:rsidRPr="00AE7484">
              <w:rPr>
                <w:rFonts w:eastAsia="Times New Roman" w:cs="Times New Roman"/>
                <w:color w:val="000000"/>
              </w:rPr>
              <w:t>Ac. Antidonador Específico.</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Ac. Cryptococcus Neoformans En LCR</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Ac. Leptospira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Ac. Anti Proteinasa-3</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Acetaminofen (Tylenol- Paracetamol)</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Ácido 5 Hidroxi Indolacetico</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 xml:space="preserve">Ácido Acetil Salicilico </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Acido Delta Amino Levulinico (Ala)(Dal)</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Ácido Fólico</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Ácido Láctico (Plasma)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Arial"/>
                <w:color w:val="000000"/>
              </w:rPr>
              <w:t>Ácido Micofenolato De Mofetilo</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Ácido Valproico</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Ácido Vanilmandelico</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Ácidos Orgánicos En Orina</w:t>
            </w:r>
          </w:p>
        </w:tc>
      </w:tr>
      <w:tr w:rsidR="0026783C" w:rsidRPr="004A53E7" w:rsidTr="002945F4">
        <w:trPr>
          <w:trHeight w:val="288"/>
          <w:jc w:val="center"/>
        </w:trPr>
        <w:tc>
          <w:tcPr>
            <w:tcW w:w="3339" w:type="dxa"/>
            <w:vMerge/>
            <w:noWrap/>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tcPr>
          <w:p w:rsidR="0026783C" w:rsidRPr="004A53E7" w:rsidRDefault="0026783C" w:rsidP="002B6391">
            <w:pPr>
              <w:spacing w:before="120" w:after="120" w:line="240" w:lineRule="auto"/>
              <w:ind w:left="426" w:right="418"/>
              <w:jc w:val="both"/>
              <w:rPr>
                <w:rFonts w:eastAsia="Times New Roman" w:cs="Times New Roman"/>
                <w:color w:val="000000"/>
              </w:rPr>
            </w:pPr>
            <w:r w:rsidRPr="007D7766">
              <w:rPr>
                <w:rFonts w:eastAsia="Times New Roman" w:cs="Times New Roman"/>
                <w:color w:val="000000"/>
              </w:rPr>
              <w:t>Ácidos Orgánicos Cuantitativos En Orina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Acs. Anti Brusella Abortus</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Actividad Triptica (Heces)</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Adenosin De</w:t>
            </w:r>
            <w:r>
              <w:rPr>
                <w:rFonts w:eastAsia="Times New Roman" w:cs="Times New Roman"/>
                <w:color w:val="000000"/>
              </w:rPr>
              <w:t>aminasa e</w:t>
            </w:r>
            <w:r w:rsidRPr="004A53E7">
              <w:rPr>
                <w:rFonts w:eastAsia="Times New Roman" w:cs="Times New Roman"/>
                <w:color w:val="000000"/>
              </w:rPr>
              <w:t>n Liquido Cefalorraquideo</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Adenosin Deaminasa e</w:t>
            </w:r>
            <w:r w:rsidRPr="004A53E7">
              <w:rPr>
                <w:rFonts w:eastAsia="Times New Roman" w:cs="Times New Roman"/>
                <w:color w:val="000000"/>
              </w:rPr>
              <w:t>n Liquido Pleural</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 xml:space="preserve">Ag De Giardia Lamblia </w:t>
            </w:r>
            <w:r>
              <w:rPr>
                <w:rFonts w:eastAsia="Times New Roman" w:cs="Times New Roman"/>
                <w:color w:val="000000"/>
              </w:rPr>
              <w:t>e</w:t>
            </w:r>
            <w:r w:rsidRPr="004A53E7">
              <w:rPr>
                <w:rFonts w:eastAsia="Times New Roman" w:cs="Times New Roman"/>
                <w:color w:val="000000"/>
              </w:rPr>
              <w:t>n Heces</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Ag. Aviar</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Ag. E De Hepatitis B (Hbeag)</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Ag. Galoacto Manano p</w:t>
            </w:r>
            <w:r w:rsidRPr="004A53E7">
              <w:rPr>
                <w:rFonts w:eastAsia="Times New Roman" w:cs="Times New Roman"/>
                <w:color w:val="000000"/>
              </w:rPr>
              <w:t>ara Asperguillus</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Arial"/>
                <w:color w:val="000000"/>
              </w:rPr>
              <w:t>Ag. Legionella Pneunophila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Ag. Leucocitario HLA A29</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Albumin</w:t>
            </w:r>
            <w:r>
              <w:rPr>
                <w:rFonts w:eastAsia="Times New Roman" w:cs="Times New Roman"/>
                <w:color w:val="000000"/>
              </w:rPr>
              <w:t>a en Orina d</w:t>
            </w:r>
            <w:r w:rsidRPr="004A53E7">
              <w:rPr>
                <w:rFonts w:eastAsia="Times New Roman" w:cs="Times New Roman"/>
                <w:color w:val="000000"/>
              </w:rPr>
              <w:t>e 24 Horas</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Alcohol Etílico e</w:t>
            </w:r>
            <w:r w:rsidRPr="004A53E7">
              <w:rPr>
                <w:rFonts w:eastAsia="Times New Roman" w:cs="Times New Roman"/>
                <w:color w:val="000000"/>
              </w:rPr>
              <w:t>n Orina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Alcohol Etílico e</w:t>
            </w:r>
            <w:r w:rsidRPr="004A53E7">
              <w:rPr>
                <w:rFonts w:eastAsia="Times New Roman" w:cs="Times New Roman"/>
                <w:color w:val="000000"/>
              </w:rPr>
              <w:t>n Suero</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Aldolasa e</w:t>
            </w:r>
            <w:r w:rsidRPr="004A53E7">
              <w:rPr>
                <w:rFonts w:eastAsia="Times New Roman" w:cs="Times New Roman"/>
                <w:color w:val="000000"/>
              </w:rPr>
              <w:t>n Suero</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Aldosterona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Alfa 1 Antitripsina</w:t>
            </w:r>
          </w:p>
        </w:tc>
      </w:tr>
      <w:tr w:rsidR="0026783C" w:rsidRPr="004A53E7" w:rsidTr="002945F4">
        <w:trPr>
          <w:trHeight w:val="288"/>
          <w:jc w:val="center"/>
        </w:trPr>
        <w:tc>
          <w:tcPr>
            <w:tcW w:w="3339" w:type="dxa"/>
            <w:vMerge/>
            <w:noWrap/>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Alteraciones Genómicas Postnatal Claris</w:t>
            </w:r>
          </w:p>
        </w:tc>
      </w:tr>
      <w:tr w:rsidR="0026783C" w:rsidRPr="004A53E7" w:rsidTr="002945F4">
        <w:trPr>
          <w:trHeight w:val="288"/>
          <w:jc w:val="center"/>
        </w:trPr>
        <w:tc>
          <w:tcPr>
            <w:tcW w:w="3339" w:type="dxa"/>
            <w:vMerge/>
            <w:noWrap/>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Aminoácidos en Plasma Cuantitativos</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Aluminio e</w:t>
            </w:r>
            <w:r w:rsidRPr="004A53E7">
              <w:rPr>
                <w:rFonts w:eastAsia="Times New Roman" w:cs="Times New Roman"/>
                <w:color w:val="000000"/>
              </w:rPr>
              <w:t>n Suero</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Amiba por Elisa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Aminoácido Fenilalanina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Aminoacido Fenilalanina/Tirosina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Arial"/>
                <w:color w:val="000000"/>
              </w:rPr>
              <w:t>Aminoácidos e</w:t>
            </w:r>
            <w:r w:rsidRPr="004A53E7">
              <w:rPr>
                <w:rFonts w:eastAsia="Times New Roman" w:cs="Arial"/>
                <w:color w:val="000000"/>
              </w:rPr>
              <w:t>n Sangre</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Amiodarona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Amonio e</w:t>
            </w:r>
            <w:r w:rsidRPr="004A53E7">
              <w:rPr>
                <w:rFonts w:eastAsia="Times New Roman" w:cs="Times New Roman"/>
                <w:color w:val="000000"/>
              </w:rPr>
              <w:t>n Sangre</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Análisis Cristalografico d</w:t>
            </w:r>
            <w:r w:rsidRPr="004A53E7">
              <w:rPr>
                <w:rFonts w:eastAsia="Times New Roman" w:cs="Times New Roman"/>
                <w:color w:val="000000"/>
              </w:rPr>
              <w:t>e Calculo</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Análisis d</w:t>
            </w:r>
            <w:r w:rsidRPr="004A53E7">
              <w:rPr>
                <w:rFonts w:eastAsia="Times New Roman" w:cs="Times New Roman"/>
                <w:color w:val="000000"/>
              </w:rPr>
              <w:t>e Mutación Jak 2</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Androstenediona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Angiotensina Convertidora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Anticoagulante Lupico</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Anticuerpos Anti Beta 2 Glycoproteina I</w:t>
            </w:r>
            <w:r>
              <w:rPr>
                <w:rFonts w:eastAsia="Times New Roman" w:cs="Times New Roman"/>
                <w:color w:val="000000"/>
              </w:rPr>
              <w:t>GM</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Anticuerpos Anti Brucella Spp (Rosa De Bengala)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Anticuerpos Anti Chagas</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Anticuerpos Anti Citoplasma d</w:t>
            </w:r>
            <w:r w:rsidRPr="004A53E7">
              <w:rPr>
                <w:rFonts w:eastAsia="Times New Roman" w:cs="Times New Roman"/>
                <w:color w:val="000000"/>
              </w:rPr>
              <w:t>e Neutrofilo (Anca)</w:t>
            </w:r>
          </w:p>
        </w:tc>
      </w:tr>
      <w:tr w:rsidR="0026783C" w:rsidRPr="002B6391"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r w:rsidRPr="004A53E7">
              <w:rPr>
                <w:rFonts w:eastAsia="Times New Roman" w:cs="Times New Roman"/>
                <w:color w:val="000000"/>
                <w:lang w:val="en-US"/>
              </w:rPr>
              <w:t>Anticuerpos Anti E.Barr Ag Nuclear Igg (Ebna I</w:t>
            </w:r>
            <w:r>
              <w:rPr>
                <w:rFonts w:eastAsia="Times New Roman" w:cs="Times New Roman"/>
                <w:color w:val="000000"/>
                <w:lang w:val="en-US"/>
              </w:rPr>
              <w:t>GG</w:t>
            </w:r>
            <w:r w:rsidRPr="004A53E7">
              <w:rPr>
                <w:rFonts w:eastAsia="Times New Roman" w:cs="Times New Roman"/>
                <w:color w:val="000000"/>
                <w:lang w:val="en-US"/>
              </w:rPr>
              <w:t>)</w:t>
            </w:r>
          </w:p>
        </w:tc>
      </w:tr>
      <w:tr w:rsidR="0026783C" w:rsidRPr="004A53E7" w:rsidTr="002945F4">
        <w:trPr>
          <w:trHeight w:val="288"/>
          <w:jc w:val="center"/>
        </w:trPr>
        <w:tc>
          <w:tcPr>
            <w:tcW w:w="3339" w:type="dxa"/>
            <w:vMerge/>
            <w:noWrap/>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Anticuerpos Anti Epstein Barr Ag Tempr</w:t>
            </w:r>
            <w:r>
              <w:rPr>
                <w:rFonts w:eastAsia="Times New Roman" w:cs="Times New Roman"/>
                <w:color w:val="000000"/>
              </w:rPr>
              <w:t>ano (EA</w:t>
            </w:r>
            <w:r w:rsidRPr="004A53E7">
              <w:rPr>
                <w:rFonts w:eastAsia="Times New Roman" w:cs="Times New Roman"/>
                <w:color w:val="000000"/>
              </w:rPr>
              <w:t>-D)</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Anticuerpos Anti Espermáticos (Individual)</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Anticuerpos Anti Hepatitis "D" (Delta)(Ac.Totales)</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Anticuerpos Anti</w:t>
            </w:r>
            <w:r>
              <w:rPr>
                <w:rFonts w:eastAsia="Times New Roman" w:cs="Times New Roman"/>
                <w:color w:val="000000"/>
              </w:rPr>
              <w:t xml:space="preserve"> Herpes Zoster IGG (Varicela IGG</w:t>
            </w:r>
            <w:r w:rsidRPr="004A53E7">
              <w:rPr>
                <w:rFonts w:eastAsia="Times New Roman" w:cs="Times New Roman"/>
                <w:color w:val="000000"/>
              </w:rPr>
              <w:t>)</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An</w:t>
            </w:r>
            <w:r>
              <w:rPr>
                <w:rFonts w:eastAsia="Times New Roman" w:cs="Times New Roman"/>
                <w:color w:val="000000"/>
              </w:rPr>
              <w:t>ticuerpos Anti Herpes Zoster IGM</w:t>
            </w:r>
            <w:r w:rsidRPr="004A53E7">
              <w:rPr>
                <w:rFonts w:eastAsia="Times New Roman" w:cs="Times New Roman"/>
                <w:color w:val="000000"/>
              </w:rPr>
              <w:t xml:space="preserve"> (Varicela I</w:t>
            </w:r>
            <w:r>
              <w:rPr>
                <w:rFonts w:eastAsia="Times New Roman" w:cs="Times New Roman"/>
                <w:color w:val="000000"/>
              </w:rPr>
              <w:t>GM</w:t>
            </w:r>
            <w:r w:rsidRPr="004A53E7">
              <w:rPr>
                <w:rFonts w:eastAsia="Times New Roman" w:cs="Times New Roman"/>
                <w:color w:val="000000"/>
              </w:rPr>
              <w:t>)</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Anticuerpos Anti Membrana Basal Glomerular</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Anticuerpos Anti Musculo Esquelético (Estriado)</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Anticuerpo</w:t>
            </w:r>
            <w:r>
              <w:rPr>
                <w:rFonts w:eastAsia="Times New Roman" w:cs="Times New Roman"/>
                <w:color w:val="000000"/>
              </w:rPr>
              <w:t>s Anti Mycoplasma Pneumoniae IGG</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Anticuerpo</w:t>
            </w:r>
            <w:r>
              <w:rPr>
                <w:rFonts w:eastAsia="Times New Roman" w:cs="Times New Roman"/>
                <w:color w:val="000000"/>
              </w:rPr>
              <w:t>s Anti Mycoplasma Pneumoniae IGM</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Anticuerpos Anti Nucleares (Ana)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Anticu</w:t>
            </w:r>
            <w:r>
              <w:rPr>
                <w:rFonts w:eastAsia="Times New Roman" w:cs="Times New Roman"/>
                <w:color w:val="000000"/>
              </w:rPr>
              <w:t>erpos Anti Parotiditis Igg E IGM</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Ant</w:t>
            </w:r>
            <w:r>
              <w:rPr>
                <w:rFonts w:eastAsia="Times New Roman" w:cs="Times New Roman"/>
                <w:color w:val="000000"/>
              </w:rPr>
              <w:t>icuerpos Anti Parvovirus B19 IGG</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Ant</w:t>
            </w:r>
            <w:r>
              <w:rPr>
                <w:rFonts w:eastAsia="Times New Roman" w:cs="Times New Roman"/>
                <w:color w:val="000000"/>
              </w:rPr>
              <w:t>icuerpos Anti Parvovirus B19 IGM</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Anticuerpos Anti Pm-SCL (PM</w:t>
            </w:r>
            <w:r w:rsidRPr="004A53E7">
              <w:rPr>
                <w:rFonts w:eastAsia="Times New Roman" w:cs="Times New Roman"/>
                <w:color w:val="000000"/>
              </w:rPr>
              <w:t>-1)</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Anticuerpos Anti Tiroideos</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Anticuerpos Anti Transglutaminasa I</w:t>
            </w:r>
            <w:r>
              <w:rPr>
                <w:rFonts w:eastAsia="Times New Roman" w:cs="Times New Roman"/>
                <w:color w:val="000000"/>
              </w:rPr>
              <w:t>GG</w:t>
            </w:r>
            <w:r w:rsidRPr="004A53E7">
              <w:rPr>
                <w:rFonts w:eastAsia="Times New Roman" w:cs="Times New Roman"/>
                <w:color w:val="000000"/>
              </w:rPr>
              <w:t xml:space="preserve"> </w:t>
            </w:r>
            <w:r>
              <w:rPr>
                <w:rFonts w:eastAsia="Times New Roman" w:cs="Times New Roman"/>
                <w:color w:val="000000"/>
              </w:rPr>
              <w:t>e</w:t>
            </w:r>
            <w:r w:rsidRPr="004A53E7">
              <w:rPr>
                <w:rFonts w:eastAsia="Times New Roman" w:cs="Times New Roman"/>
                <w:color w:val="000000"/>
              </w:rPr>
              <w:t xml:space="preserve"> I</w:t>
            </w:r>
            <w:r>
              <w:rPr>
                <w:rFonts w:eastAsia="Times New Roman" w:cs="Times New Roman"/>
                <w:color w:val="000000"/>
              </w:rPr>
              <w:t>GA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Anti</w:t>
            </w:r>
            <w:r>
              <w:rPr>
                <w:rFonts w:eastAsia="Times New Roman" w:cs="Times New Roman"/>
                <w:color w:val="000000"/>
              </w:rPr>
              <w:t>cuerpos Anti Tuberculosis En LCR</w:t>
            </w:r>
          </w:p>
        </w:tc>
      </w:tr>
      <w:tr w:rsidR="0026783C" w:rsidRPr="004A53E7" w:rsidTr="002945F4">
        <w:trPr>
          <w:trHeight w:val="288"/>
          <w:jc w:val="center"/>
        </w:trPr>
        <w:tc>
          <w:tcPr>
            <w:tcW w:w="3339" w:type="dxa"/>
            <w:vMerge/>
            <w:noWrap/>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Anticuerpos Certolizumab</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Anticuerpos Heterofilos</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Anticuerpos HU</w:t>
            </w:r>
            <w:r w:rsidRPr="004A53E7">
              <w:rPr>
                <w:rFonts w:eastAsia="Times New Roman" w:cs="Times New Roman"/>
                <w:color w:val="000000"/>
              </w:rPr>
              <w:t xml:space="preserve">, </w:t>
            </w:r>
            <w:r>
              <w:rPr>
                <w:rFonts w:eastAsia="Times New Roman" w:cs="Times New Roman"/>
                <w:color w:val="000000"/>
              </w:rPr>
              <w:t>YO Y RI co</w:t>
            </w:r>
            <w:r w:rsidRPr="004A53E7">
              <w:rPr>
                <w:rFonts w:eastAsia="Times New Roman" w:cs="Times New Roman"/>
                <w:color w:val="000000"/>
              </w:rPr>
              <w:t>n Reflex</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Anti-DNA Nativo (Doble Cadena)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Antígeno Ca 27.29</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Antígeno Ca 72-4</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Antigeno Histoplasma en Orina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Antigeno P24  del VIH-1</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Antitrombina III</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Apolipoproteinas A1</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Apolipoproteinas B</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Arsénico e</w:t>
            </w:r>
            <w:r w:rsidRPr="004A53E7">
              <w:rPr>
                <w:rFonts w:eastAsia="Times New Roman" w:cs="Times New Roman"/>
                <w:color w:val="000000"/>
              </w:rPr>
              <w:t>n Sangre</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Bandas Oligoclonales</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Bandas Oligoclonales en LCR</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BCR</w:t>
            </w:r>
            <w:r>
              <w:rPr>
                <w:rFonts w:eastAsia="Times New Roman" w:cs="Times New Roman"/>
                <w:color w:val="000000"/>
              </w:rPr>
              <w:t>/ABL</w:t>
            </w:r>
            <w:r w:rsidRPr="004A53E7">
              <w:rPr>
                <w:rFonts w:eastAsia="Times New Roman" w:cs="Times New Roman"/>
                <w:color w:val="000000"/>
              </w:rPr>
              <w:t xml:space="preserve"> Rearreglo Gen Cuantitativo</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Beta 2 Microglobulina Sérico</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Bicarbonato e</w:t>
            </w:r>
            <w:r w:rsidRPr="004A53E7">
              <w:rPr>
                <w:rFonts w:eastAsia="Times New Roman" w:cs="Times New Roman"/>
                <w:color w:val="000000"/>
              </w:rPr>
              <w:t>n Orina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C1 Esterasa Inhibida Total</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 xml:space="preserve">Ca 21-1 </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Cadenas Ligeras e</w:t>
            </w:r>
            <w:r w:rsidRPr="004A53E7">
              <w:rPr>
                <w:rFonts w:eastAsia="Times New Roman" w:cs="Times New Roman"/>
                <w:color w:val="000000"/>
              </w:rPr>
              <w:t>n Orina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Cadenas Ligeras e</w:t>
            </w:r>
            <w:r w:rsidRPr="004A53E7">
              <w:rPr>
                <w:rFonts w:eastAsia="Times New Roman" w:cs="Times New Roman"/>
                <w:color w:val="000000"/>
              </w:rPr>
              <w:t>n Suero</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Cadmio e</w:t>
            </w:r>
            <w:r w:rsidRPr="004A53E7">
              <w:rPr>
                <w:rFonts w:eastAsia="Times New Roman" w:cs="Times New Roman"/>
                <w:color w:val="000000"/>
              </w:rPr>
              <w:t>n Sangre</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Calcio Ionizado</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Calcitonina</w:t>
            </w:r>
          </w:p>
        </w:tc>
      </w:tr>
      <w:tr w:rsidR="0026783C" w:rsidRPr="004A53E7" w:rsidTr="002945F4">
        <w:trPr>
          <w:trHeight w:val="288"/>
          <w:jc w:val="center"/>
        </w:trPr>
        <w:tc>
          <w:tcPr>
            <w:tcW w:w="3339" w:type="dxa"/>
            <w:vMerge/>
            <w:noWrap/>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Calprotectina en heces</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Carbamazepina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Carboxihemoglobina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Carga Viral d</w:t>
            </w:r>
            <w:r w:rsidRPr="004A53E7">
              <w:rPr>
                <w:rFonts w:eastAsia="Times New Roman" w:cs="Times New Roman"/>
                <w:color w:val="000000"/>
              </w:rPr>
              <w:t>e Citomegalovirus</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Carga Viral p</w:t>
            </w:r>
            <w:r w:rsidRPr="004A53E7">
              <w:rPr>
                <w:rFonts w:eastAsia="Times New Roman" w:cs="Times New Roman"/>
                <w:color w:val="000000"/>
              </w:rPr>
              <w:t>ara Hepatitis B</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Carga Viral p</w:t>
            </w:r>
            <w:r w:rsidRPr="004A53E7">
              <w:rPr>
                <w:rFonts w:eastAsia="Times New Roman" w:cs="Times New Roman"/>
                <w:color w:val="000000"/>
              </w:rPr>
              <w:t xml:space="preserve">ara Hepatitis C </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Carga Viral p</w:t>
            </w:r>
            <w:r w:rsidRPr="004A53E7">
              <w:rPr>
                <w:rFonts w:eastAsia="Times New Roman" w:cs="Times New Roman"/>
                <w:color w:val="000000"/>
              </w:rPr>
              <w:t>ara VIH</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Cariotipo</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Cariotipo de Alta Resolución c</w:t>
            </w:r>
            <w:r w:rsidRPr="004A53E7">
              <w:rPr>
                <w:rFonts w:eastAsia="Times New Roman" w:cs="Times New Roman"/>
                <w:color w:val="000000"/>
              </w:rPr>
              <w:t>on Fotografía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Cariot</w:t>
            </w:r>
            <w:r>
              <w:rPr>
                <w:rFonts w:eastAsia="Times New Roman" w:cs="Times New Roman"/>
                <w:color w:val="000000"/>
              </w:rPr>
              <w:t>ipo d</w:t>
            </w:r>
            <w:r w:rsidRPr="004A53E7">
              <w:rPr>
                <w:rFonts w:eastAsia="Times New Roman" w:cs="Times New Roman"/>
                <w:color w:val="000000"/>
              </w:rPr>
              <w:t>e Médula Ósea (Malignidad Hematológica)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Cariotipo e</w:t>
            </w:r>
            <w:r w:rsidRPr="004A53E7">
              <w:rPr>
                <w:rFonts w:eastAsia="Times New Roman" w:cs="Times New Roman"/>
                <w:color w:val="000000"/>
              </w:rPr>
              <w:t>n Líquido Amniótico</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Cariotipo en Tejido d</w:t>
            </w:r>
            <w:r w:rsidRPr="004A53E7">
              <w:rPr>
                <w:rFonts w:eastAsia="Times New Roman" w:cs="Times New Roman"/>
                <w:color w:val="000000"/>
              </w:rPr>
              <w:t>e Aborto</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Cariotipo Oncológico e</w:t>
            </w:r>
            <w:r w:rsidRPr="004A53E7">
              <w:rPr>
                <w:rFonts w:eastAsia="Times New Roman" w:cs="Times New Roman"/>
                <w:color w:val="000000"/>
              </w:rPr>
              <w:t>n Sangre Periférica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Carotenos</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Catecolaminas e</w:t>
            </w:r>
            <w:r w:rsidRPr="004A53E7">
              <w:rPr>
                <w:rFonts w:eastAsia="Times New Roman" w:cs="Times New Roman"/>
                <w:color w:val="000000"/>
              </w:rPr>
              <w:t>n Orina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Catecolaminas e</w:t>
            </w:r>
            <w:r w:rsidRPr="004A53E7">
              <w:rPr>
                <w:rFonts w:eastAsia="Times New Roman" w:cs="Times New Roman"/>
                <w:color w:val="000000"/>
              </w:rPr>
              <w:t>n Plasma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Ceruloplasmina Sérica</w:t>
            </w:r>
          </w:p>
        </w:tc>
      </w:tr>
      <w:tr w:rsidR="0026783C" w:rsidRPr="004A53E7" w:rsidTr="002945F4">
        <w:trPr>
          <w:trHeight w:val="288"/>
          <w:jc w:val="center"/>
        </w:trPr>
        <w:tc>
          <w:tcPr>
            <w:tcW w:w="3339" w:type="dxa"/>
            <w:vMerge/>
            <w:noWrap/>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tcPr>
          <w:p w:rsidR="0026783C" w:rsidRDefault="0026783C" w:rsidP="002B6391">
            <w:pPr>
              <w:spacing w:before="120" w:after="120" w:line="240" w:lineRule="auto"/>
              <w:ind w:left="426" w:right="418"/>
              <w:jc w:val="both"/>
              <w:rPr>
                <w:rFonts w:eastAsia="Times New Roman" w:cs="Times New Roman"/>
                <w:color w:val="000000"/>
              </w:rPr>
            </w:pPr>
            <w:r w:rsidRPr="00AE7484">
              <w:rPr>
                <w:rFonts w:eastAsia="Times New Roman" w:cs="Times New Roman"/>
                <w:color w:val="000000"/>
              </w:rPr>
              <w:t>Certolizumab ( Niveles y Anticuerpos)</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Chlamydia p</w:t>
            </w:r>
            <w:r w:rsidRPr="004A53E7">
              <w:rPr>
                <w:rFonts w:eastAsia="Times New Roman" w:cs="Times New Roman"/>
                <w:color w:val="000000"/>
              </w:rPr>
              <w:t>or Hibridación DNA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Chlamydia Trachomatis PCR</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Chlamydia Trachomatis, A</w:t>
            </w:r>
            <w:r>
              <w:rPr>
                <w:rFonts w:eastAsia="Times New Roman" w:cs="Times New Roman"/>
                <w:color w:val="000000"/>
              </w:rPr>
              <w:t>G</w:t>
            </w:r>
            <w:r w:rsidRPr="004A53E7">
              <w:rPr>
                <w:rFonts w:eastAsia="Times New Roman" w:cs="Times New Roman"/>
                <w:color w:val="000000"/>
              </w:rPr>
              <w:t xml:space="preserve"> DE</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Ciclosporina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Cinética de Hierro</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Cistatina C</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Citrato en Orina de 24 Hrs.</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Clobazam (Frisium)</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Clonazepan</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Clostridium Difficile, Toxina A Y B</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Coaglutinacion en Liquido Cefalorraquideo</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Colinesterasa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Complejos Autoinmunes Circulantes</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Complemento 3  ( C3 )</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Complemento 4 ( C4)</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Complemento Hemolítico 50 % (Ch50)</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Conteo Celular Cd8</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Cortisol en Orina de 24 Hrs.</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Crioaglutininas</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Cromo e</w:t>
            </w:r>
            <w:r w:rsidRPr="004A53E7">
              <w:rPr>
                <w:rFonts w:eastAsia="Times New Roman" w:cs="Times New Roman"/>
                <w:color w:val="000000"/>
              </w:rPr>
              <w:t>n Sangre</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Cromogranina 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Cromosoma Filadelfia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C-Telopeptido</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Cultivo d</w:t>
            </w:r>
            <w:r w:rsidRPr="004A53E7">
              <w:rPr>
                <w:rFonts w:eastAsia="Times New Roman" w:cs="Times New Roman"/>
                <w:color w:val="000000"/>
              </w:rPr>
              <w:t>e Chlamydia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Cultivo de Mycobacterium SPP</w:t>
            </w:r>
            <w:r w:rsidRPr="004A53E7">
              <w:rPr>
                <w:rFonts w:eastAsia="Times New Roman" w:cs="Times New Roman"/>
                <w:color w:val="000000"/>
              </w:rPr>
              <w:t xml:space="preserve"> (Cualquier Fluido)</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Cultivo de Mycobacterium SPP e</w:t>
            </w:r>
            <w:r w:rsidRPr="004A53E7">
              <w:rPr>
                <w:rFonts w:eastAsia="Times New Roman" w:cs="Times New Roman"/>
                <w:color w:val="000000"/>
              </w:rPr>
              <w:t>n Orina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Cultivo de Mycobacterium Tuberculosis c</w:t>
            </w:r>
            <w:r w:rsidRPr="004A53E7">
              <w:rPr>
                <w:rFonts w:eastAsia="Times New Roman" w:cs="Times New Roman"/>
                <w:color w:val="000000"/>
              </w:rPr>
              <w:t>on Drogores</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Cultivo d</w:t>
            </w:r>
            <w:r w:rsidRPr="004A53E7">
              <w:rPr>
                <w:rFonts w:eastAsia="Times New Roman" w:cs="Times New Roman"/>
                <w:color w:val="000000"/>
              </w:rPr>
              <w:t>e Mycoplasma (Hominis, U. Urealyticum)</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Cultivo p</w:t>
            </w:r>
            <w:r w:rsidRPr="004A53E7">
              <w:rPr>
                <w:rFonts w:eastAsia="Times New Roman" w:cs="Times New Roman"/>
                <w:color w:val="000000"/>
              </w:rPr>
              <w:t>ara Vibrio Cholerae</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Arial"/>
                <w:color w:val="000000"/>
              </w:rPr>
              <w:t>Degranulación de Basofilos</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Dehidroepiandrosterona (DHEA)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Dehidroepiandrosterona Sulfato</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F00912"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Detección</w:t>
            </w:r>
            <w:r w:rsidR="0026783C">
              <w:rPr>
                <w:rFonts w:eastAsia="Times New Roman" w:cs="Times New Roman"/>
                <w:color w:val="000000"/>
              </w:rPr>
              <w:t xml:space="preserve"> del Virus d</w:t>
            </w:r>
            <w:r w:rsidR="0026783C" w:rsidRPr="004A53E7">
              <w:rPr>
                <w:rFonts w:eastAsia="Times New Roman" w:cs="Times New Roman"/>
                <w:color w:val="000000"/>
              </w:rPr>
              <w:t>el Papiloma Humano</w:t>
            </w:r>
          </w:p>
        </w:tc>
      </w:tr>
      <w:tr w:rsidR="00F00912" w:rsidRPr="004A53E7" w:rsidTr="002945F4">
        <w:trPr>
          <w:trHeight w:val="288"/>
          <w:jc w:val="center"/>
        </w:trPr>
        <w:tc>
          <w:tcPr>
            <w:tcW w:w="3339" w:type="dxa"/>
            <w:vMerge/>
            <w:noWrap/>
          </w:tcPr>
          <w:p w:rsidR="00F00912" w:rsidRPr="004A53E7" w:rsidRDefault="00F00912" w:rsidP="002B6391">
            <w:pPr>
              <w:spacing w:before="120" w:after="120" w:line="240" w:lineRule="auto"/>
              <w:ind w:left="426" w:right="418"/>
              <w:jc w:val="both"/>
              <w:rPr>
                <w:rFonts w:eastAsia="Times New Roman" w:cs="Times New Roman"/>
                <w:color w:val="000000"/>
              </w:rPr>
            </w:pPr>
          </w:p>
        </w:tc>
        <w:tc>
          <w:tcPr>
            <w:tcW w:w="6332" w:type="dxa"/>
          </w:tcPr>
          <w:p w:rsidR="00F00912" w:rsidRPr="004A53E7" w:rsidRDefault="00F00912" w:rsidP="002B6391">
            <w:pPr>
              <w:spacing w:before="120" w:after="120" w:line="240" w:lineRule="auto"/>
              <w:ind w:left="426" w:right="418"/>
              <w:jc w:val="both"/>
              <w:rPr>
                <w:rFonts w:eastAsia="Times New Roman" w:cs="Times New Roman"/>
                <w:color w:val="000000"/>
              </w:rPr>
            </w:pPr>
            <w:r w:rsidRPr="00826EB2">
              <w:rPr>
                <w:rFonts w:eastAsia="Times New Roman" w:cs="Times New Roman"/>
                <w:color w:val="000000"/>
              </w:rPr>
              <w:t xml:space="preserve">Determinación de Metabolitos de Metilfenidato. </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Difenilhidantoina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Digoxina Sérica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Dihidrotestosterona (DHT)</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Dimero D</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Electrofore</w:t>
            </w:r>
            <w:r>
              <w:rPr>
                <w:rFonts w:eastAsia="Times New Roman" w:cs="Times New Roman"/>
                <w:color w:val="000000"/>
              </w:rPr>
              <w:t>sis d</w:t>
            </w:r>
            <w:r w:rsidRPr="004A53E7">
              <w:rPr>
                <w:rFonts w:eastAsia="Times New Roman" w:cs="Times New Roman"/>
                <w:color w:val="000000"/>
              </w:rPr>
              <w:t>e Hemoglobina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Electroforesis d</w:t>
            </w:r>
            <w:r w:rsidRPr="004A53E7">
              <w:rPr>
                <w:rFonts w:eastAsia="Times New Roman" w:cs="Times New Roman"/>
                <w:color w:val="000000"/>
              </w:rPr>
              <w:t>e Lipoproteinas</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Electroforesis d</w:t>
            </w:r>
            <w:r w:rsidRPr="004A53E7">
              <w:rPr>
                <w:rFonts w:eastAsia="Times New Roman" w:cs="Times New Roman"/>
                <w:color w:val="000000"/>
              </w:rPr>
              <w:t>e Proteínas (Orina)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Electroforesis de Proteínas e</w:t>
            </w:r>
            <w:r w:rsidRPr="004A53E7">
              <w:rPr>
                <w:rFonts w:eastAsia="Times New Roman" w:cs="Times New Roman"/>
                <w:color w:val="000000"/>
              </w:rPr>
              <w:t>n LCR</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Electroforesis de Proteínas e</w:t>
            </w:r>
            <w:r w:rsidRPr="004A53E7">
              <w:rPr>
                <w:rFonts w:eastAsia="Times New Roman" w:cs="Times New Roman"/>
                <w:color w:val="000000"/>
              </w:rPr>
              <w:t>n Suero</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Electrolitos e</w:t>
            </w:r>
            <w:r w:rsidRPr="004A53E7">
              <w:rPr>
                <w:rFonts w:eastAsia="Times New Roman" w:cs="Times New Roman"/>
                <w:color w:val="000000"/>
              </w:rPr>
              <w:t>n Sudor</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Enolasa Neurona Especifica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Eritropoyetina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Estriol Libre (E3)</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Factor de Crecimiento Unido a</w:t>
            </w:r>
            <w:r>
              <w:rPr>
                <w:rFonts w:eastAsia="Times New Roman" w:cs="Times New Roman"/>
                <w:color w:val="000000"/>
              </w:rPr>
              <w:t xml:space="preserve"> Proteína IGFBP</w:t>
            </w:r>
            <w:r w:rsidRPr="004A53E7">
              <w:rPr>
                <w:rFonts w:eastAsia="Times New Roman" w:cs="Times New Roman"/>
                <w:color w:val="000000"/>
              </w:rPr>
              <w:t>-3</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Factor de Von Willebrand</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Factor II (Protrombina) Análisis de Mutación</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Factor II de la Coagulación (Protrombina)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Factor IX de la Coagulación (Christmas)</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Factor V de la Coagulación (Proacelerina)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Factor V Leiden Análisis de Mutación</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Factor VII de Coagulación</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Factor VIII de la Coagulación (Antihemolitico 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Factor X de la Coagulación (Stuart-Prower)</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Factor XI de Coagulación</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Factor XII de la Coagulación (Hageman)</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Factor XIII de Coagulación</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Fenitoina Sérica.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Fenobarbital</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Ferritina Sérica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Fibrinogeno</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Fibrosis Quística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Fosfatasa Acida Total + Fracción Prostática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Fosfatasa Alcalina e</w:t>
            </w:r>
            <w:r w:rsidRPr="004A53E7">
              <w:rPr>
                <w:rFonts w:eastAsia="Times New Roman" w:cs="Times New Roman"/>
                <w:color w:val="000000"/>
              </w:rPr>
              <w:t>n Hueso</w:t>
            </w:r>
          </w:p>
        </w:tc>
      </w:tr>
      <w:tr w:rsidR="00F00912" w:rsidRPr="004A53E7" w:rsidTr="002945F4">
        <w:trPr>
          <w:trHeight w:val="288"/>
          <w:jc w:val="center"/>
        </w:trPr>
        <w:tc>
          <w:tcPr>
            <w:tcW w:w="3339" w:type="dxa"/>
            <w:vMerge/>
            <w:noWrap/>
          </w:tcPr>
          <w:p w:rsidR="00F00912" w:rsidRPr="004A53E7" w:rsidRDefault="00F00912" w:rsidP="002B6391">
            <w:pPr>
              <w:spacing w:before="120" w:after="120" w:line="240" w:lineRule="auto"/>
              <w:ind w:left="426" w:right="418"/>
              <w:jc w:val="both"/>
              <w:rPr>
                <w:rFonts w:eastAsia="Times New Roman" w:cs="Times New Roman"/>
                <w:color w:val="000000"/>
              </w:rPr>
            </w:pPr>
          </w:p>
        </w:tc>
        <w:tc>
          <w:tcPr>
            <w:tcW w:w="6332" w:type="dxa"/>
          </w:tcPr>
          <w:p w:rsidR="00826EB2" w:rsidRPr="004A53E7" w:rsidRDefault="00F00912" w:rsidP="002B6391">
            <w:pPr>
              <w:spacing w:before="120" w:after="120" w:line="240" w:lineRule="auto"/>
              <w:ind w:left="426" w:right="418"/>
              <w:jc w:val="both"/>
              <w:rPr>
                <w:rFonts w:eastAsia="Times New Roman" w:cs="Times New Roman"/>
                <w:color w:val="000000"/>
              </w:rPr>
            </w:pPr>
            <w:r w:rsidRPr="00826EB2">
              <w:rPr>
                <w:rFonts w:eastAsia="Times New Roman" w:cs="Times New Roman"/>
                <w:color w:val="000000"/>
              </w:rPr>
              <w:t xml:space="preserve">Función Oxidativa de Neutrofilos </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Fragilidad Osmotica Eritrocitaria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Fructosa e</w:t>
            </w:r>
            <w:r w:rsidRPr="004A53E7">
              <w:rPr>
                <w:rFonts w:eastAsia="Times New Roman" w:cs="Times New Roman"/>
                <w:color w:val="000000"/>
              </w:rPr>
              <w:t>n Semen</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Fructosamina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Gabapentina (Neurontin)</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Galactosa Uridiltransferasa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Gastrina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Genotipo d</w:t>
            </w:r>
            <w:r w:rsidRPr="004A53E7">
              <w:rPr>
                <w:rFonts w:eastAsia="Times New Roman" w:cs="Times New Roman"/>
                <w:color w:val="000000"/>
              </w:rPr>
              <w:t>e VIH</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Genotipo Virus d</w:t>
            </w:r>
            <w:r w:rsidRPr="004A53E7">
              <w:rPr>
                <w:rFonts w:eastAsia="Times New Roman" w:cs="Times New Roman"/>
                <w:color w:val="000000"/>
              </w:rPr>
              <w:t>e Hepatitis C</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Giardia por Elisa (prueba de guardia)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Globulina Fijadora d</w:t>
            </w:r>
            <w:r w:rsidRPr="004A53E7">
              <w:rPr>
                <w:rFonts w:eastAsia="Times New Roman" w:cs="Times New Roman"/>
                <w:color w:val="000000"/>
              </w:rPr>
              <w:t>e Hormonas Sexuales</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Glucosa 6 Fosfato Deshidrogenasa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Glucosa 6 Fosfatodeshidrogenasa Neonatal</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Arial"/>
                <w:color w:val="000000"/>
              </w:rPr>
              <w:t>Haptoglobina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Helicobacter Pilory en heces (coproantigeno)</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Hemocromatosis Hereditaria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Hierro Sérico</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Histocompatibilidad Donador HLA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Histocompatibilidad Receptor HLA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HIV -1 DNA Cualitativo PCR</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Arial"/>
                <w:color w:val="000000"/>
              </w:rPr>
              <w:t>HIV-1 Dna Cualitativo PCR</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HLA B27</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Homocisteina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Hormona Adrenocorticotrofica (ACTH)</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Hormona Anti Diurética (Vasopresina)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Hormona de Crecimiento</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Hormona de Crecimiento Seriada (5)</w:t>
            </w:r>
          </w:p>
        </w:tc>
      </w:tr>
      <w:tr w:rsidR="0026783C" w:rsidRPr="004A53E7" w:rsidTr="002945F4">
        <w:trPr>
          <w:trHeight w:val="288"/>
          <w:jc w:val="center"/>
        </w:trPr>
        <w:tc>
          <w:tcPr>
            <w:tcW w:w="3339" w:type="dxa"/>
            <w:vMerge/>
            <w:noWrap/>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Hormona Anti Mulleriana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Inhibidor de C1 Esterasa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Inmunofenotipo para Leucemias</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Arial"/>
                <w:color w:val="000000"/>
              </w:rPr>
              <w:t>Inmunofijación de Proteínas</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Inmunoglobulina  IGE</w:t>
            </w:r>
            <w:r w:rsidRPr="004A53E7">
              <w:rPr>
                <w:rFonts w:eastAsia="Times New Roman" w:cs="Times New Roman"/>
                <w:color w:val="000000"/>
              </w:rPr>
              <w:t xml:space="preserve"> en LCR</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Inmunoglobulina D (IGD</w:t>
            </w:r>
            <w:r w:rsidRPr="004A53E7">
              <w:rPr>
                <w:rFonts w:eastAsia="Times New Roman" w:cs="Times New Roman"/>
                <w:color w:val="000000"/>
              </w:rPr>
              <w:t>)</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Arial"/>
                <w:color w:val="000000"/>
              </w:rPr>
              <w:t>Inmunoglobulina IGG</w:t>
            </w:r>
            <w:r w:rsidRPr="004A53E7">
              <w:rPr>
                <w:rFonts w:eastAsia="Times New Roman" w:cs="Arial"/>
                <w:color w:val="000000"/>
              </w:rPr>
              <w:t xml:space="preserve"> en LCR</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Inmunotripsina Reactiva (IRT)</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Insulina Sérica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Insulina, Curva De 2 Muestras</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Insulina, Curva De 3 Muestras</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Insulina, Curva De 4 Muestras</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Isoenzimas de CPK</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Isoenzimas d</w:t>
            </w:r>
            <w:r w:rsidRPr="004A53E7">
              <w:rPr>
                <w:rFonts w:eastAsia="Times New Roman" w:cs="Times New Roman"/>
                <w:color w:val="000000"/>
              </w:rPr>
              <w:t>e Deshidrogenasa Láctica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Isoenzimas d</w:t>
            </w:r>
            <w:r w:rsidRPr="004A53E7">
              <w:rPr>
                <w:rFonts w:eastAsia="Times New Roman" w:cs="Times New Roman"/>
                <w:color w:val="000000"/>
              </w:rPr>
              <w:t>e Fosfatasa Alcalina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Lamotrigina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 xml:space="preserve">Leflunomida </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Levetiracetam</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Linfocitos T CD4 Y CD</w:t>
            </w:r>
            <w:r w:rsidRPr="004A53E7">
              <w:rPr>
                <w:rFonts w:eastAsia="Times New Roman" w:cs="Times New Roman"/>
                <w:color w:val="000000"/>
              </w:rPr>
              <w:t>8</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Lipoproteínas</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 xml:space="preserve">Litio Sérico </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Magnesio e</w:t>
            </w:r>
            <w:r w:rsidRPr="004A53E7">
              <w:rPr>
                <w:rFonts w:eastAsia="Times New Roman" w:cs="Times New Roman"/>
                <w:color w:val="000000"/>
              </w:rPr>
              <w:t>n Orina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Manganeso</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Mercurio e</w:t>
            </w:r>
            <w:r w:rsidRPr="004A53E7">
              <w:rPr>
                <w:rFonts w:eastAsia="Times New Roman" w:cs="Times New Roman"/>
                <w:color w:val="000000"/>
              </w:rPr>
              <w:t>n Sangre</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Metahemoglobina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Metanefrinas Orina 24 Hrs</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Microglo</w:t>
            </w:r>
            <w:r>
              <w:rPr>
                <w:rFonts w:eastAsia="Times New Roman" w:cs="Times New Roman"/>
                <w:color w:val="000000"/>
              </w:rPr>
              <w:t>bulina (Beta 2 Microglobulina) e</w:t>
            </w:r>
            <w:r w:rsidRPr="004A53E7">
              <w:rPr>
                <w:rFonts w:eastAsia="Times New Roman" w:cs="Times New Roman"/>
                <w:color w:val="000000"/>
              </w:rPr>
              <w:t>n Orina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Microglo</w:t>
            </w:r>
            <w:r>
              <w:rPr>
                <w:rFonts w:eastAsia="Times New Roman" w:cs="Times New Roman"/>
                <w:color w:val="000000"/>
              </w:rPr>
              <w:t>bulina (Beta 2 Microglobulina) e</w:t>
            </w:r>
            <w:r w:rsidRPr="004A53E7">
              <w:rPr>
                <w:rFonts w:eastAsia="Times New Roman" w:cs="Times New Roman"/>
                <w:color w:val="000000"/>
              </w:rPr>
              <w:t>n Suero</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Mioglobina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Mononucleosis Infecciosa</w:t>
            </w:r>
          </w:p>
        </w:tc>
      </w:tr>
      <w:tr w:rsidR="0026783C" w:rsidRPr="004A53E7" w:rsidTr="002945F4">
        <w:trPr>
          <w:trHeight w:val="288"/>
          <w:jc w:val="center"/>
        </w:trPr>
        <w:tc>
          <w:tcPr>
            <w:tcW w:w="3339" w:type="dxa"/>
            <w:vMerge/>
            <w:noWrap/>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Mutación Oncogen BRCA 1 BRCA2 CA. Mama y Ovario Hereditario.</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Nicotina e</w:t>
            </w:r>
            <w:r w:rsidRPr="004A53E7">
              <w:rPr>
                <w:rFonts w:eastAsia="Times New Roman" w:cs="Times New Roman"/>
                <w:color w:val="000000"/>
              </w:rPr>
              <w:t>n Orina (Cotinina)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Nic</w:t>
            </w:r>
            <w:r>
              <w:rPr>
                <w:rFonts w:eastAsia="Times New Roman" w:cs="Times New Roman"/>
                <w:color w:val="000000"/>
              </w:rPr>
              <w:t>otina e</w:t>
            </w:r>
            <w:r w:rsidRPr="004A53E7">
              <w:rPr>
                <w:rFonts w:eastAsia="Times New Roman" w:cs="Times New Roman"/>
                <w:color w:val="000000"/>
              </w:rPr>
              <w:t>n Suero</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Niquel e</w:t>
            </w:r>
            <w:r w:rsidRPr="004A53E7">
              <w:rPr>
                <w:rFonts w:eastAsia="Times New Roman" w:cs="Times New Roman"/>
                <w:color w:val="000000"/>
              </w:rPr>
              <w:t>n Sangre</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Nitroazul de Tetrazolio</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Arial"/>
                <w:color w:val="000000"/>
              </w:rPr>
              <w:t>Nitrógeno Ureico en Orina d</w:t>
            </w:r>
            <w:r w:rsidRPr="004A53E7">
              <w:rPr>
                <w:rFonts w:eastAsia="Times New Roman" w:cs="Arial"/>
                <w:color w:val="000000"/>
              </w:rPr>
              <w:t>e 24 Horas</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N-Telopeptido</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Osmolalidad Urinaria (Orina Al Azar)</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Osteocalcina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Oxalatos en Orina d</w:t>
            </w:r>
            <w:r w:rsidRPr="004A53E7">
              <w:rPr>
                <w:rFonts w:eastAsia="Times New Roman" w:cs="Times New Roman"/>
                <w:color w:val="000000"/>
              </w:rPr>
              <w:t>e 24 Hrs.</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Oxcarbamacepina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Arial"/>
                <w:color w:val="000000"/>
              </w:rPr>
              <w:t>Panel de Drogas de Abuso en Orina (5 Parametros)</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Paratohormona (Pht)</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Arial"/>
                <w:color w:val="000000"/>
              </w:rPr>
              <w:t>PCR Multibacteriano e</w:t>
            </w:r>
            <w:r w:rsidRPr="004A53E7">
              <w:rPr>
                <w:rFonts w:eastAsia="Times New Roman" w:cs="Arial"/>
                <w:color w:val="000000"/>
              </w:rPr>
              <w:t>n Heces Fecales</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PCR Papiloma Virus Humano</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PCR</w:t>
            </w:r>
            <w:r>
              <w:rPr>
                <w:rFonts w:eastAsia="Times New Roman" w:cs="Times New Roman"/>
                <w:color w:val="000000"/>
              </w:rPr>
              <w:t xml:space="preserve"> p</w:t>
            </w:r>
            <w:r w:rsidRPr="004A53E7">
              <w:rPr>
                <w:rFonts w:eastAsia="Times New Roman" w:cs="Times New Roman"/>
                <w:color w:val="000000"/>
              </w:rPr>
              <w:t xml:space="preserve">ara Citomegalovirus </w:t>
            </w:r>
          </w:p>
        </w:tc>
      </w:tr>
      <w:tr w:rsidR="00826EB2" w:rsidRPr="004A53E7" w:rsidTr="002945F4">
        <w:trPr>
          <w:trHeight w:val="288"/>
          <w:jc w:val="center"/>
        </w:trPr>
        <w:tc>
          <w:tcPr>
            <w:tcW w:w="3339" w:type="dxa"/>
            <w:vMerge/>
            <w:noWrap/>
          </w:tcPr>
          <w:p w:rsidR="00826EB2" w:rsidRPr="004A53E7" w:rsidRDefault="00826EB2" w:rsidP="002B6391">
            <w:pPr>
              <w:spacing w:before="120" w:after="120" w:line="240" w:lineRule="auto"/>
              <w:ind w:left="426" w:right="418"/>
              <w:jc w:val="both"/>
              <w:rPr>
                <w:rFonts w:eastAsia="Times New Roman" w:cs="Times New Roman"/>
                <w:color w:val="000000"/>
              </w:rPr>
            </w:pPr>
          </w:p>
        </w:tc>
        <w:tc>
          <w:tcPr>
            <w:tcW w:w="6332" w:type="dxa"/>
          </w:tcPr>
          <w:p w:rsidR="00826EB2" w:rsidRPr="004A53E7" w:rsidRDefault="00826EB2"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 xml:space="preserve">PCR para COVID </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PCR</w:t>
            </w:r>
            <w:r>
              <w:rPr>
                <w:rFonts w:eastAsia="Times New Roman" w:cs="Times New Roman"/>
                <w:color w:val="000000"/>
              </w:rPr>
              <w:t xml:space="preserve"> p</w:t>
            </w:r>
            <w:r w:rsidRPr="004A53E7">
              <w:rPr>
                <w:rFonts w:eastAsia="Times New Roman" w:cs="Times New Roman"/>
                <w:color w:val="000000"/>
              </w:rPr>
              <w:t xml:space="preserve">ara Hepatitis  B </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PCR</w:t>
            </w:r>
            <w:r>
              <w:rPr>
                <w:rFonts w:eastAsia="Times New Roman" w:cs="Times New Roman"/>
                <w:color w:val="000000"/>
              </w:rPr>
              <w:t xml:space="preserve"> p</w:t>
            </w:r>
            <w:r w:rsidRPr="004A53E7">
              <w:rPr>
                <w:rFonts w:eastAsia="Times New Roman" w:cs="Times New Roman"/>
                <w:color w:val="000000"/>
              </w:rPr>
              <w:t>ara Influenza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PCR</w:t>
            </w:r>
            <w:r>
              <w:rPr>
                <w:rFonts w:eastAsia="Times New Roman" w:cs="Times New Roman"/>
                <w:color w:val="000000"/>
              </w:rPr>
              <w:t xml:space="preserve"> p</w:t>
            </w:r>
            <w:r w:rsidRPr="004A53E7">
              <w:rPr>
                <w:rFonts w:eastAsia="Times New Roman" w:cs="Times New Roman"/>
                <w:color w:val="000000"/>
              </w:rPr>
              <w:t xml:space="preserve">ara Mycobacterium Tuberculosis </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PCR</w:t>
            </w:r>
            <w:r>
              <w:rPr>
                <w:rFonts w:eastAsia="Times New Roman" w:cs="Times New Roman"/>
                <w:color w:val="000000"/>
              </w:rPr>
              <w:t xml:space="preserve"> p</w:t>
            </w:r>
            <w:r w:rsidRPr="004A53E7">
              <w:rPr>
                <w:rFonts w:eastAsia="Times New Roman" w:cs="Times New Roman"/>
                <w:color w:val="000000"/>
              </w:rPr>
              <w:t>ara Rickettsia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Peptido C</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Peptido C Citrulinado</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Péptido C Postpandrial</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 xml:space="preserve">Péptido Natriuretico Cerebral </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 xml:space="preserve">Perfil de Alérgenos  Alimenticios </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Perfil de Alérgenos Inhalatorios</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Pesticidas Organofosforados</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Plomo e</w:t>
            </w:r>
            <w:r w:rsidRPr="004A53E7">
              <w:rPr>
                <w:rFonts w:eastAsia="Times New Roman" w:cs="Times New Roman"/>
                <w:color w:val="000000"/>
              </w:rPr>
              <w:t>n Sangre</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Porfobilinogeno e</w:t>
            </w:r>
            <w:r w:rsidRPr="004A53E7">
              <w:rPr>
                <w:rFonts w:eastAsia="Times New Roman" w:cs="Times New Roman"/>
                <w:color w:val="000000"/>
              </w:rPr>
              <w:t>n Orina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Procalcitonina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Proteína  "  S "</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Proteína  " C "</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Proteína Básica d</w:t>
            </w:r>
            <w:r w:rsidRPr="004A53E7">
              <w:rPr>
                <w:rFonts w:eastAsia="Times New Roman" w:cs="Times New Roman"/>
                <w:color w:val="000000"/>
              </w:rPr>
              <w:t>e Mielina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Proteína C Reactiva Ultrasensible</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Proteína de Bences Jones e</w:t>
            </w:r>
            <w:r w:rsidRPr="004A53E7">
              <w:rPr>
                <w:rFonts w:eastAsia="Times New Roman" w:cs="Times New Roman"/>
                <w:color w:val="000000"/>
              </w:rPr>
              <w:t>n Orina 24 Hrs</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Prueba d</w:t>
            </w:r>
            <w:r w:rsidRPr="004A53E7">
              <w:rPr>
                <w:rFonts w:eastAsia="Times New Roman" w:cs="Times New Roman"/>
                <w:color w:val="000000"/>
              </w:rPr>
              <w:t>e Ham ( Acidificado )</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Prueba Intradermica Tuberculina (PPD)</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Prueba Rápida p</w:t>
            </w:r>
            <w:r w:rsidRPr="004A53E7">
              <w:rPr>
                <w:rFonts w:eastAsia="Times New Roman" w:cs="Times New Roman"/>
                <w:color w:val="000000"/>
              </w:rPr>
              <w:t>ara Influenza  Y B</w:t>
            </w:r>
          </w:p>
        </w:tc>
      </w:tr>
      <w:tr w:rsidR="0026783C" w:rsidRPr="004A53E7" w:rsidTr="002945F4">
        <w:trPr>
          <w:trHeight w:val="325"/>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Pruebas Cruzada</w:t>
            </w:r>
            <w:r>
              <w:rPr>
                <w:rFonts w:eastAsia="Times New Roman" w:cs="Times New Roman"/>
                <w:color w:val="000000"/>
              </w:rPr>
              <w:t>s d</w:t>
            </w:r>
            <w:r w:rsidRPr="004A53E7">
              <w:rPr>
                <w:rFonts w:eastAsia="Times New Roman" w:cs="Times New Roman"/>
                <w:color w:val="000000"/>
              </w:rPr>
              <w:t>e Histocompatibilidad  Donador - Receptor</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Quantiferon Tb Gold</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Arial"/>
                <w:color w:val="000000"/>
              </w:rPr>
              <w:t>Receptor Soluble d</w:t>
            </w:r>
            <w:r w:rsidRPr="004A53E7">
              <w:rPr>
                <w:rFonts w:eastAsia="Times New Roman" w:cs="Arial"/>
                <w:color w:val="000000"/>
              </w:rPr>
              <w:t>e Transferrina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Renina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Serotonina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Arial"/>
                <w:color w:val="000000"/>
              </w:rPr>
              <w:t>Single Antigen</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 xml:space="preserve">Sirolimus </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Somatomedina  (  Igf-1  )</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Subtipos De Igg</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Subtipos Iga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Tacrolimus</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Tamiz  Metabólico Neonatal</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Tamiz Metabólico Neonatal  Ampliado</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Arial"/>
                <w:color w:val="000000"/>
              </w:rPr>
              <w:t>Teofilina (Aminofilina)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Pr>
                <w:rFonts w:eastAsia="Times New Roman" w:cs="Times New Roman"/>
                <w:color w:val="000000"/>
              </w:rPr>
              <w:t>Tiempo d</w:t>
            </w:r>
            <w:r w:rsidRPr="004A53E7">
              <w:rPr>
                <w:rFonts w:eastAsia="Times New Roman" w:cs="Times New Roman"/>
                <w:color w:val="000000"/>
              </w:rPr>
              <w:t>e Trombina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Tiroglobulina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Topiramato</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Transferrina  Serica</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Triplemarcador (Segundo Trimestre De Embarazo)</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Troponina-I</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Troponina-T</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TSH Neonatal</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 xml:space="preserve">Vitamina B 12 </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Vitamina B1</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Vitamina C (Ácido Ascórbico)</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Vitamina D ( 1-25 Dihidroxi)</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Vitamina D (25 Hidroxi)</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Vitamina K</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Von Willebrand (Antígeno)</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Times New Roman"/>
                <w:color w:val="000000"/>
              </w:rPr>
              <w:t>Von Willebrand (Multimerico)</w:t>
            </w:r>
          </w:p>
        </w:tc>
      </w:tr>
      <w:tr w:rsidR="0026783C" w:rsidRPr="004A53E7"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2B6391">
              <w:rPr>
                <w:rFonts w:eastAsia="Times New Roman" w:cs="Times New Roman"/>
                <w:color w:val="000000"/>
                <w:lang w:val="en-US"/>
              </w:rPr>
              <w:t xml:space="preserve">Von Willebrand Factor Funcional (COF. </w:t>
            </w:r>
            <w:r w:rsidRPr="004A53E7">
              <w:rPr>
                <w:rFonts w:eastAsia="Times New Roman" w:cs="Times New Roman"/>
                <w:color w:val="000000"/>
              </w:rPr>
              <w:t>RIstocetina)</w:t>
            </w:r>
          </w:p>
        </w:tc>
      </w:tr>
      <w:tr w:rsidR="0026783C" w:rsidRPr="002B6391" w:rsidTr="002945F4">
        <w:trPr>
          <w:trHeight w:val="288"/>
          <w:jc w:val="center"/>
        </w:trPr>
        <w:tc>
          <w:tcPr>
            <w:tcW w:w="3339" w:type="dxa"/>
            <w:vMerge/>
            <w:noWrap/>
            <w:hideMark/>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r w:rsidRPr="004A53E7">
              <w:rPr>
                <w:rFonts w:eastAsia="Times New Roman" w:cs="Times New Roman"/>
                <w:color w:val="000000"/>
                <w:lang w:val="en-US"/>
              </w:rPr>
              <w:t>Western Blot Anticuerpos Anti VIH-1</w:t>
            </w:r>
          </w:p>
        </w:tc>
      </w:tr>
      <w:tr w:rsidR="0026783C" w:rsidRPr="002B6391" w:rsidTr="002945F4">
        <w:trPr>
          <w:trHeight w:val="288"/>
          <w:jc w:val="center"/>
        </w:trPr>
        <w:tc>
          <w:tcPr>
            <w:tcW w:w="3339" w:type="dxa"/>
            <w:vMerge/>
            <w:noWrap/>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p>
        </w:tc>
        <w:tc>
          <w:tcPr>
            <w:tcW w:w="6332" w:type="dxa"/>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r w:rsidRPr="004A53E7">
              <w:rPr>
                <w:rFonts w:eastAsia="Times New Roman" w:cs="Times New Roman"/>
                <w:color w:val="000000"/>
                <w:lang w:val="en-US"/>
              </w:rPr>
              <w:t>Western Blot Anticuerpos Anti VIH-2</w:t>
            </w:r>
          </w:p>
        </w:tc>
      </w:tr>
      <w:tr w:rsidR="0026783C" w:rsidRPr="004A53E7" w:rsidTr="002945F4">
        <w:trPr>
          <w:trHeight w:val="288"/>
          <w:jc w:val="center"/>
        </w:trPr>
        <w:tc>
          <w:tcPr>
            <w:tcW w:w="3339" w:type="dxa"/>
            <w:vMerge/>
            <w:noWrap/>
            <w:hideMark/>
          </w:tcPr>
          <w:p w:rsidR="0026783C" w:rsidRPr="002B6391" w:rsidRDefault="0026783C" w:rsidP="002B6391">
            <w:pPr>
              <w:spacing w:before="120" w:after="120" w:line="240" w:lineRule="auto"/>
              <w:ind w:left="426" w:right="418"/>
              <w:jc w:val="both"/>
              <w:rPr>
                <w:rFonts w:eastAsia="Times New Roman" w:cs="Times New Roman"/>
                <w:color w:val="000000"/>
                <w:lang w:val="en-US"/>
              </w:rPr>
            </w:pPr>
          </w:p>
        </w:tc>
        <w:tc>
          <w:tcPr>
            <w:tcW w:w="6332" w:type="dxa"/>
            <w:hideMark/>
          </w:tcPr>
          <w:p w:rsidR="0026783C" w:rsidRPr="004A53E7" w:rsidRDefault="0026783C" w:rsidP="002B6391">
            <w:pPr>
              <w:spacing w:before="120" w:after="120" w:line="240" w:lineRule="auto"/>
              <w:ind w:left="426" w:right="418"/>
              <w:jc w:val="both"/>
              <w:rPr>
                <w:rFonts w:eastAsia="Times New Roman" w:cs="Times New Roman"/>
                <w:color w:val="000000"/>
              </w:rPr>
            </w:pPr>
            <w:r w:rsidRPr="004A53E7">
              <w:rPr>
                <w:rFonts w:eastAsia="Times New Roman" w:cs="Arial"/>
                <w:color w:val="000000"/>
              </w:rPr>
              <w:t>Zinc</w:t>
            </w:r>
          </w:p>
        </w:tc>
      </w:tr>
      <w:tr w:rsidR="0026783C" w:rsidRPr="002B6391" w:rsidTr="002945F4">
        <w:trPr>
          <w:trHeight w:val="288"/>
          <w:jc w:val="center"/>
        </w:trPr>
        <w:tc>
          <w:tcPr>
            <w:tcW w:w="3339" w:type="dxa"/>
            <w:vMerge/>
            <w:noWrap/>
          </w:tcPr>
          <w:p w:rsidR="0026783C" w:rsidRPr="004A53E7" w:rsidRDefault="0026783C" w:rsidP="002B6391">
            <w:pPr>
              <w:spacing w:before="120" w:after="120" w:line="240" w:lineRule="auto"/>
              <w:ind w:left="426" w:right="418"/>
              <w:jc w:val="both"/>
              <w:rPr>
                <w:rFonts w:eastAsia="Times New Roman" w:cs="Times New Roman"/>
                <w:color w:val="000000"/>
              </w:rPr>
            </w:pPr>
          </w:p>
        </w:tc>
        <w:tc>
          <w:tcPr>
            <w:tcW w:w="6332" w:type="dxa"/>
          </w:tcPr>
          <w:p w:rsidR="0026783C" w:rsidRPr="002B6391" w:rsidRDefault="0026783C" w:rsidP="002B6391">
            <w:pPr>
              <w:spacing w:before="120" w:after="120" w:line="240" w:lineRule="auto"/>
              <w:ind w:left="426" w:right="418"/>
              <w:jc w:val="both"/>
              <w:rPr>
                <w:rFonts w:eastAsia="Times New Roman" w:cs="Arial"/>
                <w:color w:val="000000"/>
                <w:lang w:val="en-US"/>
              </w:rPr>
            </w:pPr>
            <w:r w:rsidRPr="002B6391">
              <w:rPr>
                <w:rFonts w:eastAsia="Times New Roman" w:cs="Arial"/>
                <w:color w:val="000000"/>
                <w:lang w:val="en-US"/>
              </w:rPr>
              <w:t>Film Array Meningitis/Encefalitis Panel 1 pba-14 Patógenos</w:t>
            </w:r>
          </w:p>
        </w:tc>
      </w:tr>
      <w:tr w:rsidR="0026783C" w:rsidRPr="004A53E7" w:rsidTr="002945F4">
        <w:trPr>
          <w:trHeight w:val="288"/>
          <w:jc w:val="center"/>
        </w:trPr>
        <w:tc>
          <w:tcPr>
            <w:tcW w:w="3339" w:type="dxa"/>
            <w:vMerge/>
            <w:noWrap/>
          </w:tcPr>
          <w:p w:rsidR="0026783C" w:rsidRPr="002B6391" w:rsidRDefault="0026783C" w:rsidP="002B6391">
            <w:pPr>
              <w:spacing w:before="120" w:after="120" w:line="240" w:lineRule="auto"/>
              <w:ind w:left="426" w:right="418"/>
              <w:jc w:val="both"/>
              <w:rPr>
                <w:rFonts w:eastAsia="Times New Roman" w:cs="Times New Roman"/>
                <w:color w:val="000000"/>
                <w:lang w:val="en-US"/>
              </w:rPr>
            </w:pPr>
          </w:p>
        </w:tc>
        <w:tc>
          <w:tcPr>
            <w:tcW w:w="6332" w:type="dxa"/>
          </w:tcPr>
          <w:p w:rsidR="0026783C" w:rsidRPr="004A53E7" w:rsidRDefault="0026783C" w:rsidP="002B6391">
            <w:pPr>
              <w:spacing w:before="120" w:after="120" w:line="240" w:lineRule="auto"/>
              <w:ind w:left="426" w:right="418"/>
              <w:jc w:val="both"/>
              <w:rPr>
                <w:rFonts w:eastAsia="Times New Roman" w:cs="Arial"/>
                <w:color w:val="000000"/>
              </w:rPr>
            </w:pPr>
            <w:r>
              <w:rPr>
                <w:rFonts w:eastAsia="Times New Roman" w:cs="Arial"/>
                <w:color w:val="000000"/>
              </w:rPr>
              <w:t>PCR RT SARS COV2</w:t>
            </w:r>
          </w:p>
        </w:tc>
      </w:tr>
    </w:tbl>
    <w:p w:rsidR="000D1AC4" w:rsidRPr="004A53E7" w:rsidRDefault="006551E7" w:rsidP="002B6391">
      <w:pPr>
        <w:tabs>
          <w:tab w:val="left" w:pos="3751"/>
        </w:tabs>
        <w:spacing w:before="120" w:after="120" w:line="240" w:lineRule="auto"/>
        <w:ind w:left="426" w:right="418"/>
        <w:jc w:val="both"/>
        <w:rPr>
          <w:rFonts w:eastAsia="Times New Roman" w:cs="Arial"/>
          <w:color w:val="C00000"/>
        </w:rPr>
      </w:pPr>
      <w:r w:rsidRPr="004A53E7">
        <w:rPr>
          <w:rFonts w:eastAsia="Times New Roman" w:cs="Arial"/>
          <w:color w:val="C00000"/>
        </w:rPr>
        <w:tab/>
        <w:t xml:space="preserve"> </w:t>
      </w:r>
    </w:p>
    <w:p w:rsidR="005B2DAC" w:rsidRPr="004A53E7" w:rsidRDefault="005B2DAC" w:rsidP="002B6391">
      <w:pPr>
        <w:spacing w:before="120" w:after="120" w:line="240" w:lineRule="auto"/>
        <w:ind w:left="426" w:right="418"/>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cumplir  con cada uno de los puntos siguientes y presentarse como parte de su Propuesta Técnica, en caso contrario su propuesta será desechada por no cumplir con los requisitos documentales establecidos en las Bases de Licitación:</w:t>
      </w:r>
    </w:p>
    <w:p w:rsidR="005B2DAC" w:rsidRPr="004A53E7" w:rsidRDefault="005B2DAC" w:rsidP="002B6391">
      <w:pPr>
        <w:pStyle w:val="Prrafodelista"/>
        <w:numPr>
          <w:ilvl w:val="0"/>
          <w:numId w:val="219"/>
        </w:numPr>
        <w:spacing w:before="120" w:after="120" w:line="240" w:lineRule="auto"/>
        <w:ind w:left="426" w:right="418" w:hanging="284"/>
        <w:jc w:val="both"/>
        <w:rPr>
          <w:rFonts w:eastAsia="Times New Roman" w:cs="Arial"/>
        </w:rPr>
      </w:pPr>
      <w:r w:rsidRPr="004A53E7">
        <w:rPr>
          <w:rFonts w:eastAsia="Times New Roman" w:cs="Arial"/>
        </w:rPr>
        <w:t>DOCUMENTOS MÉDICOS  DONDE SE ACREDITE ESPECIALIDAD DEL PERSONAL:</w:t>
      </w:r>
    </w:p>
    <w:p w:rsidR="005B2DAC" w:rsidRPr="004A53E7" w:rsidRDefault="005B2DAC" w:rsidP="002B6391">
      <w:pPr>
        <w:pStyle w:val="Prrafodelista"/>
        <w:numPr>
          <w:ilvl w:val="1"/>
          <w:numId w:val="219"/>
        </w:numPr>
        <w:spacing w:before="120" w:after="120" w:line="240" w:lineRule="auto"/>
        <w:ind w:left="426" w:right="418"/>
        <w:jc w:val="both"/>
        <w:rPr>
          <w:rFonts w:eastAsia="Times New Roman" w:cs="Arial"/>
        </w:rPr>
      </w:pPr>
      <w:r w:rsidRPr="004A53E7">
        <w:rPr>
          <w:rFonts w:eastAsia="Times New Roman" w:cs="Arial"/>
        </w:rPr>
        <w:t>Contar con un responsable Sanitario de Laboratorio Clínico  que podrá ser.</w:t>
      </w:r>
    </w:p>
    <w:p w:rsidR="005B2DAC" w:rsidRPr="004A53E7" w:rsidRDefault="005B2DAC" w:rsidP="002B6391">
      <w:pPr>
        <w:pStyle w:val="Prrafodelista"/>
        <w:numPr>
          <w:ilvl w:val="1"/>
          <w:numId w:val="220"/>
        </w:numPr>
        <w:spacing w:before="120" w:after="120" w:line="240" w:lineRule="auto"/>
        <w:ind w:left="426" w:right="418" w:hanging="425"/>
        <w:jc w:val="both"/>
        <w:rPr>
          <w:rFonts w:eastAsia="Times New Roman" w:cs="Arial"/>
          <w:lang w:val="es-ES"/>
        </w:rPr>
      </w:pPr>
      <w:r w:rsidRPr="004A53E7">
        <w:rPr>
          <w:rFonts w:eastAsia="Times New Roman" w:cs="Arial"/>
          <w:lang w:val="es-ES"/>
        </w:rPr>
        <w:t>Químico con currículum orientado al laboratorio clínico y mínimo 3 años de experiencia en el área técnica, comprobable con documentos oficiales avalado por universidad mexicana.</w:t>
      </w:r>
    </w:p>
    <w:p w:rsidR="005B2DAC" w:rsidRPr="004A53E7" w:rsidRDefault="005B2DAC" w:rsidP="002B6391">
      <w:pPr>
        <w:pStyle w:val="Prrafodelista"/>
        <w:numPr>
          <w:ilvl w:val="1"/>
          <w:numId w:val="220"/>
        </w:numPr>
        <w:spacing w:before="120" w:after="120" w:line="240" w:lineRule="auto"/>
        <w:ind w:left="426" w:right="418" w:hanging="425"/>
        <w:jc w:val="both"/>
        <w:rPr>
          <w:rFonts w:eastAsia="Times New Roman" w:cs="Arial"/>
          <w:lang w:val="es-ES"/>
        </w:rPr>
      </w:pPr>
      <w:r w:rsidRPr="004A53E7">
        <w:rPr>
          <w:rFonts w:eastAsia="Times New Roman" w:cs="Arial"/>
          <w:lang w:val="es-ES"/>
        </w:rPr>
        <w:t xml:space="preserve">Médico cirujano con certificado vigente de la especialidad en patología clínica, expedido por el Consejo correspondiente o constancia de grado de maestría o doctorado en las áreas de laboratorio clínico, expedida por institución educativa competente. </w:t>
      </w:r>
    </w:p>
    <w:p w:rsidR="005B2DAC" w:rsidRPr="004A53E7" w:rsidRDefault="005B2DAC" w:rsidP="002B6391">
      <w:pPr>
        <w:pStyle w:val="Prrafodelista"/>
        <w:numPr>
          <w:ilvl w:val="1"/>
          <w:numId w:val="220"/>
        </w:numPr>
        <w:spacing w:before="120" w:after="120" w:line="240" w:lineRule="auto"/>
        <w:ind w:left="426" w:right="418" w:hanging="425"/>
        <w:jc w:val="both"/>
        <w:rPr>
          <w:rFonts w:eastAsia="Times New Roman" w:cs="Arial"/>
          <w:lang w:val="es-ES"/>
        </w:rPr>
      </w:pPr>
      <w:r w:rsidRPr="004A53E7">
        <w:rPr>
          <w:rFonts w:eastAsia="Times New Roman" w:cs="Arial"/>
          <w:lang w:val="es-ES"/>
        </w:rPr>
        <w:t>Médico, Químico o Biólogo, con grado de maestría o doctorado en las áreas de laboratorio clínico, expedidos por instituciones de educación superior y registrada ante la autoridad competente.</w:t>
      </w:r>
    </w:p>
    <w:p w:rsidR="005B2DAC" w:rsidRPr="004A53E7" w:rsidRDefault="005B2DAC" w:rsidP="002B6391">
      <w:pPr>
        <w:pStyle w:val="Prrafodelista"/>
        <w:numPr>
          <w:ilvl w:val="1"/>
          <w:numId w:val="219"/>
        </w:numPr>
        <w:spacing w:before="120" w:after="120" w:line="240" w:lineRule="auto"/>
        <w:ind w:left="426" w:right="418"/>
        <w:jc w:val="both"/>
        <w:rPr>
          <w:rFonts w:eastAsia="Times New Roman" w:cs="Arial"/>
          <w:lang w:val="es-ES"/>
        </w:rPr>
      </w:pPr>
      <w:r w:rsidRPr="004A53E7">
        <w:rPr>
          <w:rFonts w:eastAsia="Times New Roman" w:cs="Arial"/>
          <w:lang w:val="es-ES"/>
        </w:rPr>
        <w:t>Copia simple de los Títulos y/o especialidad avalada por</w:t>
      </w:r>
      <w:r w:rsidRPr="004A53E7">
        <w:t xml:space="preserve"> </w:t>
      </w:r>
      <w:r w:rsidRPr="004A53E7">
        <w:rPr>
          <w:rFonts w:eastAsia="Times New Roman" w:cs="Arial"/>
          <w:lang w:val="es-ES"/>
        </w:rPr>
        <w:t>universidad reconocida en Los Estados Unidos Mexicanos del responsable sanitario.</w:t>
      </w:r>
    </w:p>
    <w:p w:rsidR="005B2DAC" w:rsidRPr="004A53E7" w:rsidRDefault="005B2DAC" w:rsidP="002B6391">
      <w:pPr>
        <w:pStyle w:val="Prrafodelista"/>
        <w:numPr>
          <w:ilvl w:val="1"/>
          <w:numId w:val="219"/>
        </w:numPr>
        <w:spacing w:before="120" w:after="120" w:line="240" w:lineRule="auto"/>
        <w:ind w:left="426" w:right="418"/>
        <w:jc w:val="both"/>
        <w:rPr>
          <w:rFonts w:eastAsia="Times New Roman" w:cs="Arial"/>
          <w:lang w:val="es-ES"/>
        </w:rPr>
      </w:pPr>
      <w:r w:rsidRPr="004A53E7">
        <w:rPr>
          <w:rFonts w:eastAsia="Times New Roman" w:cs="Arial"/>
        </w:rPr>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5B2DAC" w:rsidRPr="004A53E7" w:rsidRDefault="005B2DAC" w:rsidP="002B6391">
      <w:pPr>
        <w:pStyle w:val="Prrafodelista"/>
        <w:numPr>
          <w:ilvl w:val="1"/>
          <w:numId w:val="219"/>
        </w:numPr>
        <w:spacing w:before="120" w:after="120" w:line="240" w:lineRule="auto"/>
        <w:ind w:left="426" w:right="418"/>
        <w:jc w:val="both"/>
        <w:rPr>
          <w:rFonts w:eastAsia="Times New Roman" w:cs="Arial"/>
          <w:lang w:val="es-ES"/>
        </w:rPr>
      </w:pPr>
      <w:r w:rsidRPr="004A53E7">
        <w:rPr>
          <w:rFonts w:eastAsia="Times New Roman" w:cs="Arial"/>
          <w:lang w:val="es-ES"/>
        </w:rPr>
        <w:t>Copia simple de la cédula profesional del responsable sanitario.</w:t>
      </w:r>
    </w:p>
    <w:p w:rsidR="005B2DAC" w:rsidRPr="004A53E7" w:rsidRDefault="005B2DAC" w:rsidP="002B6391">
      <w:pPr>
        <w:spacing w:before="120" w:after="120" w:line="240" w:lineRule="auto"/>
        <w:ind w:left="426" w:right="418" w:hanging="709"/>
        <w:contextualSpacing/>
        <w:jc w:val="both"/>
        <w:rPr>
          <w:rFonts w:eastAsia="Times New Roman" w:cs="Arial"/>
          <w:lang w:val="es-ES"/>
        </w:rPr>
      </w:pPr>
    </w:p>
    <w:p w:rsidR="005B2DAC" w:rsidRPr="004A53E7" w:rsidRDefault="005B2DAC" w:rsidP="002B6391">
      <w:pPr>
        <w:pStyle w:val="Prrafodelista"/>
        <w:numPr>
          <w:ilvl w:val="0"/>
          <w:numId w:val="219"/>
        </w:numPr>
        <w:spacing w:before="120" w:after="120" w:line="240" w:lineRule="auto"/>
        <w:ind w:left="426" w:right="418" w:hanging="425"/>
        <w:jc w:val="both"/>
        <w:rPr>
          <w:rFonts w:eastAsia="Times New Roman" w:cs="Arial"/>
        </w:rPr>
      </w:pPr>
      <w:r w:rsidRPr="004A53E7">
        <w:rPr>
          <w:rFonts w:eastAsia="Times New Roman" w:cs="Arial"/>
        </w:rPr>
        <w:t>CAPACIDAD T</w:t>
      </w:r>
      <w:r w:rsidRPr="004A53E7">
        <w:rPr>
          <w:rFonts w:eastAsia="MS Gothic" w:cs="Arial"/>
        </w:rPr>
        <w:t>ÉCNICA DEL LICITANTE:</w:t>
      </w:r>
    </w:p>
    <w:p w:rsidR="005B2DAC" w:rsidRPr="004A53E7" w:rsidRDefault="005B2DAC" w:rsidP="002B6391">
      <w:pPr>
        <w:pStyle w:val="Prrafodelista"/>
        <w:numPr>
          <w:ilvl w:val="0"/>
          <w:numId w:val="221"/>
        </w:numPr>
        <w:spacing w:before="120" w:after="120" w:line="240" w:lineRule="auto"/>
        <w:ind w:left="426" w:right="418"/>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5B2DAC" w:rsidRPr="004A53E7" w:rsidRDefault="005B2DAC" w:rsidP="002B6391">
      <w:pPr>
        <w:pStyle w:val="Prrafodelista"/>
        <w:numPr>
          <w:ilvl w:val="0"/>
          <w:numId w:val="221"/>
        </w:numPr>
        <w:spacing w:before="120" w:after="120" w:line="240" w:lineRule="auto"/>
        <w:ind w:left="426" w:right="418"/>
        <w:jc w:val="both"/>
        <w:rPr>
          <w:rFonts w:eastAsia="Times New Roman" w:cs="Arial"/>
        </w:rPr>
      </w:pPr>
      <w:r w:rsidRPr="004A53E7">
        <w:rPr>
          <w:rFonts w:cs="Arial"/>
        </w:rPr>
        <w:t xml:space="preserve">El </w:t>
      </w:r>
      <w:r w:rsidRPr="004A53E7">
        <w:rPr>
          <w:rFonts w:cs="Arial"/>
          <w:b/>
        </w:rPr>
        <w:t>“LICITANTE”</w:t>
      </w:r>
      <w:r w:rsidRPr="004A53E7">
        <w:rPr>
          <w:rFonts w:cs="Arial"/>
        </w:rPr>
        <w:t xml:space="preserve"> incluirá como parte integral de su propuesta técnica, la metodología a realizar para cada uno de los servicios que se preste, de manera detallada  y  exacta, indicando paso a paso a realizar </w:t>
      </w:r>
      <w:r w:rsidRPr="004A53E7">
        <w:rPr>
          <w:rFonts w:eastAsia="Times New Roman" w:cs="Arial"/>
        </w:rPr>
        <w:t>así como sus insumos.</w:t>
      </w:r>
    </w:p>
    <w:p w:rsidR="005B2DAC" w:rsidRPr="004A53E7" w:rsidRDefault="005B2DAC" w:rsidP="002B6391">
      <w:pPr>
        <w:numPr>
          <w:ilvl w:val="0"/>
          <w:numId w:val="219"/>
        </w:numPr>
        <w:spacing w:before="120" w:after="120" w:line="240" w:lineRule="auto"/>
        <w:ind w:left="426" w:right="418" w:hanging="284"/>
        <w:contextualSpacing/>
        <w:jc w:val="both"/>
        <w:rPr>
          <w:rFonts w:eastAsia="Times New Roman" w:cs="Arial"/>
        </w:rPr>
      </w:pPr>
      <w:r w:rsidRPr="004A53E7">
        <w:rPr>
          <w:rFonts w:eastAsia="Times New Roman" w:cs="Arial"/>
        </w:rPr>
        <w:lastRenderedPageBreak/>
        <w:t>CAPACIDAD DE RECURSOS HUMANOS PARA LA PRESTACIÓN DE LOS SERVICIOS:</w:t>
      </w:r>
    </w:p>
    <w:p w:rsidR="005B2DAC" w:rsidRPr="004A53E7" w:rsidRDefault="005B2DAC" w:rsidP="002B6391">
      <w:pPr>
        <w:spacing w:before="120" w:after="120" w:line="240" w:lineRule="auto"/>
        <w:ind w:left="426" w:right="418"/>
        <w:jc w:val="both"/>
        <w:rPr>
          <w:rFonts w:eastAsia="Times New Roman" w:cs="Arial"/>
        </w:rPr>
      </w:pPr>
    </w:p>
    <w:p w:rsidR="005B2DAC" w:rsidRPr="004A53E7" w:rsidRDefault="005B2DAC" w:rsidP="002B6391">
      <w:pPr>
        <w:pStyle w:val="Prrafodelista"/>
        <w:numPr>
          <w:ilvl w:val="0"/>
          <w:numId w:val="222"/>
        </w:numPr>
        <w:spacing w:before="120" w:after="120" w:line="240" w:lineRule="auto"/>
        <w:ind w:left="426" w:right="418" w:hanging="284"/>
        <w:jc w:val="both"/>
        <w:rPr>
          <w:rFonts w:eastAsia="Times New Roman" w:cs="Arial"/>
        </w:rPr>
      </w:pPr>
      <w:r w:rsidRPr="004A53E7">
        <w:rPr>
          <w:rFonts w:eastAsia="Times New Roman" w:cs="Arial"/>
        </w:rPr>
        <w:t>Presentará una relación del personal que atenderá los servicios de Laboratorio, indicará quién realice el diagnóstico de los estudios y quién se encargue  de la interpretación  de los  estudios.</w:t>
      </w:r>
    </w:p>
    <w:p w:rsidR="005B2DAC" w:rsidRPr="004A53E7" w:rsidRDefault="005B2DAC" w:rsidP="002B6391">
      <w:pPr>
        <w:numPr>
          <w:ilvl w:val="0"/>
          <w:numId w:val="222"/>
        </w:numPr>
        <w:spacing w:before="120" w:after="120" w:line="240" w:lineRule="auto"/>
        <w:ind w:left="426" w:right="418" w:hanging="284"/>
        <w:contextualSpacing/>
        <w:jc w:val="both"/>
        <w:rPr>
          <w:rFonts w:eastAsia="Times New Roman" w:cs="Arial"/>
        </w:rPr>
      </w:pPr>
      <w:r w:rsidRPr="004A53E7">
        <w:rPr>
          <w:rFonts w:eastAsia="Times New Roman" w:cs="Arial"/>
        </w:rPr>
        <w:t xml:space="preserve">Deberá acreditar la experiencia práctica del personal  de por lo menos 3 años en el Área de Laboratorio y del personal adicional. </w:t>
      </w:r>
    </w:p>
    <w:p w:rsidR="005B2DAC" w:rsidRPr="004A53E7" w:rsidRDefault="005B2DAC" w:rsidP="002B6391">
      <w:pPr>
        <w:numPr>
          <w:ilvl w:val="0"/>
          <w:numId w:val="222"/>
        </w:numPr>
        <w:spacing w:before="120" w:after="120" w:line="240" w:lineRule="auto"/>
        <w:ind w:left="426" w:right="418"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atender todas las dudas que surjan respecto de la prestación de su servicio.</w:t>
      </w:r>
    </w:p>
    <w:p w:rsidR="005B2DAC" w:rsidRPr="004A53E7" w:rsidRDefault="005B2DAC" w:rsidP="002B6391">
      <w:pPr>
        <w:spacing w:before="120" w:after="120" w:line="240" w:lineRule="auto"/>
        <w:ind w:left="426" w:right="418" w:hanging="284"/>
        <w:contextualSpacing/>
        <w:jc w:val="both"/>
        <w:rPr>
          <w:rFonts w:eastAsia="Times New Roman" w:cs="Arial"/>
        </w:rPr>
      </w:pPr>
    </w:p>
    <w:p w:rsidR="005B2DAC" w:rsidRPr="008D158A" w:rsidRDefault="005B2DAC" w:rsidP="002B6391">
      <w:pPr>
        <w:numPr>
          <w:ilvl w:val="0"/>
          <w:numId w:val="219"/>
        </w:numPr>
        <w:spacing w:before="120" w:after="120" w:line="240" w:lineRule="auto"/>
        <w:ind w:left="426" w:right="418" w:hanging="284"/>
        <w:contextualSpacing/>
        <w:jc w:val="both"/>
        <w:rPr>
          <w:rFonts w:eastAsia="Times New Roman" w:cs="Arial"/>
        </w:rPr>
      </w:pPr>
      <w:r w:rsidRPr="008D158A">
        <w:rPr>
          <w:rFonts w:eastAsia="Times New Roman" w:cs="Arial"/>
        </w:rPr>
        <w:t>CAPACIDAD  DEL  EQUIPO:</w:t>
      </w:r>
    </w:p>
    <w:p w:rsidR="005B2DAC" w:rsidRPr="004A53E7" w:rsidRDefault="005B2DAC" w:rsidP="002B6391">
      <w:pPr>
        <w:pStyle w:val="Prrafodelista"/>
        <w:numPr>
          <w:ilvl w:val="0"/>
          <w:numId w:val="223"/>
        </w:numPr>
        <w:spacing w:before="120" w:after="120" w:line="240" w:lineRule="auto"/>
        <w:ind w:left="426" w:right="418" w:hanging="284"/>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incluirá como parte integral de su propuesta técnica, la metodología a realizar para cada uno de los servicios que se preste, de manera detallada  y  exacta, indicando paso a paso a realizar. </w:t>
      </w:r>
    </w:p>
    <w:p w:rsidR="005B2DAC" w:rsidRPr="004A53E7" w:rsidRDefault="005B2DAC" w:rsidP="002B6391">
      <w:pPr>
        <w:numPr>
          <w:ilvl w:val="0"/>
          <w:numId w:val="223"/>
        </w:numPr>
        <w:spacing w:before="120" w:after="120" w:line="240" w:lineRule="auto"/>
        <w:ind w:left="426" w:right="418" w:hanging="284"/>
        <w:contextualSpacing/>
        <w:jc w:val="both"/>
        <w:rPr>
          <w:rFonts w:eastAsia="Times New Roman" w:cs="Arial"/>
        </w:rPr>
      </w:pPr>
      <w:r w:rsidRPr="004A53E7">
        <w:rPr>
          <w:rFonts w:eastAsia="Times New Roman" w:cs="Arial"/>
        </w:rPr>
        <w:t>Deberá presentar manifiesto donde indique los Equipos De Laboratorio con que cuenta para otorgar el servicio licitado, indicando  Marca, Modelo, Número de serie, anexando copia simple de certificado de calibración o validación vigente de cada uno de los equipos.</w:t>
      </w:r>
    </w:p>
    <w:p w:rsidR="005B2DAC" w:rsidRPr="004A53E7" w:rsidRDefault="005B2DAC" w:rsidP="002B6391">
      <w:pPr>
        <w:numPr>
          <w:ilvl w:val="0"/>
          <w:numId w:val="223"/>
        </w:numPr>
        <w:spacing w:before="120" w:after="120" w:line="240" w:lineRule="auto"/>
        <w:ind w:left="426" w:right="418" w:hanging="284"/>
        <w:contextualSpacing/>
        <w:jc w:val="both"/>
        <w:rPr>
          <w:rFonts w:eastAsia="Times New Roman" w:cs="Arial"/>
        </w:rPr>
      </w:pPr>
      <w:r w:rsidRPr="004A53E7">
        <w:rPr>
          <w:rFonts w:eastAsia="Times New Roman" w:cs="Arial"/>
        </w:rPr>
        <w:t>Como  infraestructura mínima del establecimiento deberá cumplir con la norma Oficial Mexicana: NOM-007-SSA3-2011 para la organización y funcionamiento de los laboratorios clínicos, NOM-087-SEMARNAT-SSA1-2002 Protección ambiental-Salud ambiental-Residuos peligrosos biológico-infecciosos-Clasificación y especificaciones de manejo; y las demás Normas Oficiales Mexicanas que le apliquen.</w:t>
      </w:r>
    </w:p>
    <w:p w:rsidR="005B2DAC" w:rsidRDefault="005B2DAC" w:rsidP="002B6391">
      <w:pPr>
        <w:pStyle w:val="Prrafodelista"/>
        <w:numPr>
          <w:ilvl w:val="0"/>
          <w:numId w:val="223"/>
        </w:numPr>
        <w:spacing w:before="120" w:after="120" w:line="240" w:lineRule="auto"/>
        <w:ind w:left="426" w:right="418" w:hanging="284"/>
        <w:jc w:val="both"/>
        <w:rPr>
          <w:rFonts w:cs="Arial"/>
        </w:rPr>
      </w:pPr>
      <w:r w:rsidRPr="004A53E7">
        <w:rPr>
          <w:rFonts w:cs="Arial"/>
        </w:rPr>
        <w:t xml:space="preserve">El </w:t>
      </w:r>
      <w:r w:rsidRPr="004A53E7">
        <w:rPr>
          <w:rFonts w:eastAsia="Times New Roman" w:cs="Arial"/>
          <w:b/>
        </w:rPr>
        <w:t xml:space="preserve">“LICITANTE” </w:t>
      </w:r>
      <w:r w:rsidRPr="004A53E7">
        <w:rPr>
          <w:rFonts w:cs="Arial"/>
        </w:rPr>
        <w:t>proporcionara fotografías recientes  del equipo y de área de  instalaciones.</w:t>
      </w:r>
    </w:p>
    <w:p w:rsidR="0044655D" w:rsidRPr="004A53E7" w:rsidRDefault="0044655D" w:rsidP="002B6391">
      <w:pPr>
        <w:pStyle w:val="Prrafodelista"/>
        <w:spacing w:before="120" w:after="120" w:line="240" w:lineRule="auto"/>
        <w:ind w:left="426" w:right="418"/>
        <w:jc w:val="both"/>
        <w:rPr>
          <w:rFonts w:cs="Arial"/>
        </w:rPr>
      </w:pPr>
    </w:p>
    <w:p w:rsidR="005B2DAC" w:rsidRPr="004A53E7" w:rsidRDefault="005B2DAC" w:rsidP="002B6391">
      <w:pPr>
        <w:pStyle w:val="Prrafodelista"/>
        <w:spacing w:before="120" w:after="120" w:line="240" w:lineRule="auto"/>
        <w:ind w:left="426" w:right="418"/>
        <w:jc w:val="both"/>
        <w:rPr>
          <w:rFonts w:cs="Arial"/>
        </w:rPr>
      </w:pPr>
    </w:p>
    <w:p w:rsidR="005B2DAC" w:rsidRPr="004A53E7" w:rsidRDefault="005B2DAC" w:rsidP="002B6391">
      <w:pPr>
        <w:pStyle w:val="Prrafodelista"/>
        <w:numPr>
          <w:ilvl w:val="0"/>
          <w:numId w:val="219"/>
        </w:numPr>
        <w:spacing w:before="120" w:after="120" w:line="240" w:lineRule="auto"/>
        <w:ind w:left="426" w:right="418" w:hanging="284"/>
        <w:jc w:val="both"/>
        <w:rPr>
          <w:rFonts w:eastAsia="Times New Roman" w:cs="Arial"/>
        </w:rPr>
      </w:pPr>
      <w:r w:rsidRPr="004A53E7">
        <w:rPr>
          <w:rFonts w:eastAsia="Times New Roman" w:cs="Arial"/>
        </w:rPr>
        <w:t>GENERALIDADES DEL SERVICIO:</w:t>
      </w:r>
    </w:p>
    <w:p w:rsidR="005B2DAC" w:rsidRPr="004A53E7" w:rsidRDefault="005B2DAC" w:rsidP="002B6391">
      <w:pPr>
        <w:spacing w:before="120" w:after="120" w:line="240" w:lineRule="auto"/>
        <w:ind w:left="426" w:right="418" w:hanging="284"/>
        <w:jc w:val="both"/>
        <w:rPr>
          <w:rFonts w:eastAsia="Times New Roman" w:cs="Arial"/>
        </w:rPr>
      </w:pPr>
      <w:r w:rsidRPr="004A53E7">
        <w:rPr>
          <w:rFonts w:eastAsia="Times New Roman" w:cs="Arial"/>
        </w:rPr>
        <w:t xml:space="preserve">a) </w:t>
      </w:r>
      <w:r w:rsidR="002C399F">
        <w:rPr>
          <w:rFonts w:eastAsia="Times New Roman" w:cs="Arial"/>
        </w:rPr>
        <w:t xml:space="preserve"> </w:t>
      </w: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formatos de subrogación electrónica   (las Solicitudes de Servicios Médicos SM-3)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5B2DAC" w:rsidRPr="004A53E7" w:rsidRDefault="005B2DAC" w:rsidP="002B6391">
      <w:pPr>
        <w:pStyle w:val="Prrafodelista"/>
        <w:numPr>
          <w:ilvl w:val="0"/>
          <w:numId w:val="225"/>
        </w:numPr>
        <w:spacing w:before="120" w:after="120" w:line="240" w:lineRule="auto"/>
        <w:ind w:left="426" w:right="418" w:hanging="284"/>
        <w:jc w:val="both"/>
        <w:rPr>
          <w:rFonts w:eastAsia="Times New Roman" w:cs="Arial"/>
        </w:rPr>
      </w:pPr>
      <w:r w:rsidRPr="004A53E7">
        <w:rPr>
          <w:rFonts w:eastAsia="Times New Roman" w:cs="Arial"/>
        </w:rPr>
        <w:t xml:space="preserve">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5B2DAC" w:rsidRPr="004A53E7" w:rsidRDefault="005B2DAC" w:rsidP="002B6391">
      <w:pPr>
        <w:pStyle w:val="Prrafodelista"/>
        <w:numPr>
          <w:ilvl w:val="0"/>
          <w:numId w:val="225"/>
        </w:numPr>
        <w:spacing w:before="120" w:after="120" w:line="240" w:lineRule="auto"/>
        <w:ind w:left="426" w:right="418" w:hanging="284"/>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5B2DAC" w:rsidRPr="004A53E7" w:rsidRDefault="005B2DAC" w:rsidP="002B6391">
      <w:pPr>
        <w:pStyle w:val="Prrafodelista"/>
        <w:numPr>
          <w:ilvl w:val="0"/>
          <w:numId w:val="225"/>
        </w:numPr>
        <w:spacing w:before="120" w:after="120" w:line="240" w:lineRule="auto"/>
        <w:ind w:left="426" w:right="418" w:hanging="284"/>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5B2DAC" w:rsidRPr="004A53E7" w:rsidRDefault="005B2DAC" w:rsidP="002B6391">
      <w:pPr>
        <w:pStyle w:val="Prrafodelista"/>
        <w:numPr>
          <w:ilvl w:val="0"/>
          <w:numId w:val="225"/>
        </w:numPr>
        <w:spacing w:before="120" w:after="120" w:line="240" w:lineRule="auto"/>
        <w:ind w:left="426" w:right="418" w:hanging="284"/>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5B2DAC" w:rsidRPr="004A53E7" w:rsidRDefault="005B2DAC" w:rsidP="002B6391">
      <w:pPr>
        <w:pStyle w:val="Prrafodelista"/>
        <w:numPr>
          <w:ilvl w:val="0"/>
          <w:numId w:val="225"/>
        </w:numPr>
        <w:spacing w:before="120" w:after="120" w:line="240" w:lineRule="auto"/>
        <w:ind w:left="426" w:right="418" w:hanging="284"/>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 xml:space="preserve">“ISSSTECALI”  </w:t>
      </w:r>
      <w:r w:rsidRPr="004A53E7">
        <w:rPr>
          <w:rFonts w:eastAsia="Times New Roman" w:cs="Arial"/>
        </w:rPr>
        <w:t xml:space="preserve">mediante escrito dirigido a la autoridad en turno  con una anticipación de 5 (cinco) días  donde notifique quien prestara dicho servicio haciéndose  cargo del costo del servicio el </w:t>
      </w:r>
      <w:r w:rsidRPr="004A53E7">
        <w:rPr>
          <w:rFonts w:eastAsia="Times New Roman" w:cs="Arial"/>
          <w:b/>
        </w:rPr>
        <w:t>“LICITANTE”.</w:t>
      </w:r>
    </w:p>
    <w:p w:rsidR="005B2DAC" w:rsidRPr="004A53E7" w:rsidRDefault="005B2DAC" w:rsidP="002B6391">
      <w:pPr>
        <w:tabs>
          <w:tab w:val="left" w:pos="1335"/>
        </w:tabs>
        <w:spacing w:before="120" w:after="120" w:line="240" w:lineRule="auto"/>
        <w:ind w:left="426" w:right="418"/>
        <w:jc w:val="both"/>
        <w:rPr>
          <w:rFonts w:eastAsia="Times New Roman" w:cs="Arial"/>
        </w:rPr>
      </w:pPr>
    </w:p>
    <w:p w:rsidR="005B2DAC" w:rsidRPr="00FD6C8F" w:rsidRDefault="005B2DAC" w:rsidP="002B6391">
      <w:pPr>
        <w:numPr>
          <w:ilvl w:val="0"/>
          <w:numId w:val="219"/>
        </w:numPr>
        <w:spacing w:before="120" w:after="120" w:line="240" w:lineRule="auto"/>
        <w:ind w:left="426" w:right="418" w:hanging="284"/>
        <w:contextualSpacing/>
        <w:jc w:val="both"/>
        <w:rPr>
          <w:rFonts w:eastAsia="Times New Roman" w:cs="Arial"/>
        </w:rPr>
      </w:pPr>
      <w:r w:rsidRPr="00FD6C8F">
        <w:rPr>
          <w:rFonts w:eastAsia="Times New Roman" w:cs="Arial"/>
        </w:rPr>
        <w:t>PROCEDIMIENTO PARA REALIZAR LOS SERVICIOS:</w:t>
      </w:r>
    </w:p>
    <w:p w:rsidR="005B2DAC" w:rsidRPr="004A53E7" w:rsidRDefault="005B2DAC" w:rsidP="002B6391">
      <w:pPr>
        <w:pStyle w:val="Prrafodelista"/>
        <w:numPr>
          <w:ilvl w:val="0"/>
          <w:numId w:val="224"/>
        </w:numPr>
        <w:spacing w:before="120" w:after="120" w:line="240" w:lineRule="auto"/>
        <w:ind w:left="426" w:right="418" w:hanging="284"/>
        <w:jc w:val="both"/>
        <w:rPr>
          <w:rFonts w:cs="Arial"/>
        </w:rPr>
      </w:pPr>
      <w:r w:rsidRPr="004A53E7">
        <w:rPr>
          <w:rFonts w:cs="Arial"/>
        </w:rPr>
        <w:t xml:space="preserve">El </w:t>
      </w:r>
      <w:r w:rsidRPr="004A53E7">
        <w:rPr>
          <w:rFonts w:cs="Arial"/>
          <w:b/>
        </w:rPr>
        <w:t>“LICITANTE”</w:t>
      </w:r>
      <w:r w:rsidRPr="004A53E7">
        <w:rPr>
          <w:rFonts w:cs="Arial"/>
        </w:rPr>
        <w:t xml:space="preserve"> prestará los servicios médicos subrogados en el horario  de 8 a 20 hrs. De lunes a sábado  y en el domicilio que el </w:t>
      </w:r>
      <w:r w:rsidRPr="004A53E7">
        <w:rPr>
          <w:rFonts w:eastAsia="Times New Roman" w:cs="Arial"/>
          <w:b/>
        </w:rPr>
        <w:t xml:space="preserve">“LICITANTE” </w:t>
      </w:r>
      <w:r w:rsidRPr="004A53E7">
        <w:rPr>
          <w:rFonts w:cs="Arial"/>
        </w:rPr>
        <w:t xml:space="preserve"> preste los servicios.</w:t>
      </w:r>
    </w:p>
    <w:p w:rsidR="005B2DAC" w:rsidRPr="004A53E7" w:rsidRDefault="005B2DAC" w:rsidP="002B6391">
      <w:pPr>
        <w:numPr>
          <w:ilvl w:val="0"/>
          <w:numId w:val="224"/>
        </w:numPr>
        <w:spacing w:before="120" w:after="120" w:line="240" w:lineRule="auto"/>
        <w:ind w:left="426" w:right="418"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tomará las muestras en las Instalaciones del </w:t>
      </w:r>
      <w:r w:rsidRPr="004A53E7">
        <w:rPr>
          <w:rFonts w:eastAsia="Times New Roman" w:cs="Arial"/>
          <w:b/>
        </w:rPr>
        <w:t>“ISSSTECALI”</w:t>
      </w:r>
      <w:r w:rsidRPr="004A53E7">
        <w:rPr>
          <w:rFonts w:eastAsia="Times New Roman" w:cs="Arial"/>
        </w:rPr>
        <w:t xml:space="preserve"> de 8am  a 12 pm para su análisis, debidamente identificadas. </w:t>
      </w:r>
    </w:p>
    <w:p w:rsidR="005B2DAC" w:rsidRPr="004A53E7" w:rsidRDefault="005B2DAC" w:rsidP="002B6391">
      <w:pPr>
        <w:numPr>
          <w:ilvl w:val="0"/>
          <w:numId w:val="224"/>
        </w:numPr>
        <w:spacing w:before="120" w:after="120" w:line="240" w:lineRule="auto"/>
        <w:ind w:left="426" w:right="418" w:hanging="284"/>
        <w:contextualSpacing/>
        <w:jc w:val="both"/>
        <w:rPr>
          <w:rFonts w:eastAsia="Times New Roman" w:cs="Arial"/>
        </w:rPr>
      </w:pPr>
      <w:r w:rsidRPr="004A53E7">
        <w:rPr>
          <w:rFonts w:eastAsia="Times New Roman" w:cs="Arial"/>
        </w:rPr>
        <w:t xml:space="preserve">Se REALIZARA DEBIDAMENTE  el estudio por muestra enviada y se entregaran resultados en el área de la unidad </w:t>
      </w:r>
      <w:r w:rsidRPr="004A53E7">
        <w:rPr>
          <w:rFonts w:eastAsia="Times New Roman" w:cs="Arial"/>
          <w:b/>
        </w:rPr>
        <w:t>“ISSSTECALI”</w:t>
      </w:r>
      <w:r w:rsidRPr="004A53E7">
        <w:rPr>
          <w:rFonts w:eastAsia="Times New Roman" w:cs="Arial"/>
        </w:rPr>
        <w:t xml:space="preserve"> destinada para ello de 10 a 12Pm.</w:t>
      </w:r>
    </w:p>
    <w:p w:rsidR="005B2DAC" w:rsidRPr="004A53E7" w:rsidRDefault="005B2DAC" w:rsidP="002B6391">
      <w:pPr>
        <w:numPr>
          <w:ilvl w:val="0"/>
          <w:numId w:val="224"/>
        </w:numPr>
        <w:spacing w:before="120" w:after="120" w:line="240" w:lineRule="auto"/>
        <w:ind w:left="426" w:right="418" w:hanging="284"/>
        <w:contextualSpacing/>
        <w:jc w:val="both"/>
        <w:rPr>
          <w:rFonts w:eastAsia="Times New Roman" w:cs="Arial"/>
        </w:rPr>
      </w:pPr>
      <w:r w:rsidRPr="004A53E7">
        <w:rPr>
          <w:rFonts w:eastAsia="Times New Roman" w:cs="Arial"/>
        </w:rPr>
        <w:lastRenderedPageBreak/>
        <w:t xml:space="preserve">Se realizarán los servicios de laboratorio debiendo entregar la interpretación de los mismos, en un plazo no mayor al requerido para la elaboración del estudio, contados a partir de la solicitud  realizada por </w:t>
      </w:r>
      <w:r w:rsidRPr="004A53E7">
        <w:rPr>
          <w:rFonts w:eastAsia="Times New Roman" w:cs="Arial"/>
          <w:b/>
        </w:rPr>
        <w:t>“ISSSTECALI”</w:t>
      </w:r>
    </w:p>
    <w:p w:rsidR="005B2DAC" w:rsidRPr="004A53E7" w:rsidRDefault="005B2DAC" w:rsidP="002B6391">
      <w:pPr>
        <w:numPr>
          <w:ilvl w:val="0"/>
          <w:numId w:val="224"/>
        </w:numPr>
        <w:spacing w:before="120" w:after="120" w:line="240" w:lineRule="auto"/>
        <w:ind w:left="426" w:right="418" w:hanging="284"/>
        <w:contextualSpacing/>
        <w:jc w:val="both"/>
        <w:rPr>
          <w:rFonts w:eastAsia="Times New Roman" w:cs="Arial"/>
        </w:rPr>
      </w:pPr>
      <w:r w:rsidRPr="004A53E7">
        <w:rPr>
          <w:rFonts w:eastAsia="Times New Roman" w:cs="Arial"/>
        </w:rPr>
        <w:t>Se entregará un reporte del estudio realizado por muestra, con su debida interpretación y diagnóstico resultante firmado por el Químico Farmacobiólogo.</w:t>
      </w:r>
    </w:p>
    <w:p w:rsidR="005B2DAC" w:rsidRPr="004A53E7" w:rsidRDefault="005B2DAC" w:rsidP="002B6391">
      <w:pPr>
        <w:numPr>
          <w:ilvl w:val="0"/>
          <w:numId w:val="224"/>
        </w:numPr>
        <w:spacing w:before="120" w:after="120" w:line="240" w:lineRule="auto"/>
        <w:ind w:left="426" w:right="418" w:hanging="284"/>
        <w:contextualSpacing/>
        <w:jc w:val="both"/>
        <w:rPr>
          <w:rFonts w:eastAsia="Times New Roman" w:cs="Arial"/>
        </w:rPr>
      </w:pPr>
      <w:r w:rsidRPr="004A53E7">
        <w:rPr>
          <w:rFonts w:eastAsia="Times New Roman" w:cs="Arial"/>
        </w:rPr>
        <w:t xml:space="preserve">En caso de realizar servicios  de urgencia, deberá entregar el reporte escrito e interpretación en un tiempo necesario para la realización del estudio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5B2DAC" w:rsidRPr="004A53E7" w:rsidRDefault="005B2DAC" w:rsidP="002B6391">
      <w:pPr>
        <w:numPr>
          <w:ilvl w:val="0"/>
          <w:numId w:val="224"/>
        </w:numPr>
        <w:spacing w:before="120" w:after="120" w:line="240" w:lineRule="auto"/>
        <w:ind w:left="426" w:right="418" w:hanging="284"/>
        <w:contextualSpacing/>
        <w:jc w:val="both"/>
        <w:rPr>
          <w:rFonts w:eastAsia="Times New Roman" w:cs="Arial"/>
        </w:rPr>
      </w:pPr>
      <w:r w:rsidRPr="004A53E7">
        <w:rPr>
          <w:rFonts w:eastAsia="Times New Roman" w:cs="Arial"/>
        </w:rPr>
        <w:t>Se entregará un corte de servicios médicos subrogados  realizados  cada día 20 del mes en curso, el cual entregará a más tardar dentro de los cinco días naturales posteriores. Este reporte debe incluir como mínimo, fecha nombre del estudio, precio de estudio y total.</w:t>
      </w:r>
    </w:p>
    <w:p w:rsidR="005B2DAC" w:rsidRPr="004A53E7" w:rsidRDefault="005B2DAC" w:rsidP="002B6391">
      <w:pPr>
        <w:numPr>
          <w:ilvl w:val="0"/>
          <w:numId w:val="224"/>
        </w:numPr>
        <w:spacing w:before="120" w:after="120" w:line="240" w:lineRule="auto"/>
        <w:ind w:left="426" w:right="418"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deberá entregar un manual actualizado que incluya código, nombre del estudio, días de entrega de resultados e indicaciones para su proceso en los primeros 20 días naturales al inicio de este contrato.</w:t>
      </w:r>
    </w:p>
    <w:p w:rsidR="005B2DAC" w:rsidRPr="004A53E7" w:rsidRDefault="005B2DAC" w:rsidP="002B6391">
      <w:pPr>
        <w:pStyle w:val="Prrafodelista"/>
        <w:numPr>
          <w:ilvl w:val="0"/>
          <w:numId w:val="224"/>
        </w:numPr>
        <w:spacing w:before="120" w:after="120" w:line="240" w:lineRule="auto"/>
        <w:ind w:left="426" w:right="418" w:hanging="284"/>
        <w:jc w:val="both"/>
        <w:rPr>
          <w:rFonts w:cs="Arial"/>
        </w:rPr>
      </w:pPr>
      <w:r w:rsidRPr="004A53E7">
        <w:rPr>
          <w:rFonts w:eastAsia="Times New Roman" w:cs="Arial"/>
        </w:rPr>
        <w:t xml:space="preserve">Para el trámite de pago deberá presentar factura con datos fiscales, así como los vales de subrogación </w:t>
      </w:r>
      <w:r w:rsidR="00BB4E73" w:rsidRPr="004A53E7">
        <w:rPr>
          <w:rFonts w:eastAsia="Times New Roman" w:cs="Arial"/>
        </w:rPr>
        <w:t xml:space="preserve">anexando copia del estudio y/o procedimiento realizado </w:t>
      </w:r>
      <w:r w:rsidRPr="004A53E7">
        <w:rPr>
          <w:rFonts w:eastAsia="Times New Roman" w:cs="Arial"/>
        </w:rPr>
        <w:t>de cada uno de los derechohabientes atendidos, además un desglose de los servicios prestados indicando los datos de: Nombre del derechohabiente, Número de afiliación y procedimiento.</w:t>
      </w:r>
    </w:p>
    <w:p w:rsidR="00DD10F6" w:rsidRPr="004A53E7" w:rsidRDefault="00DD10F6" w:rsidP="002B6391">
      <w:pPr>
        <w:pStyle w:val="Prrafodelista"/>
        <w:spacing w:before="120" w:after="120" w:line="240" w:lineRule="auto"/>
        <w:ind w:left="426" w:right="418"/>
        <w:jc w:val="both"/>
        <w:rPr>
          <w:rFonts w:cs="Arial"/>
        </w:rPr>
      </w:pPr>
    </w:p>
    <w:tbl>
      <w:tblPr>
        <w:tblStyle w:val="Tablaconcuadrcula"/>
        <w:tblW w:w="9671" w:type="dxa"/>
        <w:tblInd w:w="988" w:type="dxa"/>
        <w:tblLayout w:type="fixed"/>
        <w:tblLook w:val="04A0" w:firstRow="1" w:lastRow="0" w:firstColumn="1" w:lastColumn="0" w:noHBand="0" w:noVBand="1"/>
      </w:tblPr>
      <w:tblGrid>
        <w:gridCol w:w="3339"/>
        <w:gridCol w:w="6332"/>
      </w:tblGrid>
      <w:tr w:rsidR="000D1AC4" w:rsidRPr="004A53E7" w:rsidTr="00122A5C">
        <w:trPr>
          <w:trHeight w:val="238"/>
        </w:trPr>
        <w:tc>
          <w:tcPr>
            <w:tcW w:w="9671" w:type="dxa"/>
            <w:gridSpan w:val="2"/>
            <w:shd w:val="clear" w:color="auto" w:fill="D9D9D9" w:themeFill="background1" w:themeFillShade="D9"/>
          </w:tcPr>
          <w:p w:rsidR="000D1AC4" w:rsidRPr="004A53E7" w:rsidRDefault="00995B48" w:rsidP="002B6391">
            <w:pPr>
              <w:spacing w:before="120" w:after="120" w:line="240" w:lineRule="auto"/>
              <w:ind w:left="426" w:right="418"/>
              <w:jc w:val="both"/>
              <w:rPr>
                <w:rFonts w:cs="Arial"/>
                <w:b/>
              </w:rPr>
            </w:pPr>
            <w:r>
              <w:rPr>
                <w:rFonts w:cs="Arial"/>
                <w:b/>
              </w:rPr>
              <w:t>PARTIDA 17</w:t>
            </w:r>
          </w:p>
        </w:tc>
      </w:tr>
      <w:tr w:rsidR="000D1AC4" w:rsidRPr="004A53E7" w:rsidTr="00122A5C">
        <w:trPr>
          <w:trHeight w:val="326"/>
        </w:trPr>
        <w:tc>
          <w:tcPr>
            <w:tcW w:w="9671" w:type="dxa"/>
            <w:gridSpan w:val="2"/>
            <w:shd w:val="clear" w:color="auto" w:fill="D9D9D9" w:themeFill="background1" w:themeFillShade="D9"/>
          </w:tcPr>
          <w:p w:rsidR="000D1AC4" w:rsidRPr="004A53E7" w:rsidRDefault="00DD5F48" w:rsidP="002B6391">
            <w:pPr>
              <w:spacing w:before="120" w:after="120" w:line="240" w:lineRule="auto"/>
              <w:ind w:left="426" w:right="418"/>
              <w:jc w:val="both"/>
              <w:rPr>
                <w:rFonts w:cs="Arial"/>
                <w:b/>
              </w:rPr>
            </w:pPr>
            <w:r w:rsidRPr="004A53E7">
              <w:rPr>
                <w:rFonts w:cs="Arial"/>
                <w:b/>
              </w:rPr>
              <w:t xml:space="preserve"> Clínica Tecate</w:t>
            </w:r>
          </w:p>
        </w:tc>
      </w:tr>
      <w:tr w:rsidR="000D1AC4" w:rsidRPr="004A53E7" w:rsidTr="00122A5C">
        <w:trPr>
          <w:trHeight w:val="233"/>
        </w:trPr>
        <w:tc>
          <w:tcPr>
            <w:tcW w:w="3339" w:type="dxa"/>
            <w:shd w:val="clear" w:color="auto" w:fill="D9D9D9" w:themeFill="background1" w:themeFillShade="D9"/>
          </w:tcPr>
          <w:p w:rsidR="000D1AC4" w:rsidRPr="004A53E7" w:rsidRDefault="00DD5F48" w:rsidP="002B6391">
            <w:pPr>
              <w:spacing w:before="120" w:after="120" w:line="240" w:lineRule="auto"/>
              <w:ind w:left="426" w:right="418"/>
              <w:jc w:val="both"/>
              <w:rPr>
                <w:rFonts w:cs="Arial"/>
                <w:b/>
              </w:rPr>
            </w:pPr>
            <w:r w:rsidRPr="004A53E7">
              <w:rPr>
                <w:rFonts w:cs="Arial"/>
                <w:b/>
              </w:rPr>
              <w:t>Especialidad</w:t>
            </w:r>
          </w:p>
        </w:tc>
        <w:tc>
          <w:tcPr>
            <w:tcW w:w="6332" w:type="dxa"/>
            <w:shd w:val="clear" w:color="auto" w:fill="D9D9D9" w:themeFill="background1" w:themeFillShade="D9"/>
          </w:tcPr>
          <w:p w:rsidR="000D1AC4" w:rsidRPr="004A53E7" w:rsidRDefault="00DD5F48" w:rsidP="002B6391">
            <w:pPr>
              <w:spacing w:before="120" w:after="120" w:line="240" w:lineRule="auto"/>
              <w:ind w:left="426" w:right="418"/>
              <w:jc w:val="both"/>
              <w:rPr>
                <w:rFonts w:cs="Arial"/>
                <w:b/>
              </w:rPr>
            </w:pPr>
            <w:r w:rsidRPr="004A53E7">
              <w:rPr>
                <w:rFonts w:cs="Arial"/>
                <w:b/>
              </w:rPr>
              <w:t>Descripción Del Servicio</w:t>
            </w:r>
          </w:p>
        </w:tc>
      </w:tr>
      <w:tr w:rsidR="000D1AC4" w:rsidRPr="002B6391" w:rsidTr="00122A5C">
        <w:trPr>
          <w:trHeight w:hRule="exact" w:val="397"/>
        </w:trPr>
        <w:tc>
          <w:tcPr>
            <w:tcW w:w="3339" w:type="dxa"/>
            <w:vMerge w:val="restart"/>
          </w:tcPr>
          <w:p w:rsidR="000D1AC4" w:rsidRPr="004A53E7" w:rsidRDefault="000D1AC4" w:rsidP="002B6391">
            <w:pPr>
              <w:spacing w:before="120" w:after="120" w:line="240" w:lineRule="auto"/>
              <w:ind w:left="426" w:right="418"/>
              <w:jc w:val="both"/>
              <w:rPr>
                <w:rFonts w:cs="Arial"/>
                <w:b/>
              </w:rPr>
            </w:pPr>
          </w:p>
          <w:p w:rsidR="000D1AC4" w:rsidRPr="004A53E7" w:rsidRDefault="000D1AC4" w:rsidP="002B6391">
            <w:pPr>
              <w:spacing w:before="120" w:after="120" w:line="240" w:lineRule="auto"/>
              <w:ind w:left="426" w:right="418"/>
              <w:jc w:val="both"/>
              <w:rPr>
                <w:rFonts w:cs="Arial"/>
                <w:b/>
              </w:rPr>
            </w:pPr>
          </w:p>
          <w:p w:rsidR="000D1AC4" w:rsidRPr="004A53E7" w:rsidRDefault="000D1AC4" w:rsidP="002B6391">
            <w:pPr>
              <w:spacing w:before="120" w:after="120" w:line="240" w:lineRule="auto"/>
              <w:ind w:left="426" w:right="418"/>
              <w:jc w:val="center"/>
              <w:rPr>
                <w:rFonts w:cs="Arial"/>
                <w:b/>
              </w:rPr>
            </w:pPr>
          </w:p>
          <w:p w:rsidR="000D1AC4" w:rsidRPr="004A53E7" w:rsidRDefault="000D1AC4" w:rsidP="002B6391">
            <w:pPr>
              <w:spacing w:before="120" w:after="120" w:line="240" w:lineRule="auto"/>
              <w:ind w:left="426" w:right="418"/>
              <w:jc w:val="center"/>
              <w:rPr>
                <w:rFonts w:cs="Arial"/>
              </w:rPr>
            </w:pPr>
            <w:r w:rsidRPr="004A53E7">
              <w:rPr>
                <w:rFonts w:cs="Arial"/>
                <w:b/>
              </w:rPr>
              <w:t>LABORATORIO CLÍNICO</w:t>
            </w:r>
          </w:p>
        </w:tc>
        <w:tc>
          <w:tcPr>
            <w:tcW w:w="6332" w:type="dxa"/>
            <w:vAlign w:val="bottom"/>
          </w:tcPr>
          <w:p w:rsidR="000D1AC4" w:rsidRPr="004A53E7" w:rsidRDefault="00DD5F48" w:rsidP="002B6391">
            <w:pPr>
              <w:spacing w:before="120" w:after="120" w:line="240" w:lineRule="auto"/>
              <w:ind w:left="426" w:right="418"/>
              <w:jc w:val="both"/>
              <w:rPr>
                <w:rFonts w:cs="Arial"/>
                <w:color w:val="000000"/>
                <w:lang w:val="en-US"/>
              </w:rPr>
            </w:pPr>
            <w:r w:rsidRPr="004A53E7">
              <w:rPr>
                <w:rFonts w:cs="Arial"/>
                <w:color w:val="000000"/>
                <w:lang w:val="en-US"/>
              </w:rPr>
              <w:t>Ac. Anit Hiv I Y Ii</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lang w:val="en-US"/>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Ac. Anti Chlamydia Igg</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Ac. Anti Chlamydia Igm</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Ac. Anti Citomegalovirus Igg</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833836" w:rsidP="002B6391">
            <w:pPr>
              <w:spacing w:before="120" w:after="120" w:line="240" w:lineRule="auto"/>
              <w:ind w:left="426" w:right="418"/>
              <w:jc w:val="both"/>
              <w:rPr>
                <w:rFonts w:cs="Arial"/>
                <w:color w:val="000000"/>
              </w:rPr>
            </w:pPr>
            <w:r>
              <w:rPr>
                <w:rFonts w:cs="Arial"/>
                <w:color w:val="000000"/>
              </w:rPr>
              <w:t>Ac. Anti Citomegalovirus I</w:t>
            </w:r>
            <w:r w:rsidR="00DD5F48" w:rsidRPr="004A53E7">
              <w:rPr>
                <w:rFonts w:cs="Arial"/>
                <w:color w:val="000000"/>
              </w:rPr>
              <w:t>gm</w:t>
            </w:r>
          </w:p>
        </w:tc>
      </w:tr>
      <w:tr w:rsidR="00833836" w:rsidRPr="002B6391" w:rsidTr="00122A5C">
        <w:trPr>
          <w:trHeight w:hRule="exact" w:val="397"/>
        </w:trPr>
        <w:tc>
          <w:tcPr>
            <w:tcW w:w="3339" w:type="dxa"/>
            <w:vMerge/>
            <w:vAlign w:val="center"/>
          </w:tcPr>
          <w:p w:rsidR="00833836" w:rsidRPr="004A53E7" w:rsidRDefault="00833836" w:rsidP="002B6391">
            <w:pPr>
              <w:spacing w:before="120" w:after="120" w:line="240" w:lineRule="auto"/>
              <w:ind w:left="426" w:right="418"/>
              <w:jc w:val="both"/>
              <w:rPr>
                <w:rFonts w:cs="Arial"/>
              </w:rPr>
            </w:pPr>
          </w:p>
        </w:tc>
        <w:tc>
          <w:tcPr>
            <w:tcW w:w="6332" w:type="dxa"/>
            <w:vAlign w:val="bottom"/>
          </w:tcPr>
          <w:p w:rsidR="00833836" w:rsidRPr="002B6391" w:rsidRDefault="00833836" w:rsidP="002B6391">
            <w:pPr>
              <w:spacing w:before="120" w:after="120" w:line="240" w:lineRule="auto"/>
              <w:ind w:left="426" w:right="418"/>
              <w:jc w:val="both"/>
              <w:rPr>
                <w:rFonts w:cs="Arial"/>
                <w:color w:val="000000"/>
                <w:lang w:val="en-US"/>
              </w:rPr>
            </w:pPr>
            <w:r w:rsidRPr="002B6391">
              <w:rPr>
                <w:rFonts w:cs="Arial"/>
                <w:color w:val="000000"/>
                <w:lang w:val="en-US"/>
              </w:rPr>
              <w:t xml:space="preserve">Ac. Anti Citomegalovirus LCR </w:t>
            </w:r>
          </w:p>
          <w:p w:rsidR="00833836" w:rsidRPr="00DE2E80" w:rsidRDefault="00833836" w:rsidP="002B6391">
            <w:pPr>
              <w:spacing w:before="120" w:after="120" w:line="240" w:lineRule="auto"/>
              <w:ind w:left="426" w:right="418"/>
              <w:jc w:val="both"/>
              <w:rPr>
                <w:rFonts w:cs="Arial"/>
                <w:color w:val="000000"/>
                <w:lang w:val="en-US"/>
              </w:rPr>
            </w:pPr>
            <w:r w:rsidRPr="002B6391">
              <w:rPr>
                <w:rFonts w:cs="Arial"/>
                <w:color w:val="000000"/>
                <w:lang w:val="en-US"/>
              </w:rPr>
              <w:t>LCr</w:t>
            </w:r>
          </w:p>
        </w:tc>
      </w:tr>
      <w:tr w:rsidR="00C94D11" w:rsidRPr="004A53E7" w:rsidTr="00122A5C">
        <w:trPr>
          <w:trHeight w:hRule="exact" w:val="397"/>
        </w:trPr>
        <w:tc>
          <w:tcPr>
            <w:tcW w:w="3339" w:type="dxa"/>
            <w:vMerge/>
            <w:vAlign w:val="center"/>
          </w:tcPr>
          <w:p w:rsidR="00C94D11" w:rsidRPr="002B6391" w:rsidRDefault="00C94D11" w:rsidP="002B6391">
            <w:pPr>
              <w:spacing w:before="120" w:after="120" w:line="240" w:lineRule="auto"/>
              <w:ind w:left="426" w:right="418"/>
              <w:jc w:val="both"/>
              <w:rPr>
                <w:rFonts w:cs="Arial"/>
                <w:lang w:val="en-US"/>
              </w:rPr>
            </w:pPr>
          </w:p>
        </w:tc>
        <w:tc>
          <w:tcPr>
            <w:tcW w:w="6332" w:type="dxa"/>
            <w:vAlign w:val="bottom"/>
          </w:tcPr>
          <w:p w:rsidR="00C94D11" w:rsidRPr="00DE2E80" w:rsidRDefault="00DE2E80" w:rsidP="002B6391">
            <w:pPr>
              <w:spacing w:before="120" w:after="120" w:line="240" w:lineRule="auto"/>
              <w:ind w:left="426" w:right="418"/>
              <w:jc w:val="both"/>
              <w:rPr>
                <w:rFonts w:cs="Arial"/>
                <w:color w:val="000000"/>
                <w:lang w:val="en-US"/>
              </w:rPr>
            </w:pPr>
            <w:r w:rsidRPr="00DE2E80">
              <w:rPr>
                <w:rFonts w:cs="Arial"/>
                <w:lang w:val="en-US"/>
              </w:rPr>
              <w:t>Ac. Anti Citomegalovirus Igg/Ig</w:t>
            </w:r>
            <w:r w:rsidR="00C94D11" w:rsidRPr="00DE2E80">
              <w:rPr>
                <w:rFonts w:cs="Arial"/>
                <w:lang w:val="en-US"/>
              </w:rPr>
              <w:t>m</w:t>
            </w:r>
            <w:r w:rsidRPr="00DE2E80">
              <w:rPr>
                <w:rFonts w:cs="Arial"/>
                <w:lang w:val="en-US"/>
              </w:rPr>
              <w:t xml:space="preserve"> </w:t>
            </w:r>
            <w:r w:rsidR="00C94D11" w:rsidRPr="00DE2E80">
              <w:rPr>
                <w:rFonts w:cs="Arial"/>
                <w:lang w:val="en-US"/>
              </w:rPr>
              <w:t>en LCR</w:t>
            </w:r>
            <w:r w:rsidRPr="00DE2E80">
              <w:rPr>
                <w:rFonts w:cs="Arial"/>
                <w:lang w:val="en-US"/>
              </w:rPr>
              <w:t xml:space="preserve"> </w:t>
            </w:r>
          </w:p>
        </w:tc>
      </w:tr>
      <w:tr w:rsidR="000D1AC4" w:rsidRPr="002B6391"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lang w:val="en-US"/>
              </w:rPr>
            </w:pPr>
            <w:r w:rsidRPr="004A53E7">
              <w:rPr>
                <w:rFonts w:cs="Arial"/>
                <w:color w:val="000000"/>
                <w:lang w:val="en-US"/>
              </w:rPr>
              <w:t>Ac. Anti Helicobacter Pylori Igg</w:t>
            </w:r>
          </w:p>
        </w:tc>
      </w:tr>
      <w:tr w:rsidR="000D1AC4" w:rsidRPr="002B6391"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lang w:val="en-US"/>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lang w:val="en-US"/>
              </w:rPr>
            </w:pPr>
            <w:r w:rsidRPr="004A53E7">
              <w:rPr>
                <w:rFonts w:cs="Arial"/>
                <w:color w:val="000000"/>
                <w:lang w:val="en-US"/>
              </w:rPr>
              <w:t>Ac. Anti Helicobacter Pylori Igm</w:t>
            </w:r>
          </w:p>
        </w:tc>
      </w:tr>
      <w:tr w:rsidR="000D1AC4" w:rsidRPr="002B6391"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lang w:val="en-US"/>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lang w:val="en-US"/>
              </w:rPr>
            </w:pPr>
            <w:r w:rsidRPr="004A53E7">
              <w:rPr>
                <w:rFonts w:cs="Arial"/>
                <w:color w:val="000000"/>
                <w:lang w:val="en-US"/>
              </w:rPr>
              <w:t>Ac. Anti Hepatitis A Igm</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lang w:val="en-US"/>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Ac. Anti Hepatitis C</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Ac. Anti Herpes 1 Igg</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Ac. Anti Herpes 1 Igm</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Ac. Anti Herpes 2 Igg</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Ac. Anti Herpes 2 Igm</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Ac. Anti Mycobacterterium Tb</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Ac. Anti Nucleares (Ana)</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highlight w:val="darkGray"/>
              </w:rPr>
            </w:pPr>
            <w:r w:rsidRPr="004A53E7">
              <w:rPr>
                <w:rFonts w:cs="Arial"/>
                <w:color w:val="000000"/>
              </w:rPr>
              <w:t>Ac. Anti Peroxidasa Tiroidea (Tpo)</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E01C2E" w:rsidP="002B6391">
            <w:pPr>
              <w:spacing w:before="120" w:after="120" w:line="240" w:lineRule="auto"/>
              <w:ind w:left="426" w:right="418"/>
              <w:jc w:val="both"/>
              <w:rPr>
                <w:rFonts w:cs="Arial"/>
                <w:color w:val="000000"/>
              </w:rPr>
            </w:pPr>
            <w:r w:rsidRPr="004A53E7">
              <w:rPr>
                <w:rFonts w:cs="Arial"/>
                <w:color w:val="000000"/>
              </w:rPr>
              <w:t>Ácido</w:t>
            </w:r>
            <w:r w:rsidR="00DD5F48" w:rsidRPr="004A53E7">
              <w:rPr>
                <w:rFonts w:cs="Arial"/>
                <w:color w:val="000000"/>
              </w:rPr>
              <w:t xml:space="preserve"> Úrico</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E01C2E" w:rsidP="002B6391">
            <w:pPr>
              <w:spacing w:before="120" w:after="120" w:line="240" w:lineRule="auto"/>
              <w:ind w:left="426" w:right="418"/>
              <w:jc w:val="both"/>
              <w:rPr>
                <w:rFonts w:cs="Arial"/>
                <w:color w:val="000000"/>
              </w:rPr>
            </w:pPr>
            <w:r w:rsidRPr="004A53E7">
              <w:rPr>
                <w:rFonts w:cs="Arial"/>
                <w:color w:val="000000"/>
              </w:rPr>
              <w:t>Ácido</w:t>
            </w:r>
            <w:r w:rsidR="00DD5F48" w:rsidRPr="004A53E7">
              <w:rPr>
                <w:rFonts w:cs="Arial"/>
                <w:color w:val="000000"/>
              </w:rPr>
              <w:t xml:space="preserve"> Valproico</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Ag. Hepatitis B Hbsag</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Albumina Sérica</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 xml:space="preserve">Alfa </w:t>
            </w:r>
            <w:r w:rsidR="00E01C2E" w:rsidRPr="004A53E7">
              <w:rPr>
                <w:rFonts w:cs="Arial"/>
                <w:color w:val="000000"/>
              </w:rPr>
              <w:t>Fetoproteína</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Amiba En Freso</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Amilasa En Suero</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Androstenediona</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Anti Treponema Pallidum</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Anti-Dna Nativo (Doble Cadena)</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Antiestreptolisina</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Antígeno Carcino Embrionario</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Antígeno Prostático Especifico</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Antígeno Prostático Libre Y Total</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Azucares Reductores</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E01C2E" w:rsidP="002B6391">
            <w:pPr>
              <w:spacing w:before="120" w:after="120" w:line="240" w:lineRule="auto"/>
              <w:ind w:left="426" w:right="418"/>
              <w:jc w:val="both"/>
              <w:rPr>
                <w:rFonts w:cs="Arial"/>
                <w:color w:val="000000"/>
              </w:rPr>
            </w:pPr>
            <w:r>
              <w:rPr>
                <w:rFonts w:cs="Arial"/>
                <w:color w:val="000000"/>
              </w:rPr>
              <w:t>BAAR e</w:t>
            </w:r>
            <w:r w:rsidR="00DD5F48" w:rsidRPr="004A53E7">
              <w:rPr>
                <w:rFonts w:cs="Arial"/>
                <w:color w:val="000000"/>
              </w:rPr>
              <w:t>n Expectoración (5)</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E01C2E" w:rsidP="002B6391">
            <w:pPr>
              <w:spacing w:before="120" w:after="120" w:line="240" w:lineRule="auto"/>
              <w:ind w:left="426" w:right="418"/>
              <w:jc w:val="both"/>
              <w:rPr>
                <w:rFonts w:cs="Arial"/>
                <w:color w:val="000000"/>
              </w:rPr>
            </w:pPr>
            <w:r>
              <w:rPr>
                <w:rFonts w:cs="Arial"/>
                <w:color w:val="000000"/>
              </w:rPr>
              <w:t>BAAR en Expectoración III</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E01C2E" w:rsidP="002B6391">
            <w:pPr>
              <w:spacing w:before="120" w:after="120" w:line="240" w:lineRule="auto"/>
              <w:ind w:left="426" w:right="418"/>
              <w:jc w:val="both"/>
              <w:rPr>
                <w:rFonts w:cs="Arial"/>
                <w:color w:val="000000"/>
              </w:rPr>
            </w:pPr>
            <w:r>
              <w:rPr>
                <w:rFonts w:cs="Arial"/>
                <w:color w:val="000000"/>
              </w:rPr>
              <w:t>BAAR e</w:t>
            </w:r>
            <w:r w:rsidR="00DD5F48" w:rsidRPr="004A53E7">
              <w:rPr>
                <w:rFonts w:cs="Arial"/>
                <w:color w:val="000000"/>
              </w:rPr>
              <w:t>n Orina (5)</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E01C2E" w:rsidP="002B6391">
            <w:pPr>
              <w:spacing w:before="120" w:after="120" w:line="240" w:lineRule="auto"/>
              <w:ind w:left="426" w:right="418"/>
              <w:jc w:val="both"/>
              <w:rPr>
                <w:rFonts w:cs="Arial"/>
                <w:color w:val="000000"/>
              </w:rPr>
            </w:pPr>
            <w:r>
              <w:rPr>
                <w:rFonts w:cs="Arial"/>
                <w:color w:val="000000"/>
              </w:rPr>
              <w:t>BAAR en Orina III</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Bilirrubinas</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Biometría Hemática</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Ca 125</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Ca 15-3</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Ca 19-9</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Calcio</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446CD0" w:rsidP="002B6391">
            <w:pPr>
              <w:spacing w:before="120" w:after="120" w:line="240" w:lineRule="auto"/>
              <w:ind w:left="426" w:right="418"/>
              <w:jc w:val="both"/>
              <w:rPr>
                <w:rFonts w:cs="Arial"/>
                <w:color w:val="000000"/>
              </w:rPr>
            </w:pPr>
            <w:r>
              <w:rPr>
                <w:rFonts w:cs="Arial"/>
                <w:color w:val="000000"/>
              </w:rPr>
              <w:t>Célula LE</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Chlamydia Trachomatis Toma Directa</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446CD0" w:rsidP="002B6391">
            <w:pPr>
              <w:spacing w:before="120" w:after="120" w:line="240" w:lineRule="auto"/>
              <w:ind w:left="426" w:right="418"/>
              <w:jc w:val="both"/>
              <w:rPr>
                <w:rFonts w:cs="Arial"/>
                <w:color w:val="000000"/>
              </w:rPr>
            </w:pPr>
            <w:r>
              <w:rPr>
                <w:rFonts w:cs="Arial"/>
                <w:color w:val="000000"/>
              </w:rPr>
              <w:t>Citoquímico d</w:t>
            </w:r>
            <w:r w:rsidR="00DD5F48" w:rsidRPr="004A53E7">
              <w:rPr>
                <w:rFonts w:cs="Arial"/>
                <w:color w:val="000000"/>
              </w:rPr>
              <w:t>e Liquido Cefaloraquideo</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446CD0" w:rsidP="002B6391">
            <w:pPr>
              <w:spacing w:before="120" w:after="120" w:line="240" w:lineRule="auto"/>
              <w:ind w:left="426" w:right="418"/>
              <w:jc w:val="both"/>
              <w:rPr>
                <w:rFonts w:cs="Arial"/>
                <w:color w:val="000000"/>
              </w:rPr>
            </w:pPr>
            <w:r>
              <w:rPr>
                <w:rFonts w:cs="Arial"/>
                <w:color w:val="000000"/>
              </w:rPr>
              <w:t>Citoquímico d</w:t>
            </w:r>
            <w:r w:rsidR="00DD5F48" w:rsidRPr="004A53E7">
              <w:rPr>
                <w:rFonts w:cs="Arial"/>
                <w:color w:val="000000"/>
              </w:rPr>
              <w:t>e Liquido Pleural</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Cloro</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446CD0" w:rsidP="002B6391">
            <w:pPr>
              <w:spacing w:before="120" w:after="120" w:line="240" w:lineRule="auto"/>
              <w:ind w:left="426" w:right="418"/>
              <w:jc w:val="both"/>
              <w:rPr>
                <w:rFonts w:cs="Arial"/>
                <w:color w:val="000000"/>
              </w:rPr>
            </w:pPr>
            <w:r>
              <w:rPr>
                <w:rFonts w:cs="Arial"/>
                <w:color w:val="000000"/>
              </w:rPr>
              <w:t>Colesterol HDL Y LDL</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Colesterol Total</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Coombs Indirecto</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Coprocultivo</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Coproparasitoscopico I</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E01C2E" w:rsidP="002B6391">
            <w:pPr>
              <w:spacing w:before="120" w:after="120" w:line="240" w:lineRule="auto"/>
              <w:ind w:left="426" w:right="418"/>
              <w:jc w:val="both"/>
              <w:rPr>
                <w:rFonts w:cs="Arial"/>
                <w:color w:val="000000"/>
              </w:rPr>
            </w:pPr>
            <w:r>
              <w:rPr>
                <w:rFonts w:cs="Arial"/>
                <w:color w:val="000000"/>
              </w:rPr>
              <w:t>Coproparasitoscopico III</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Cortisol Sérico</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Creatinina En Orina</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Creatinina Sérica</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 xml:space="preserve">Creatinincinasa </w:t>
            </w:r>
            <w:r w:rsidR="00E01C2E" w:rsidRPr="004A53E7">
              <w:rPr>
                <w:rFonts w:cs="Arial"/>
                <w:color w:val="000000"/>
              </w:rPr>
              <w:t>Fracción</w:t>
            </w:r>
            <w:r w:rsidRPr="004A53E7">
              <w:rPr>
                <w:rFonts w:cs="Arial"/>
                <w:color w:val="000000"/>
              </w:rPr>
              <w:t xml:space="preserve"> Mb</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Creatininfosfocinasa</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E01C2E" w:rsidP="002B6391">
            <w:pPr>
              <w:spacing w:before="120" w:after="120" w:line="240" w:lineRule="auto"/>
              <w:ind w:left="426" w:right="418"/>
              <w:jc w:val="both"/>
              <w:rPr>
                <w:rFonts w:cs="Arial"/>
                <w:color w:val="000000"/>
              </w:rPr>
            </w:pPr>
            <w:r w:rsidRPr="004A53E7">
              <w:rPr>
                <w:rFonts w:cs="Arial"/>
                <w:color w:val="000000"/>
              </w:rPr>
              <w:t>Cristalografía</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446CD0" w:rsidP="002B6391">
            <w:pPr>
              <w:spacing w:before="120" w:after="120" w:line="240" w:lineRule="auto"/>
              <w:ind w:left="426" w:right="418"/>
              <w:jc w:val="both"/>
              <w:rPr>
                <w:rFonts w:cs="Arial"/>
                <w:color w:val="000000"/>
              </w:rPr>
            </w:pPr>
            <w:r>
              <w:rPr>
                <w:rFonts w:cs="Arial"/>
                <w:color w:val="000000"/>
              </w:rPr>
              <w:t>Cultivo d</w:t>
            </w:r>
            <w:r w:rsidR="00DD5F48" w:rsidRPr="004A53E7">
              <w:rPr>
                <w:rFonts w:cs="Arial"/>
                <w:color w:val="000000"/>
              </w:rPr>
              <w:t>e Lesión</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446CD0" w:rsidP="002B6391">
            <w:pPr>
              <w:spacing w:before="120" w:after="120" w:line="240" w:lineRule="auto"/>
              <w:ind w:left="426" w:right="418"/>
              <w:jc w:val="both"/>
              <w:rPr>
                <w:rFonts w:cs="Arial"/>
                <w:color w:val="000000"/>
              </w:rPr>
            </w:pPr>
            <w:r>
              <w:rPr>
                <w:rFonts w:cs="Arial"/>
                <w:color w:val="000000"/>
              </w:rPr>
              <w:t>Cultivo d</w:t>
            </w:r>
            <w:r w:rsidR="00DD5F48" w:rsidRPr="004A53E7">
              <w:rPr>
                <w:rFonts w:cs="Arial"/>
                <w:color w:val="000000"/>
              </w:rPr>
              <w:t>e Lowestein Jenssen</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446CD0" w:rsidP="002B6391">
            <w:pPr>
              <w:spacing w:before="120" w:after="120" w:line="240" w:lineRule="auto"/>
              <w:ind w:left="426" w:right="418"/>
              <w:jc w:val="both"/>
              <w:rPr>
                <w:rFonts w:cs="Arial"/>
                <w:color w:val="000000"/>
              </w:rPr>
            </w:pPr>
            <w:r>
              <w:rPr>
                <w:rFonts w:cs="Arial"/>
                <w:color w:val="000000"/>
              </w:rPr>
              <w:t>Cultivo d</w:t>
            </w:r>
            <w:r w:rsidR="00DD5F48" w:rsidRPr="004A53E7">
              <w:rPr>
                <w:rFonts w:cs="Arial"/>
                <w:color w:val="000000"/>
              </w:rPr>
              <w:t>e Secreción</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Cultivo Faríngeo</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Cultivo Micotico</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Cultivo Otico</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Cultivo Uretral</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Cultivo Vaginal</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446CD0" w:rsidP="002B6391">
            <w:pPr>
              <w:spacing w:before="120" w:after="120" w:line="240" w:lineRule="auto"/>
              <w:ind w:left="426" w:right="418"/>
              <w:jc w:val="both"/>
              <w:rPr>
                <w:rFonts w:cs="Arial"/>
                <w:color w:val="000000"/>
              </w:rPr>
            </w:pPr>
            <w:r>
              <w:rPr>
                <w:rFonts w:cs="Arial"/>
                <w:color w:val="000000"/>
              </w:rPr>
              <w:t>Curva de Tolerancia a la Glucosa d</w:t>
            </w:r>
            <w:r w:rsidR="00DD5F48" w:rsidRPr="004A53E7">
              <w:rPr>
                <w:rFonts w:cs="Arial"/>
                <w:color w:val="000000"/>
              </w:rPr>
              <w:t>e 2 Horas</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446CD0" w:rsidP="002B6391">
            <w:pPr>
              <w:spacing w:before="120" w:after="120" w:line="240" w:lineRule="auto"/>
              <w:ind w:left="426" w:right="418"/>
              <w:jc w:val="both"/>
              <w:rPr>
                <w:rFonts w:cs="Arial"/>
                <w:color w:val="000000"/>
              </w:rPr>
            </w:pPr>
            <w:r>
              <w:rPr>
                <w:rFonts w:cs="Arial"/>
                <w:color w:val="000000"/>
              </w:rPr>
              <w:t>Curva de Tolerancia a la Glucosa d</w:t>
            </w:r>
            <w:r w:rsidR="00DD5F48" w:rsidRPr="004A53E7">
              <w:rPr>
                <w:rFonts w:cs="Arial"/>
                <w:color w:val="000000"/>
              </w:rPr>
              <w:t>e 3 Horas</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446CD0" w:rsidP="002B6391">
            <w:pPr>
              <w:spacing w:before="120" w:after="120" w:line="240" w:lineRule="auto"/>
              <w:ind w:left="426" w:right="418"/>
              <w:jc w:val="both"/>
              <w:rPr>
                <w:rFonts w:cs="Arial"/>
                <w:color w:val="000000"/>
              </w:rPr>
            </w:pPr>
            <w:r>
              <w:rPr>
                <w:rFonts w:cs="Arial"/>
                <w:color w:val="000000"/>
              </w:rPr>
              <w:t>Depuración de Creatinina en Orina d</w:t>
            </w:r>
            <w:r w:rsidR="00DD5F48" w:rsidRPr="004A53E7">
              <w:rPr>
                <w:rFonts w:cs="Arial"/>
                <w:color w:val="000000"/>
              </w:rPr>
              <w:t>e 24 Hr</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Deshidrogenasa Láctica</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D</w:t>
            </w:r>
            <w:r w:rsidR="00446CD0">
              <w:rPr>
                <w:rFonts w:cs="Arial"/>
                <w:color w:val="000000"/>
              </w:rPr>
              <w:t>HEA</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446CD0" w:rsidP="002B6391">
            <w:pPr>
              <w:spacing w:before="120" w:after="120" w:line="240" w:lineRule="auto"/>
              <w:ind w:left="426" w:right="418"/>
              <w:jc w:val="both"/>
              <w:rPr>
                <w:rFonts w:cs="Arial"/>
                <w:color w:val="000000"/>
              </w:rPr>
            </w:pPr>
            <w:r>
              <w:rPr>
                <w:rFonts w:cs="Arial"/>
                <w:color w:val="000000"/>
              </w:rPr>
              <w:t>Drogas de Abuso e</w:t>
            </w:r>
            <w:r w:rsidR="00DD5F48" w:rsidRPr="004A53E7">
              <w:rPr>
                <w:rFonts w:cs="Arial"/>
                <w:color w:val="000000"/>
              </w:rPr>
              <w:t>n Orina ( Panel 6)</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446CD0" w:rsidP="002B6391">
            <w:pPr>
              <w:spacing w:before="120" w:after="120" w:line="240" w:lineRule="auto"/>
              <w:ind w:left="426" w:right="418"/>
              <w:jc w:val="both"/>
              <w:rPr>
                <w:rFonts w:cs="Arial"/>
                <w:color w:val="000000"/>
              </w:rPr>
            </w:pPr>
            <w:r>
              <w:rPr>
                <w:rFonts w:cs="Arial"/>
                <w:color w:val="000000"/>
              </w:rPr>
              <w:t>Eosinofilo d</w:t>
            </w:r>
            <w:r w:rsidR="00DD5F48" w:rsidRPr="004A53E7">
              <w:rPr>
                <w:rFonts w:cs="Arial"/>
                <w:color w:val="000000"/>
              </w:rPr>
              <w:t>e Moco Nasal</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Espermatograma</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Espermocultivo</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Estradiol</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Estriol</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Estrógenos</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446CD0" w:rsidP="002B6391">
            <w:pPr>
              <w:spacing w:before="120" w:after="120" w:line="240" w:lineRule="auto"/>
              <w:ind w:left="426" w:right="418"/>
              <w:jc w:val="both"/>
              <w:rPr>
                <w:rFonts w:cs="Arial"/>
                <w:color w:val="000000"/>
              </w:rPr>
            </w:pPr>
            <w:r>
              <w:rPr>
                <w:rFonts w:cs="Arial"/>
                <w:color w:val="000000"/>
              </w:rPr>
              <w:t>Examen General d</w:t>
            </w:r>
            <w:r w:rsidR="00DD5F48" w:rsidRPr="004A53E7">
              <w:rPr>
                <w:rFonts w:cs="Arial"/>
                <w:color w:val="000000"/>
              </w:rPr>
              <w:t>e Orina</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Factor Reumatoide</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Fibrinógeno</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Fosfatasa Acida</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Fosfatasa Alcalina</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Fosforo</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446CD0" w:rsidP="002B6391">
            <w:pPr>
              <w:spacing w:before="120" w:after="120" w:line="240" w:lineRule="auto"/>
              <w:ind w:left="426" w:right="418"/>
              <w:jc w:val="both"/>
              <w:rPr>
                <w:rFonts w:cs="Arial"/>
                <w:color w:val="000000"/>
              </w:rPr>
            </w:pPr>
            <w:r>
              <w:rPr>
                <w:rFonts w:cs="Arial"/>
                <w:color w:val="000000"/>
              </w:rPr>
              <w:t>Frotis d</w:t>
            </w:r>
            <w:r w:rsidR="00DD5F48" w:rsidRPr="004A53E7">
              <w:rPr>
                <w:rFonts w:cs="Arial"/>
                <w:color w:val="000000"/>
              </w:rPr>
              <w:t>e Sangre Periférica</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Gammaglutamiltransaferasa</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Globulina</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446CD0" w:rsidP="002B6391">
            <w:pPr>
              <w:spacing w:before="120" w:after="120" w:line="240" w:lineRule="auto"/>
              <w:ind w:left="426" w:right="418"/>
              <w:jc w:val="both"/>
              <w:rPr>
                <w:rFonts w:cs="Arial"/>
                <w:color w:val="000000"/>
              </w:rPr>
            </w:pPr>
            <w:r>
              <w:rPr>
                <w:rFonts w:cs="Arial"/>
                <w:color w:val="000000"/>
              </w:rPr>
              <w:t>Glucosa e</w:t>
            </w:r>
            <w:r w:rsidR="00DD5F48" w:rsidRPr="004A53E7">
              <w:rPr>
                <w:rFonts w:cs="Arial"/>
                <w:color w:val="000000"/>
              </w:rPr>
              <w:t>n Suero</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Glucosa Post Pandrial</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Grupo Sanguíneo</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Hemocultivo</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Hemoglobina A1c</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E01C2E" w:rsidP="002B6391">
            <w:pPr>
              <w:spacing w:before="120" w:after="120" w:line="240" w:lineRule="auto"/>
              <w:ind w:left="426" w:right="418"/>
              <w:jc w:val="both"/>
              <w:rPr>
                <w:rFonts w:cs="Arial"/>
                <w:color w:val="000000"/>
              </w:rPr>
            </w:pPr>
            <w:r>
              <w:rPr>
                <w:rFonts w:cs="Arial"/>
                <w:color w:val="000000"/>
              </w:rPr>
              <w:t>Hemoglobina Glu</w:t>
            </w:r>
            <w:r w:rsidR="00DD5F48" w:rsidRPr="004A53E7">
              <w:rPr>
                <w:rFonts w:cs="Arial"/>
                <w:color w:val="000000"/>
              </w:rPr>
              <w:t>cosilada</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Hierro Sérico</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Hla B27</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Hormona Estimulante De Tiroides</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Hormona Folículo Estimulante</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 xml:space="preserve">Hormona Gonadotropina </w:t>
            </w:r>
            <w:r w:rsidR="00E01C2E" w:rsidRPr="004A53E7">
              <w:rPr>
                <w:rFonts w:cs="Arial"/>
                <w:color w:val="000000"/>
              </w:rPr>
              <w:t>Coriónica</w:t>
            </w:r>
            <w:r w:rsidRPr="004A53E7">
              <w:rPr>
                <w:rFonts w:cs="Arial"/>
                <w:color w:val="000000"/>
              </w:rPr>
              <w:t xml:space="preserve"> Fracción Beta</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Hormona Luteinizante</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Inmunoglobulina A (Iga)</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Inmunoglobulina E (Ige)</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Inmunoglobulina G (Igg)</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Inmunoglobulina M  (Igm)</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Insulina Sérica</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Lipasa Sérica</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Magnesio</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Perfil Lípidos</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Plaquetas</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Potasio</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Progesterona</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Prolactina</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Proteína C Reactiva</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446CD0" w:rsidP="002B6391">
            <w:pPr>
              <w:spacing w:before="120" w:after="120" w:line="240" w:lineRule="auto"/>
              <w:ind w:left="426" w:right="418"/>
              <w:jc w:val="both"/>
              <w:rPr>
                <w:rFonts w:cs="Arial"/>
                <w:color w:val="000000"/>
              </w:rPr>
            </w:pPr>
            <w:r>
              <w:rPr>
                <w:rFonts w:cs="Arial"/>
                <w:color w:val="000000"/>
              </w:rPr>
              <w:t>Proteínas en Orina d</w:t>
            </w:r>
            <w:r w:rsidR="00DD5F48" w:rsidRPr="004A53E7">
              <w:rPr>
                <w:rFonts w:cs="Arial"/>
                <w:color w:val="000000"/>
              </w:rPr>
              <w:t>e 24 Hrs</w:t>
            </w:r>
          </w:p>
        </w:tc>
      </w:tr>
      <w:tr w:rsidR="00455EA1" w:rsidRPr="004A53E7" w:rsidTr="00122A5C">
        <w:trPr>
          <w:trHeight w:hRule="exact" w:val="397"/>
        </w:trPr>
        <w:tc>
          <w:tcPr>
            <w:tcW w:w="3339" w:type="dxa"/>
            <w:vMerge/>
            <w:vAlign w:val="center"/>
          </w:tcPr>
          <w:p w:rsidR="00455EA1" w:rsidRPr="004A53E7" w:rsidRDefault="00455EA1" w:rsidP="002B6391">
            <w:pPr>
              <w:spacing w:before="120" w:after="120" w:line="240" w:lineRule="auto"/>
              <w:ind w:left="426" w:right="418"/>
              <w:jc w:val="both"/>
              <w:rPr>
                <w:rFonts w:cs="Arial"/>
              </w:rPr>
            </w:pPr>
          </w:p>
        </w:tc>
        <w:tc>
          <w:tcPr>
            <w:tcW w:w="6332" w:type="dxa"/>
            <w:vAlign w:val="bottom"/>
          </w:tcPr>
          <w:p w:rsidR="00455EA1" w:rsidRPr="00B5224D" w:rsidRDefault="009E5171" w:rsidP="002B6391">
            <w:pPr>
              <w:spacing w:before="120" w:after="120" w:line="240" w:lineRule="auto"/>
              <w:ind w:left="426" w:right="418"/>
              <w:jc w:val="both"/>
              <w:rPr>
                <w:rFonts w:cs="Arial"/>
                <w:color w:val="000000"/>
              </w:rPr>
            </w:pPr>
            <w:r w:rsidRPr="00B5224D">
              <w:rPr>
                <w:rFonts w:cs="Arial"/>
                <w:color w:val="000000"/>
              </w:rPr>
              <w:t>Proteína</w:t>
            </w:r>
            <w:r w:rsidR="00455EA1" w:rsidRPr="00B5224D">
              <w:rPr>
                <w:rFonts w:cs="Arial"/>
                <w:color w:val="000000"/>
              </w:rPr>
              <w:t xml:space="preserve"> ¨S¨ </w:t>
            </w:r>
          </w:p>
        </w:tc>
      </w:tr>
      <w:tr w:rsidR="00455EA1" w:rsidRPr="004A53E7" w:rsidTr="00122A5C">
        <w:trPr>
          <w:trHeight w:hRule="exact" w:val="397"/>
        </w:trPr>
        <w:tc>
          <w:tcPr>
            <w:tcW w:w="3339" w:type="dxa"/>
            <w:vMerge/>
            <w:vAlign w:val="center"/>
          </w:tcPr>
          <w:p w:rsidR="00455EA1" w:rsidRPr="004A53E7" w:rsidRDefault="00455EA1" w:rsidP="002B6391">
            <w:pPr>
              <w:spacing w:before="120" w:after="120" w:line="240" w:lineRule="auto"/>
              <w:ind w:left="426" w:right="418"/>
              <w:jc w:val="both"/>
              <w:rPr>
                <w:rFonts w:cs="Arial"/>
              </w:rPr>
            </w:pPr>
          </w:p>
        </w:tc>
        <w:tc>
          <w:tcPr>
            <w:tcW w:w="6332" w:type="dxa"/>
            <w:vAlign w:val="bottom"/>
          </w:tcPr>
          <w:p w:rsidR="00455EA1" w:rsidRPr="00B5224D" w:rsidRDefault="009E5171" w:rsidP="002B6391">
            <w:pPr>
              <w:spacing w:before="120" w:after="120" w:line="240" w:lineRule="auto"/>
              <w:ind w:left="426" w:right="418"/>
              <w:jc w:val="both"/>
              <w:rPr>
                <w:rFonts w:cs="Arial"/>
                <w:color w:val="000000"/>
              </w:rPr>
            </w:pPr>
            <w:r w:rsidRPr="00B5224D">
              <w:rPr>
                <w:rFonts w:cs="Arial"/>
                <w:color w:val="000000"/>
              </w:rPr>
              <w:t>Proteína</w:t>
            </w:r>
            <w:r w:rsidR="00455EA1" w:rsidRPr="00B5224D">
              <w:rPr>
                <w:rFonts w:cs="Arial"/>
                <w:color w:val="000000"/>
              </w:rPr>
              <w:t xml:space="preserve"> ¨C¨ </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Proteínas Séricas Totales</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446CD0" w:rsidP="002B6391">
            <w:pPr>
              <w:spacing w:before="120" w:after="120" w:line="240" w:lineRule="auto"/>
              <w:ind w:left="426" w:right="418"/>
              <w:jc w:val="both"/>
              <w:rPr>
                <w:rFonts w:cs="Arial"/>
                <w:color w:val="000000"/>
              </w:rPr>
            </w:pPr>
            <w:r>
              <w:rPr>
                <w:rFonts w:cs="Arial"/>
                <w:color w:val="000000"/>
              </w:rPr>
              <w:t>Prueba de Embarazo e</w:t>
            </w:r>
            <w:r w:rsidR="00DD5F48" w:rsidRPr="004A53E7">
              <w:rPr>
                <w:rFonts w:cs="Arial"/>
                <w:color w:val="000000"/>
              </w:rPr>
              <w:t>n Suero</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446CD0" w:rsidP="002B6391">
            <w:pPr>
              <w:spacing w:before="120" w:after="120" w:line="240" w:lineRule="auto"/>
              <w:ind w:left="426" w:right="418"/>
              <w:jc w:val="both"/>
              <w:rPr>
                <w:rFonts w:cs="Arial"/>
                <w:color w:val="000000"/>
              </w:rPr>
            </w:pPr>
            <w:r>
              <w:rPr>
                <w:rFonts w:cs="Arial"/>
                <w:color w:val="000000"/>
              </w:rPr>
              <w:t>Prueba d</w:t>
            </w:r>
            <w:r w:rsidR="00DD5F48" w:rsidRPr="004A53E7">
              <w:rPr>
                <w:rFonts w:cs="Arial"/>
                <w:color w:val="000000"/>
              </w:rPr>
              <w:t xml:space="preserve">e Funcionamiento </w:t>
            </w:r>
            <w:r w:rsidR="00E01C2E" w:rsidRPr="004A53E7">
              <w:rPr>
                <w:rFonts w:cs="Arial"/>
                <w:color w:val="000000"/>
              </w:rPr>
              <w:t>Hepático</w:t>
            </w:r>
          </w:p>
        </w:tc>
      </w:tr>
      <w:tr w:rsidR="000D1AC4" w:rsidRPr="004A53E7" w:rsidTr="00122A5C">
        <w:trPr>
          <w:trHeight w:hRule="exact" w:val="57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446CD0" w:rsidP="002B6391">
            <w:pPr>
              <w:spacing w:before="120" w:after="120" w:line="240" w:lineRule="auto"/>
              <w:ind w:left="426" w:right="418"/>
              <w:jc w:val="both"/>
              <w:rPr>
                <w:rFonts w:cs="Arial"/>
                <w:color w:val="000000"/>
              </w:rPr>
            </w:pPr>
            <w:r>
              <w:rPr>
                <w:rFonts w:cs="Arial"/>
                <w:color w:val="000000"/>
              </w:rPr>
              <w:t>Prueba d</w:t>
            </w:r>
            <w:r w:rsidR="00DD5F48" w:rsidRPr="004A53E7">
              <w:rPr>
                <w:rFonts w:cs="Arial"/>
                <w:color w:val="000000"/>
              </w:rPr>
              <w:t>e Graham</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 xml:space="preserve">Prueba </w:t>
            </w:r>
            <w:r w:rsidR="00E01C2E" w:rsidRPr="004A53E7">
              <w:rPr>
                <w:rFonts w:cs="Arial"/>
                <w:color w:val="000000"/>
              </w:rPr>
              <w:t>Intradérmica</w:t>
            </w:r>
            <w:r w:rsidRPr="004A53E7">
              <w:rPr>
                <w:rFonts w:cs="Arial"/>
                <w:color w:val="000000"/>
              </w:rPr>
              <w:t xml:space="preserve"> Ppd</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Reacciones Febriles</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Relación A/G</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Reticulocitos</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53433" w:rsidP="002B6391">
            <w:pPr>
              <w:spacing w:before="120" w:after="120" w:line="240" w:lineRule="auto"/>
              <w:ind w:left="426" w:right="418"/>
              <w:jc w:val="both"/>
              <w:rPr>
                <w:rFonts w:cs="Arial"/>
                <w:color w:val="000000"/>
              </w:rPr>
            </w:pPr>
            <w:r>
              <w:rPr>
                <w:rFonts w:cs="Arial"/>
                <w:color w:val="000000"/>
              </w:rPr>
              <w:t>Rosa d</w:t>
            </w:r>
            <w:r w:rsidR="00DD5F48" w:rsidRPr="004A53E7">
              <w:rPr>
                <w:rFonts w:cs="Arial"/>
                <w:color w:val="000000"/>
              </w:rPr>
              <w:t>e Bengala</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Rpr (Prueba De Sifilis Vdrl)</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Rubeola Igg</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Sangre Oculta En Heces</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Smac</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Sodio</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T4 Libre</w:t>
            </w:r>
          </w:p>
        </w:tc>
      </w:tr>
      <w:tr w:rsidR="0034746B" w:rsidRPr="004A53E7" w:rsidTr="00122A5C">
        <w:trPr>
          <w:trHeight w:hRule="exact" w:val="397"/>
        </w:trPr>
        <w:tc>
          <w:tcPr>
            <w:tcW w:w="3339" w:type="dxa"/>
            <w:vMerge/>
            <w:vAlign w:val="center"/>
          </w:tcPr>
          <w:p w:rsidR="0034746B" w:rsidRPr="004A53E7" w:rsidRDefault="0034746B" w:rsidP="002B6391">
            <w:pPr>
              <w:spacing w:before="120" w:after="120" w:line="240" w:lineRule="auto"/>
              <w:ind w:left="426" w:right="418"/>
              <w:jc w:val="both"/>
              <w:rPr>
                <w:rFonts w:cs="Arial"/>
              </w:rPr>
            </w:pPr>
          </w:p>
        </w:tc>
        <w:tc>
          <w:tcPr>
            <w:tcW w:w="6332" w:type="dxa"/>
            <w:vAlign w:val="bottom"/>
          </w:tcPr>
          <w:p w:rsidR="0034746B" w:rsidRPr="004A53E7" w:rsidRDefault="0034746B" w:rsidP="002B6391">
            <w:pPr>
              <w:spacing w:before="120" w:after="120" w:line="240" w:lineRule="auto"/>
              <w:ind w:left="426" w:right="418"/>
              <w:jc w:val="both"/>
              <w:rPr>
                <w:rFonts w:cs="Arial"/>
                <w:color w:val="000000"/>
              </w:rPr>
            </w:pPr>
            <w:r w:rsidRPr="004A53E7">
              <w:rPr>
                <w:rFonts w:cs="Arial"/>
                <w:color w:val="000000"/>
              </w:rPr>
              <w:t>Tamiz Neonatal Ampliado</w:t>
            </w:r>
          </w:p>
        </w:tc>
      </w:tr>
      <w:tr w:rsidR="00F2358E" w:rsidRPr="004A53E7" w:rsidTr="00122A5C">
        <w:trPr>
          <w:trHeight w:hRule="exact" w:val="397"/>
        </w:trPr>
        <w:tc>
          <w:tcPr>
            <w:tcW w:w="3339" w:type="dxa"/>
            <w:vMerge/>
            <w:vAlign w:val="center"/>
          </w:tcPr>
          <w:p w:rsidR="00F2358E" w:rsidRPr="004A53E7" w:rsidRDefault="00F2358E" w:rsidP="002B6391">
            <w:pPr>
              <w:spacing w:before="120" w:after="120" w:line="240" w:lineRule="auto"/>
              <w:ind w:left="426" w:right="418"/>
              <w:jc w:val="both"/>
              <w:rPr>
                <w:rFonts w:cs="Arial"/>
              </w:rPr>
            </w:pPr>
          </w:p>
        </w:tc>
        <w:tc>
          <w:tcPr>
            <w:tcW w:w="6332" w:type="dxa"/>
            <w:vAlign w:val="bottom"/>
          </w:tcPr>
          <w:p w:rsidR="00F2358E" w:rsidRPr="004A53E7" w:rsidRDefault="00F2358E" w:rsidP="002B6391">
            <w:pPr>
              <w:spacing w:before="120" w:after="120" w:line="240" w:lineRule="auto"/>
              <w:ind w:left="426" w:right="418"/>
              <w:jc w:val="both"/>
              <w:rPr>
                <w:rFonts w:cs="Arial"/>
                <w:color w:val="000000"/>
              </w:rPr>
            </w:pPr>
            <w:r w:rsidRPr="00EB3A43">
              <w:rPr>
                <w:rFonts w:cs="Arial"/>
                <w:color w:val="000000"/>
              </w:rPr>
              <w:t xml:space="preserve">Tamiz Neonatal </w:t>
            </w:r>
            <w:r w:rsidR="00EB3A43" w:rsidRPr="00EB3A43">
              <w:rPr>
                <w:rFonts w:cs="Arial"/>
                <w:color w:val="000000"/>
              </w:rPr>
              <w:t>Básico</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Testosterona</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Testosterona Libre</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696014" w:rsidP="002B6391">
            <w:pPr>
              <w:spacing w:before="120" w:after="120" w:line="240" w:lineRule="auto"/>
              <w:ind w:left="426" w:right="418"/>
              <w:jc w:val="both"/>
              <w:rPr>
                <w:rFonts w:cs="Arial"/>
                <w:color w:val="000000"/>
              </w:rPr>
            </w:pPr>
            <w:r>
              <w:rPr>
                <w:rFonts w:cs="Arial"/>
                <w:color w:val="000000"/>
              </w:rPr>
              <w:t>Tiempo d</w:t>
            </w:r>
            <w:r w:rsidR="00DD5F48" w:rsidRPr="004A53E7">
              <w:rPr>
                <w:rFonts w:cs="Arial"/>
                <w:color w:val="000000"/>
              </w:rPr>
              <w:t>e Prot</w:t>
            </w:r>
            <w:r w:rsidR="009E5171">
              <w:rPr>
                <w:rFonts w:cs="Arial"/>
                <w:color w:val="000000"/>
              </w:rPr>
              <w:t>r</w:t>
            </w:r>
            <w:r w:rsidR="00DD5F48" w:rsidRPr="004A53E7">
              <w:rPr>
                <w:rFonts w:cs="Arial"/>
                <w:color w:val="000000"/>
              </w:rPr>
              <w:t>ombina</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696014" w:rsidP="002B6391">
            <w:pPr>
              <w:spacing w:before="120" w:after="120" w:line="240" w:lineRule="auto"/>
              <w:ind w:left="426" w:right="418"/>
              <w:jc w:val="both"/>
              <w:rPr>
                <w:rFonts w:cs="Arial"/>
                <w:color w:val="000000"/>
              </w:rPr>
            </w:pPr>
            <w:r>
              <w:rPr>
                <w:rFonts w:cs="Arial"/>
                <w:color w:val="000000"/>
              </w:rPr>
              <w:t>Tiempo d</w:t>
            </w:r>
            <w:r w:rsidR="00DD5F48" w:rsidRPr="004A53E7">
              <w:rPr>
                <w:rFonts w:cs="Arial"/>
                <w:color w:val="000000"/>
              </w:rPr>
              <w:t>e Prot</w:t>
            </w:r>
            <w:r w:rsidR="009E5171">
              <w:rPr>
                <w:rFonts w:cs="Arial"/>
                <w:color w:val="000000"/>
              </w:rPr>
              <w:t>r</w:t>
            </w:r>
            <w:r w:rsidR="00DD5F48" w:rsidRPr="004A53E7">
              <w:rPr>
                <w:rFonts w:cs="Arial"/>
                <w:color w:val="000000"/>
              </w:rPr>
              <w:t>ombina - Inr</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Tiempo Parcial Tro</w:t>
            </w:r>
            <w:r w:rsidR="009E5171">
              <w:rPr>
                <w:rFonts w:cs="Arial"/>
                <w:color w:val="000000"/>
              </w:rPr>
              <w:t>m</w:t>
            </w:r>
            <w:r w:rsidRPr="004A53E7">
              <w:rPr>
                <w:rFonts w:cs="Arial"/>
                <w:color w:val="000000"/>
              </w:rPr>
              <w:t>boplastina</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E01C2E" w:rsidP="002B6391">
            <w:pPr>
              <w:spacing w:before="120" w:after="120" w:line="240" w:lineRule="auto"/>
              <w:ind w:left="426" w:right="418"/>
              <w:jc w:val="both"/>
              <w:rPr>
                <w:rFonts w:cs="Arial"/>
                <w:color w:val="000000"/>
              </w:rPr>
            </w:pPr>
            <w:r w:rsidRPr="004A53E7">
              <w:rPr>
                <w:rFonts w:cs="Arial"/>
                <w:color w:val="000000"/>
              </w:rPr>
              <w:t>Tinción</w:t>
            </w:r>
            <w:r w:rsidR="00696014">
              <w:rPr>
                <w:rFonts w:cs="Arial"/>
                <w:color w:val="000000"/>
              </w:rPr>
              <w:t xml:space="preserve"> d</w:t>
            </w:r>
            <w:r w:rsidR="00DD5F48" w:rsidRPr="004A53E7">
              <w:rPr>
                <w:rFonts w:cs="Arial"/>
                <w:color w:val="000000"/>
              </w:rPr>
              <w:t>e Gram</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Tiroglobulina</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Tiroides T3 T4 Y Tsh</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Torch Igg</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Torch Igm</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 xml:space="preserve">Transaminasa </w:t>
            </w:r>
            <w:r w:rsidR="00E01C2E" w:rsidRPr="004A53E7">
              <w:rPr>
                <w:rFonts w:cs="Arial"/>
                <w:color w:val="000000"/>
              </w:rPr>
              <w:t>Glutámica</w:t>
            </w:r>
            <w:r w:rsidRPr="004A53E7">
              <w:rPr>
                <w:rFonts w:cs="Arial"/>
                <w:color w:val="000000"/>
              </w:rPr>
              <w:t xml:space="preserve"> Oxalacetica</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 xml:space="preserve">Transaminasa </w:t>
            </w:r>
            <w:r w:rsidR="00E01C2E" w:rsidRPr="004A53E7">
              <w:rPr>
                <w:rFonts w:cs="Arial"/>
                <w:color w:val="000000"/>
              </w:rPr>
              <w:t>Glutámica</w:t>
            </w:r>
            <w:r w:rsidRPr="004A53E7">
              <w:rPr>
                <w:rFonts w:cs="Arial"/>
                <w:color w:val="000000"/>
              </w:rPr>
              <w:t xml:space="preserve"> </w:t>
            </w:r>
            <w:r w:rsidR="00E01C2E" w:rsidRPr="004A53E7">
              <w:rPr>
                <w:rFonts w:cs="Arial"/>
                <w:color w:val="000000"/>
              </w:rPr>
              <w:t>Pirúvica</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Triglicéridos</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Urea</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Urocultivo</w:t>
            </w:r>
          </w:p>
        </w:tc>
      </w:tr>
      <w:tr w:rsidR="000D1AC4" w:rsidRPr="004A53E7" w:rsidTr="00122A5C">
        <w:trPr>
          <w:trHeight w:hRule="exact" w:val="397"/>
        </w:trPr>
        <w:tc>
          <w:tcPr>
            <w:tcW w:w="3339" w:type="dxa"/>
            <w:vMerge/>
            <w:vAlign w:val="center"/>
          </w:tcPr>
          <w:p w:rsidR="000D1AC4" w:rsidRPr="004A53E7" w:rsidRDefault="000D1AC4" w:rsidP="002B6391">
            <w:pPr>
              <w:spacing w:before="120" w:after="120" w:line="240" w:lineRule="auto"/>
              <w:ind w:left="426" w:right="418"/>
              <w:jc w:val="both"/>
              <w:rPr>
                <w:rFonts w:cs="Arial"/>
              </w:rPr>
            </w:pPr>
          </w:p>
        </w:tc>
        <w:tc>
          <w:tcPr>
            <w:tcW w:w="6332" w:type="dxa"/>
            <w:vAlign w:val="bottom"/>
          </w:tcPr>
          <w:p w:rsidR="000D1AC4" w:rsidRPr="004A53E7" w:rsidRDefault="00DD5F48" w:rsidP="002B6391">
            <w:pPr>
              <w:spacing w:before="120" w:after="120" w:line="240" w:lineRule="auto"/>
              <w:ind w:left="426" w:right="418"/>
              <w:jc w:val="both"/>
              <w:rPr>
                <w:rFonts w:cs="Arial"/>
                <w:color w:val="000000"/>
              </w:rPr>
            </w:pPr>
            <w:r w:rsidRPr="004A53E7">
              <w:rPr>
                <w:rFonts w:cs="Arial"/>
                <w:color w:val="000000"/>
              </w:rPr>
              <w:t>Velocidad Sedimentación Globular</w:t>
            </w:r>
          </w:p>
        </w:tc>
      </w:tr>
    </w:tbl>
    <w:p w:rsidR="006E4E54" w:rsidRPr="004A53E7" w:rsidRDefault="006E4E54" w:rsidP="002B6391">
      <w:pPr>
        <w:spacing w:before="120" w:after="120" w:line="240" w:lineRule="auto"/>
        <w:ind w:left="426" w:right="418"/>
        <w:jc w:val="both"/>
        <w:rPr>
          <w:rFonts w:cs="Arial"/>
        </w:rPr>
      </w:pPr>
    </w:p>
    <w:p w:rsidR="000D1AC4" w:rsidRPr="004A53E7" w:rsidRDefault="000D1AC4" w:rsidP="002B6391">
      <w:pPr>
        <w:pStyle w:val="Prrafodelista"/>
        <w:numPr>
          <w:ilvl w:val="0"/>
          <w:numId w:val="226"/>
        </w:numPr>
        <w:spacing w:before="120" w:after="120" w:line="240" w:lineRule="auto"/>
        <w:ind w:left="426" w:right="418" w:hanging="284"/>
        <w:jc w:val="both"/>
        <w:rPr>
          <w:rFonts w:eastAsia="Times New Roman" w:cs="Arial"/>
        </w:rPr>
      </w:pPr>
      <w:r w:rsidRPr="004A53E7">
        <w:rPr>
          <w:rFonts w:eastAsia="Times New Roman" w:cs="Arial"/>
        </w:rPr>
        <w:t>DOCUMENTOS MÉDICOS  DONDE SE ACREDITE ESPECIALIDAD DEL PERSONAL:</w:t>
      </w:r>
    </w:p>
    <w:p w:rsidR="000D1AC4" w:rsidRPr="004A53E7" w:rsidRDefault="000D1AC4" w:rsidP="002B6391">
      <w:pPr>
        <w:pStyle w:val="Prrafodelista"/>
        <w:numPr>
          <w:ilvl w:val="1"/>
          <w:numId w:val="226"/>
        </w:numPr>
        <w:spacing w:before="120" w:after="120" w:line="240" w:lineRule="auto"/>
        <w:ind w:left="426" w:right="418" w:hanging="284"/>
        <w:jc w:val="both"/>
        <w:rPr>
          <w:rFonts w:eastAsia="Times New Roman" w:cs="Arial"/>
        </w:rPr>
      </w:pPr>
      <w:r w:rsidRPr="004A53E7">
        <w:rPr>
          <w:rFonts w:eastAsia="Times New Roman" w:cs="Arial"/>
        </w:rPr>
        <w:t>Contar con un responsable Sanitario de Laboratorio Clínico  que podrá ser.</w:t>
      </w:r>
    </w:p>
    <w:p w:rsidR="000D1AC4" w:rsidRPr="004A53E7" w:rsidRDefault="000D1AC4" w:rsidP="002B6391">
      <w:pPr>
        <w:pStyle w:val="Prrafodelista"/>
        <w:numPr>
          <w:ilvl w:val="1"/>
          <w:numId w:val="220"/>
        </w:numPr>
        <w:spacing w:before="120" w:after="120" w:line="240" w:lineRule="auto"/>
        <w:ind w:left="426" w:right="418" w:hanging="425"/>
        <w:jc w:val="both"/>
        <w:rPr>
          <w:rFonts w:eastAsia="Times New Roman" w:cs="Arial"/>
          <w:lang w:val="es-ES"/>
        </w:rPr>
      </w:pPr>
      <w:r w:rsidRPr="004A53E7">
        <w:rPr>
          <w:rFonts w:eastAsia="Times New Roman" w:cs="Arial"/>
          <w:lang w:val="es-ES"/>
        </w:rPr>
        <w:t>Químico con currículum orientado al laboratorio clínico y mínimo 3 años de experiencia en el área técnica, comprobable con documentos oficiales avalado por universidad mexicana.</w:t>
      </w:r>
    </w:p>
    <w:p w:rsidR="000D1AC4" w:rsidRPr="004A53E7" w:rsidRDefault="000D1AC4" w:rsidP="002B6391">
      <w:pPr>
        <w:pStyle w:val="Prrafodelista"/>
        <w:numPr>
          <w:ilvl w:val="1"/>
          <w:numId w:val="220"/>
        </w:numPr>
        <w:spacing w:before="120" w:after="120" w:line="240" w:lineRule="auto"/>
        <w:ind w:left="426" w:right="418" w:hanging="425"/>
        <w:jc w:val="both"/>
        <w:rPr>
          <w:rFonts w:eastAsia="Times New Roman" w:cs="Arial"/>
          <w:lang w:val="es-ES"/>
        </w:rPr>
      </w:pPr>
      <w:r w:rsidRPr="004A53E7">
        <w:rPr>
          <w:rFonts w:eastAsia="Times New Roman" w:cs="Arial"/>
          <w:lang w:val="es-ES"/>
        </w:rPr>
        <w:t xml:space="preserve">Médico cirujano con certificado vigente de la especialidad en patología clínica, expedido por el Consejo correspondiente o constancia de grado de maestría o doctorado en las áreas de laboratorio clínico, expedida por institución educativa competente. </w:t>
      </w:r>
    </w:p>
    <w:p w:rsidR="000D1AC4" w:rsidRPr="004A53E7" w:rsidRDefault="000D1AC4" w:rsidP="002B6391">
      <w:pPr>
        <w:pStyle w:val="Prrafodelista"/>
        <w:numPr>
          <w:ilvl w:val="1"/>
          <w:numId w:val="220"/>
        </w:numPr>
        <w:spacing w:before="120" w:after="120" w:line="240" w:lineRule="auto"/>
        <w:ind w:left="426" w:right="418" w:hanging="425"/>
        <w:jc w:val="both"/>
        <w:rPr>
          <w:rFonts w:eastAsia="Times New Roman" w:cs="Arial"/>
          <w:lang w:val="es-ES"/>
        </w:rPr>
      </w:pPr>
      <w:r w:rsidRPr="004A53E7">
        <w:rPr>
          <w:rFonts w:eastAsia="Times New Roman" w:cs="Arial"/>
          <w:lang w:val="es-ES"/>
        </w:rPr>
        <w:t>Médico, Químico o Biólogo, con grado de maestría o doctorado en las áreas de laboratorio clínico, expedidos por instituciones de educación superior y registrada ante la autoridad competente.</w:t>
      </w:r>
    </w:p>
    <w:p w:rsidR="000D1AC4" w:rsidRPr="004A53E7" w:rsidRDefault="000D1AC4" w:rsidP="002B6391">
      <w:pPr>
        <w:pStyle w:val="Prrafodelista"/>
        <w:numPr>
          <w:ilvl w:val="1"/>
          <w:numId w:val="226"/>
        </w:numPr>
        <w:spacing w:before="120" w:after="120" w:line="240" w:lineRule="auto"/>
        <w:ind w:left="426" w:right="418" w:hanging="284"/>
        <w:jc w:val="both"/>
        <w:rPr>
          <w:rFonts w:eastAsia="Times New Roman" w:cs="Arial"/>
          <w:lang w:val="es-ES"/>
        </w:rPr>
      </w:pPr>
      <w:r w:rsidRPr="004A53E7">
        <w:rPr>
          <w:rFonts w:eastAsia="Times New Roman" w:cs="Arial"/>
          <w:lang w:val="es-ES"/>
        </w:rPr>
        <w:t>Copia simple de los Títulos y/o especialidad avalada por</w:t>
      </w:r>
      <w:r w:rsidRPr="004A53E7">
        <w:t xml:space="preserve"> </w:t>
      </w:r>
      <w:r w:rsidRPr="004A53E7">
        <w:rPr>
          <w:rFonts w:eastAsia="Times New Roman" w:cs="Arial"/>
          <w:lang w:val="es-ES"/>
        </w:rPr>
        <w:t>universidad reconocida en Los Estados Unidos Mexicanos del responsable sanitario.</w:t>
      </w:r>
    </w:p>
    <w:p w:rsidR="000D1AC4" w:rsidRPr="004A53E7" w:rsidRDefault="000D1AC4" w:rsidP="002B6391">
      <w:pPr>
        <w:pStyle w:val="Prrafodelista"/>
        <w:numPr>
          <w:ilvl w:val="1"/>
          <w:numId w:val="226"/>
        </w:numPr>
        <w:spacing w:before="120" w:after="120" w:line="240" w:lineRule="auto"/>
        <w:ind w:left="426" w:right="418" w:hanging="284"/>
        <w:jc w:val="both"/>
        <w:rPr>
          <w:rFonts w:eastAsia="Times New Roman" w:cs="Arial"/>
          <w:lang w:val="es-ES"/>
        </w:rPr>
      </w:pPr>
      <w:r w:rsidRPr="004A53E7">
        <w:rPr>
          <w:rFonts w:eastAsia="Times New Roman" w:cs="Arial"/>
        </w:rPr>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0D1AC4" w:rsidRPr="004A53E7" w:rsidRDefault="000D1AC4" w:rsidP="002B6391">
      <w:pPr>
        <w:pStyle w:val="Prrafodelista"/>
        <w:numPr>
          <w:ilvl w:val="1"/>
          <w:numId w:val="226"/>
        </w:numPr>
        <w:spacing w:before="120" w:after="120" w:line="240" w:lineRule="auto"/>
        <w:ind w:left="426" w:right="418" w:hanging="284"/>
        <w:jc w:val="both"/>
        <w:rPr>
          <w:rFonts w:eastAsia="Times New Roman" w:cs="Arial"/>
          <w:lang w:val="es-ES"/>
        </w:rPr>
      </w:pPr>
      <w:r w:rsidRPr="004A53E7">
        <w:rPr>
          <w:rFonts w:eastAsia="Times New Roman" w:cs="Arial"/>
          <w:lang w:val="es-ES"/>
        </w:rPr>
        <w:t>Copia simple de la cédula profesional del responsable sanitario.</w:t>
      </w:r>
    </w:p>
    <w:p w:rsidR="000D1AC4" w:rsidRPr="004A53E7" w:rsidRDefault="000D1AC4" w:rsidP="002B6391">
      <w:pPr>
        <w:spacing w:before="120" w:after="120" w:line="240" w:lineRule="auto"/>
        <w:ind w:left="426" w:right="418" w:hanging="284"/>
        <w:contextualSpacing/>
        <w:jc w:val="both"/>
        <w:rPr>
          <w:rFonts w:eastAsia="Times New Roman" w:cs="Arial"/>
          <w:lang w:val="es-ES"/>
        </w:rPr>
      </w:pPr>
    </w:p>
    <w:p w:rsidR="000D1AC4" w:rsidRPr="00787299" w:rsidRDefault="000D1AC4" w:rsidP="002B6391">
      <w:pPr>
        <w:pStyle w:val="Prrafodelista"/>
        <w:numPr>
          <w:ilvl w:val="0"/>
          <w:numId w:val="226"/>
        </w:numPr>
        <w:spacing w:before="120" w:after="120" w:line="240" w:lineRule="auto"/>
        <w:ind w:left="426" w:right="418" w:hanging="284"/>
        <w:jc w:val="both"/>
        <w:rPr>
          <w:rFonts w:eastAsia="Times New Roman" w:cs="Arial"/>
        </w:rPr>
      </w:pPr>
      <w:r w:rsidRPr="00787299">
        <w:rPr>
          <w:rFonts w:eastAsia="Times New Roman" w:cs="Arial"/>
        </w:rPr>
        <w:lastRenderedPageBreak/>
        <w:t>CAPACIDAD T</w:t>
      </w:r>
      <w:r w:rsidRPr="00787299">
        <w:rPr>
          <w:rFonts w:eastAsia="MS Gothic" w:cs="Arial"/>
        </w:rPr>
        <w:t>ÉCNICA DEL LICITANTE:</w:t>
      </w:r>
    </w:p>
    <w:p w:rsidR="000D1AC4" w:rsidRPr="004A53E7" w:rsidRDefault="000D1AC4" w:rsidP="002B6391">
      <w:pPr>
        <w:pStyle w:val="Prrafodelista"/>
        <w:numPr>
          <w:ilvl w:val="0"/>
          <w:numId w:val="227"/>
        </w:numPr>
        <w:spacing w:before="120" w:after="120" w:line="240" w:lineRule="auto"/>
        <w:ind w:left="426" w:right="418" w:hanging="284"/>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0D1AC4" w:rsidRPr="004A53E7" w:rsidRDefault="000D1AC4" w:rsidP="002B6391">
      <w:pPr>
        <w:pStyle w:val="Prrafodelista"/>
        <w:numPr>
          <w:ilvl w:val="0"/>
          <w:numId w:val="227"/>
        </w:numPr>
        <w:spacing w:before="120" w:after="120" w:line="240" w:lineRule="auto"/>
        <w:ind w:left="426" w:right="418" w:hanging="284"/>
        <w:jc w:val="both"/>
        <w:rPr>
          <w:rFonts w:eastAsia="Times New Roman" w:cs="Arial"/>
        </w:rPr>
      </w:pPr>
      <w:r w:rsidRPr="004A53E7">
        <w:rPr>
          <w:rFonts w:cs="Arial"/>
          <w:b/>
        </w:rPr>
        <w:t>“LICITANTE”</w:t>
      </w:r>
      <w:r w:rsidRPr="004A53E7">
        <w:rPr>
          <w:rFonts w:cs="Arial"/>
        </w:rPr>
        <w:t xml:space="preserve"> incluirá como parte integral de su propuesta técnica, la metodología a realizar para cada uno de los servicios que se preste, de manera detallada  y  exacta, indicando paso a paso a realizar </w:t>
      </w:r>
      <w:r w:rsidRPr="004A53E7">
        <w:rPr>
          <w:rFonts w:eastAsia="Times New Roman" w:cs="Arial"/>
        </w:rPr>
        <w:t>así como sus insumos.</w:t>
      </w:r>
    </w:p>
    <w:p w:rsidR="000D1AC4" w:rsidRPr="004A53E7" w:rsidRDefault="000D1AC4" w:rsidP="002B6391">
      <w:pPr>
        <w:pStyle w:val="Prrafodelista"/>
        <w:spacing w:before="120" w:after="120" w:line="240" w:lineRule="auto"/>
        <w:ind w:left="426" w:right="418" w:hanging="284"/>
        <w:jc w:val="both"/>
        <w:rPr>
          <w:rFonts w:eastAsia="Times New Roman" w:cs="Arial"/>
        </w:rPr>
      </w:pPr>
    </w:p>
    <w:p w:rsidR="000D1AC4" w:rsidRPr="00787299" w:rsidRDefault="000D1AC4" w:rsidP="002B6391">
      <w:pPr>
        <w:numPr>
          <w:ilvl w:val="0"/>
          <w:numId w:val="226"/>
        </w:numPr>
        <w:spacing w:before="120" w:after="120" w:line="240" w:lineRule="auto"/>
        <w:ind w:left="426" w:right="418" w:hanging="284"/>
        <w:contextualSpacing/>
        <w:jc w:val="both"/>
        <w:rPr>
          <w:rFonts w:eastAsia="Times New Roman" w:cs="Arial"/>
        </w:rPr>
      </w:pPr>
      <w:r w:rsidRPr="00787299">
        <w:rPr>
          <w:rFonts w:eastAsia="Times New Roman" w:cs="Arial"/>
        </w:rPr>
        <w:t>CAPACIDAD DE RECURSOS HUMANOS PARA LA PRESTACIÓN DE LOS SERVICIOS:</w:t>
      </w:r>
    </w:p>
    <w:p w:rsidR="000D1AC4" w:rsidRPr="004A53E7" w:rsidRDefault="000D1AC4" w:rsidP="002B6391">
      <w:pPr>
        <w:pStyle w:val="Prrafodelista"/>
        <w:numPr>
          <w:ilvl w:val="0"/>
          <w:numId w:val="228"/>
        </w:numPr>
        <w:spacing w:before="120" w:after="120" w:line="240" w:lineRule="auto"/>
        <w:ind w:left="426" w:right="418" w:hanging="284"/>
        <w:jc w:val="both"/>
        <w:rPr>
          <w:rFonts w:eastAsia="Times New Roman" w:cs="Arial"/>
        </w:rPr>
      </w:pPr>
      <w:r w:rsidRPr="004A53E7">
        <w:rPr>
          <w:rFonts w:eastAsia="Times New Roman" w:cs="Arial"/>
        </w:rPr>
        <w:t>Presentará una relación del personal que atenderá los servicios de Laboratorio, indicará quién realice el diagnóstico de los estudios y quién se encargue  de la interpretación  de los  estudios.</w:t>
      </w:r>
    </w:p>
    <w:p w:rsidR="000D1AC4" w:rsidRPr="004A53E7" w:rsidRDefault="000D1AC4" w:rsidP="002B6391">
      <w:pPr>
        <w:numPr>
          <w:ilvl w:val="0"/>
          <w:numId w:val="228"/>
        </w:numPr>
        <w:spacing w:before="120" w:after="120" w:line="240" w:lineRule="auto"/>
        <w:ind w:left="426" w:right="418" w:hanging="284"/>
        <w:contextualSpacing/>
        <w:jc w:val="both"/>
        <w:rPr>
          <w:rFonts w:eastAsia="Times New Roman" w:cs="Arial"/>
        </w:rPr>
      </w:pPr>
      <w:r w:rsidRPr="004A53E7">
        <w:rPr>
          <w:rFonts w:eastAsia="Times New Roman" w:cs="Arial"/>
        </w:rPr>
        <w:t>Presentará documento simple donde integre organigrama de la plantilla de  personal involucrada en la prestación del servicio, el cual indicará puestos y nombre de los responsables. Documento que deberá estar firmado autógrafamente por la persona  facultada legalmente.</w:t>
      </w:r>
    </w:p>
    <w:p w:rsidR="000D1AC4" w:rsidRPr="004A53E7" w:rsidRDefault="000D1AC4" w:rsidP="002B6391">
      <w:pPr>
        <w:numPr>
          <w:ilvl w:val="0"/>
          <w:numId w:val="228"/>
        </w:numPr>
        <w:spacing w:before="120" w:after="120" w:line="240" w:lineRule="auto"/>
        <w:ind w:left="426" w:right="418" w:hanging="284"/>
        <w:contextualSpacing/>
        <w:jc w:val="both"/>
        <w:rPr>
          <w:rFonts w:eastAsia="Times New Roman" w:cs="Arial"/>
        </w:rPr>
      </w:pPr>
      <w:r w:rsidRPr="004A53E7">
        <w:rPr>
          <w:rFonts w:eastAsia="Times New Roman" w:cs="Arial"/>
        </w:rPr>
        <w:t xml:space="preserve">Deberá acreditar la experiencia práctica del personal  de por lo menos 3 años en el Área de Laboratorio y del personal adicional. </w:t>
      </w:r>
    </w:p>
    <w:p w:rsidR="000D1AC4" w:rsidRPr="004A53E7" w:rsidRDefault="000D1AC4" w:rsidP="002B6391">
      <w:pPr>
        <w:numPr>
          <w:ilvl w:val="0"/>
          <w:numId w:val="228"/>
        </w:numPr>
        <w:spacing w:before="120" w:after="120" w:line="240" w:lineRule="auto"/>
        <w:ind w:left="426" w:right="418"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atender todas las dudas que surjan respecto de la prestación de su servicio.</w:t>
      </w:r>
    </w:p>
    <w:p w:rsidR="000D1AC4" w:rsidRPr="004A53E7" w:rsidRDefault="000D1AC4" w:rsidP="002B6391">
      <w:pPr>
        <w:spacing w:before="120" w:after="120" w:line="240" w:lineRule="auto"/>
        <w:ind w:left="426" w:right="418" w:hanging="284"/>
        <w:contextualSpacing/>
        <w:jc w:val="both"/>
        <w:rPr>
          <w:rFonts w:eastAsia="Times New Roman" w:cs="Arial"/>
        </w:rPr>
      </w:pPr>
    </w:p>
    <w:p w:rsidR="000D1AC4" w:rsidRPr="00787299" w:rsidRDefault="000D1AC4" w:rsidP="002B6391">
      <w:pPr>
        <w:numPr>
          <w:ilvl w:val="0"/>
          <w:numId w:val="226"/>
        </w:numPr>
        <w:spacing w:before="120" w:after="120" w:line="240" w:lineRule="auto"/>
        <w:ind w:left="426" w:right="418" w:hanging="284"/>
        <w:contextualSpacing/>
        <w:jc w:val="both"/>
        <w:rPr>
          <w:rFonts w:eastAsia="Times New Roman" w:cs="Arial"/>
        </w:rPr>
      </w:pPr>
      <w:r w:rsidRPr="00787299">
        <w:rPr>
          <w:rFonts w:eastAsia="Times New Roman" w:cs="Arial"/>
        </w:rPr>
        <w:t>CAPACIDAD  DEL  EQUIPO:</w:t>
      </w:r>
    </w:p>
    <w:p w:rsidR="000D1AC4" w:rsidRPr="004A53E7" w:rsidRDefault="000D1AC4" w:rsidP="002B6391">
      <w:pPr>
        <w:pStyle w:val="Prrafodelista"/>
        <w:numPr>
          <w:ilvl w:val="0"/>
          <w:numId w:val="229"/>
        </w:numPr>
        <w:spacing w:before="120" w:after="120" w:line="240" w:lineRule="auto"/>
        <w:ind w:left="426" w:right="418" w:hanging="284"/>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incluirá como parte integral de su propuesta técnica, la metodología a realizar para cada uno de los servicios que se preste, de manera detallada  y  exacta, indicando paso a paso a realizar. </w:t>
      </w:r>
    </w:p>
    <w:p w:rsidR="000D1AC4" w:rsidRPr="004A53E7" w:rsidRDefault="000D1AC4" w:rsidP="002B6391">
      <w:pPr>
        <w:numPr>
          <w:ilvl w:val="0"/>
          <w:numId w:val="229"/>
        </w:numPr>
        <w:spacing w:before="120" w:after="120" w:line="240" w:lineRule="auto"/>
        <w:ind w:left="426" w:right="418" w:hanging="284"/>
        <w:contextualSpacing/>
        <w:jc w:val="both"/>
        <w:rPr>
          <w:rFonts w:eastAsia="Times New Roman" w:cs="Arial"/>
        </w:rPr>
      </w:pPr>
      <w:r w:rsidRPr="004A53E7">
        <w:rPr>
          <w:rFonts w:eastAsia="Times New Roman" w:cs="Arial"/>
        </w:rPr>
        <w:t>Deberá presentar manifiesto donde indique los Equipos De Laboratorio con que cuenta para otorgar el servicio licitado, indicando  Marca, Modelo, Número de serie, anexando copia simple de certificado de calibración o validación vigente de cada uno de los equipos.</w:t>
      </w:r>
    </w:p>
    <w:p w:rsidR="000D1AC4" w:rsidRPr="004A53E7" w:rsidRDefault="000D1AC4" w:rsidP="002B6391">
      <w:pPr>
        <w:numPr>
          <w:ilvl w:val="0"/>
          <w:numId w:val="229"/>
        </w:numPr>
        <w:spacing w:before="120" w:after="120" w:line="240" w:lineRule="auto"/>
        <w:ind w:left="426" w:right="418" w:hanging="284"/>
        <w:contextualSpacing/>
        <w:jc w:val="both"/>
        <w:rPr>
          <w:rFonts w:eastAsia="Times New Roman" w:cs="Arial"/>
        </w:rPr>
      </w:pPr>
      <w:r w:rsidRPr="004A53E7">
        <w:rPr>
          <w:rFonts w:eastAsia="Times New Roman" w:cs="Arial"/>
        </w:rPr>
        <w:t>Como  infraestructura mínima del establecimiento deberá cumplir con la norma Oficial Mexicana: NOM-007-SSA3-2011 para la organización y funcionamiento de los laboratorios clínicos, NOM-087-SEMARNAT-SSA1-2002 Protección ambiental-Salud ambiental-Residuos peligrosos biológico-infecciosos-Clasificación y especificaciones de manejo; y las demás Normas Oficiales Mexicanas que le apliquen.</w:t>
      </w:r>
    </w:p>
    <w:p w:rsidR="000D1AC4" w:rsidRPr="004A53E7" w:rsidRDefault="000D1AC4" w:rsidP="002B6391">
      <w:pPr>
        <w:pStyle w:val="Prrafodelista"/>
        <w:numPr>
          <w:ilvl w:val="0"/>
          <w:numId w:val="229"/>
        </w:numPr>
        <w:spacing w:before="120" w:after="120" w:line="240" w:lineRule="auto"/>
        <w:ind w:left="426" w:right="418" w:hanging="284"/>
        <w:jc w:val="both"/>
        <w:rPr>
          <w:rFonts w:cs="Arial"/>
        </w:rPr>
      </w:pPr>
      <w:r w:rsidRPr="004A53E7">
        <w:rPr>
          <w:rFonts w:cs="Arial"/>
        </w:rPr>
        <w:t xml:space="preserve">El </w:t>
      </w:r>
      <w:r w:rsidRPr="004A53E7">
        <w:rPr>
          <w:rFonts w:eastAsia="Times New Roman" w:cs="Arial"/>
          <w:b/>
        </w:rPr>
        <w:t xml:space="preserve">“LICITANTE” </w:t>
      </w:r>
      <w:r w:rsidRPr="004A53E7">
        <w:rPr>
          <w:rFonts w:cs="Arial"/>
        </w:rPr>
        <w:t xml:space="preserve"> proporcionara fotografías recientes  del equipo y de área de  instalaciones.</w:t>
      </w:r>
    </w:p>
    <w:p w:rsidR="000D1AC4" w:rsidRPr="004A53E7" w:rsidRDefault="000D1AC4" w:rsidP="002B6391">
      <w:pPr>
        <w:spacing w:before="120" w:after="120" w:line="240" w:lineRule="auto"/>
        <w:ind w:left="426" w:right="418" w:hanging="284"/>
        <w:jc w:val="both"/>
        <w:rPr>
          <w:rFonts w:eastAsia="Times New Roman" w:cs="Arial"/>
        </w:rPr>
      </w:pPr>
    </w:p>
    <w:p w:rsidR="000D1AC4" w:rsidRPr="004A53E7" w:rsidRDefault="000D1AC4" w:rsidP="002B6391">
      <w:pPr>
        <w:pStyle w:val="Prrafodelista"/>
        <w:numPr>
          <w:ilvl w:val="0"/>
          <w:numId w:val="226"/>
        </w:numPr>
        <w:spacing w:before="120" w:after="120" w:line="240" w:lineRule="auto"/>
        <w:ind w:left="426" w:right="418" w:hanging="284"/>
        <w:jc w:val="both"/>
        <w:rPr>
          <w:rFonts w:eastAsia="Times New Roman" w:cs="Arial"/>
        </w:rPr>
      </w:pPr>
      <w:r w:rsidRPr="004A53E7">
        <w:rPr>
          <w:rFonts w:eastAsia="Times New Roman" w:cs="Arial"/>
        </w:rPr>
        <w:t>GENERALIDADES DEL SERVICIO:</w:t>
      </w:r>
    </w:p>
    <w:p w:rsidR="000D1AC4" w:rsidRPr="004A53E7" w:rsidRDefault="000D1AC4" w:rsidP="002B6391">
      <w:pPr>
        <w:spacing w:before="120" w:after="120" w:line="240" w:lineRule="auto"/>
        <w:ind w:left="426" w:right="418" w:hanging="284"/>
        <w:jc w:val="both"/>
        <w:rPr>
          <w:rFonts w:eastAsia="Times New Roman" w:cs="Arial"/>
        </w:rPr>
      </w:pPr>
      <w:r w:rsidRPr="004A53E7">
        <w:rPr>
          <w:rFonts w:eastAsia="Times New Roman" w:cs="Arial"/>
        </w:rPr>
        <w:t xml:space="preserve">a) 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formatos de subrogación electrónica   (las Solicitudes de Servicios Médicos SM-3)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0D1AC4" w:rsidRPr="004A53E7" w:rsidRDefault="000D1AC4" w:rsidP="002B6391">
      <w:pPr>
        <w:pStyle w:val="Prrafodelista"/>
        <w:numPr>
          <w:ilvl w:val="0"/>
          <w:numId w:val="230"/>
        </w:numPr>
        <w:spacing w:before="120" w:after="120" w:line="240" w:lineRule="auto"/>
        <w:ind w:left="426" w:right="418" w:hanging="284"/>
        <w:jc w:val="both"/>
        <w:rPr>
          <w:rFonts w:eastAsia="Times New Roman" w:cs="Arial"/>
        </w:rPr>
      </w:pPr>
      <w:r w:rsidRPr="004A53E7">
        <w:rPr>
          <w:rFonts w:eastAsia="Times New Roman" w:cs="Arial"/>
        </w:rPr>
        <w:t xml:space="preserve">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0D1AC4" w:rsidRPr="004A53E7" w:rsidRDefault="000D1AC4" w:rsidP="002B6391">
      <w:pPr>
        <w:pStyle w:val="Prrafodelista"/>
        <w:numPr>
          <w:ilvl w:val="0"/>
          <w:numId w:val="230"/>
        </w:numPr>
        <w:spacing w:before="120" w:after="120" w:line="240" w:lineRule="auto"/>
        <w:ind w:left="426" w:right="418" w:hanging="284"/>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0D1AC4" w:rsidRPr="004A53E7" w:rsidRDefault="000D1AC4" w:rsidP="002B6391">
      <w:pPr>
        <w:pStyle w:val="Prrafodelista"/>
        <w:numPr>
          <w:ilvl w:val="0"/>
          <w:numId w:val="230"/>
        </w:numPr>
        <w:spacing w:before="120" w:after="120" w:line="240" w:lineRule="auto"/>
        <w:ind w:left="426" w:right="418" w:hanging="284"/>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0D1AC4" w:rsidRPr="004A53E7" w:rsidRDefault="000D1AC4" w:rsidP="002B6391">
      <w:pPr>
        <w:pStyle w:val="Prrafodelista"/>
        <w:numPr>
          <w:ilvl w:val="0"/>
          <w:numId w:val="230"/>
        </w:numPr>
        <w:spacing w:before="120" w:after="120" w:line="240" w:lineRule="auto"/>
        <w:ind w:left="426" w:right="418" w:hanging="284"/>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0D1AC4" w:rsidRPr="004A53E7" w:rsidRDefault="000D1AC4" w:rsidP="002B6391">
      <w:pPr>
        <w:pStyle w:val="Prrafodelista"/>
        <w:numPr>
          <w:ilvl w:val="0"/>
          <w:numId w:val="230"/>
        </w:numPr>
        <w:spacing w:before="120" w:after="120" w:line="240" w:lineRule="auto"/>
        <w:ind w:left="426" w:right="418" w:hanging="284"/>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 xml:space="preserve">“ISSSTECALI”  </w:t>
      </w:r>
      <w:r w:rsidRPr="004A53E7">
        <w:rPr>
          <w:rFonts w:eastAsia="Times New Roman" w:cs="Arial"/>
        </w:rPr>
        <w:t xml:space="preserve">mediante escrito dirigido a la autoridad en turno  con una anticipación de 5 (cinco) días  donde notifique quien prestara dicho servicio haciéndose  cargo del costo del servicio </w:t>
      </w:r>
      <w:r w:rsidRPr="004A53E7">
        <w:rPr>
          <w:rFonts w:eastAsia="Times New Roman" w:cs="Arial"/>
          <w:b/>
        </w:rPr>
        <w:t>“LICITANTE”.</w:t>
      </w:r>
    </w:p>
    <w:p w:rsidR="000D1AC4" w:rsidRPr="004A53E7" w:rsidRDefault="000D1AC4" w:rsidP="002B6391">
      <w:pPr>
        <w:tabs>
          <w:tab w:val="left" w:pos="1335"/>
        </w:tabs>
        <w:spacing w:before="120" w:after="120" w:line="240" w:lineRule="auto"/>
        <w:ind w:left="426" w:right="418" w:hanging="284"/>
        <w:jc w:val="both"/>
        <w:rPr>
          <w:rFonts w:eastAsia="Times New Roman" w:cs="Arial"/>
        </w:rPr>
      </w:pPr>
    </w:p>
    <w:p w:rsidR="000D1AC4" w:rsidRPr="004A53E7" w:rsidRDefault="000D1AC4" w:rsidP="002B6391">
      <w:pPr>
        <w:numPr>
          <w:ilvl w:val="0"/>
          <w:numId w:val="226"/>
        </w:numPr>
        <w:tabs>
          <w:tab w:val="left" w:pos="284"/>
        </w:tabs>
        <w:spacing w:before="120" w:after="120" w:line="240" w:lineRule="auto"/>
        <w:ind w:left="426" w:right="418" w:hanging="284"/>
        <w:contextualSpacing/>
        <w:jc w:val="both"/>
        <w:rPr>
          <w:rFonts w:eastAsia="Times New Roman" w:cs="Arial"/>
        </w:rPr>
      </w:pPr>
      <w:r w:rsidRPr="004A53E7">
        <w:rPr>
          <w:rFonts w:eastAsia="Times New Roman" w:cs="Arial"/>
        </w:rPr>
        <w:lastRenderedPageBreak/>
        <w:t>PROCEDIMIENTO PARA REALIZAR LOS SERVICIOS:</w:t>
      </w:r>
    </w:p>
    <w:p w:rsidR="000D1AC4" w:rsidRPr="004A53E7" w:rsidRDefault="000D1AC4" w:rsidP="002B6391">
      <w:pPr>
        <w:pStyle w:val="Prrafodelista"/>
        <w:numPr>
          <w:ilvl w:val="0"/>
          <w:numId w:val="231"/>
        </w:numPr>
        <w:spacing w:before="120" w:after="120" w:line="240" w:lineRule="auto"/>
        <w:ind w:left="426" w:right="418" w:hanging="284"/>
        <w:jc w:val="both"/>
        <w:rPr>
          <w:rFonts w:cs="Arial"/>
        </w:rPr>
      </w:pPr>
      <w:r w:rsidRPr="004A53E7">
        <w:rPr>
          <w:rFonts w:cs="Arial"/>
        </w:rPr>
        <w:t xml:space="preserve">El </w:t>
      </w:r>
      <w:r w:rsidRPr="004A53E7">
        <w:rPr>
          <w:rFonts w:cs="Arial"/>
          <w:b/>
        </w:rPr>
        <w:t>“LICITANTE”</w:t>
      </w:r>
      <w:r w:rsidRPr="004A53E7">
        <w:rPr>
          <w:rFonts w:cs="Arial"/>
        </w:rPr>
        <w:t xml:space="preserve"> prestará los servicios médicos subrogados en el horario  de 8 a 20 hrs. De lunes a sábado  y en el domicilio que el </w:t>
      </w:r>
      <w:r w:rsidRPr="004A53E7">
        <w:rPr>
          <w:rFonts w:eastAsia="Times New Roman" w:cs="Arial"/>
          <w:b/>
        </w:rPr>
        <w:t xml:space="preserve">“LICITANTE” </w:t>
      </w:r>
      <w:r w:rsidRPr="004A53E7">
        <w:rPr>
          <w:rFonts w:cs="Arial"/>
        </w:rPr>
        <w:t xml:space="preserve"> preste los servicios.</w:t>
      </w:r>
    </w:p>
    <w:p w:rsidR="000D1AC4" w:rsidRPr="004A53E7" w:rsidRDefault="000D1AC4" w:rsidP="002B6391">
      <w:pPr>
        <w:numPr>
          <w:ilvl w:val="0"/>
          <w:numId w:val="231"/>
        </w:numPr>
        <w:spacing w:before="120" w:after="120" w:line="240" w:lineRule="auto"/>
        <w:ind w:left="426" w:right="418"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tomará las muestras en las Instalaciones del </w:t>
      </w:r>
      <w:r w:rsidRPr="004A53E7">
        <w:rPr>
          <w:rFonts w:eastAsia="Times New Roman" w:cs="Arial"/>
          <w:b/>
        </w:rPr>
        <w:t>“ISSSTECALI”</w:t>
      </w:r>
      <w:r w:rsidRPr="004A53E7">
        <w:rPr>
          <w:rFonts w:eastAsia="Times New Roman" w:cs="Arial"/>
        </w:rPr>
        <w:t xml:space="preserve"> de 8am  a 12 pm para su análisis, debidamente identificadas. </w:t>
      </w:r>
    </w:p>
    <w:p w:rsidR="000D1AC4" w:rsidRPr="004A53E7" w:rsidRDefault="000D1AC4" w:rsidP="002B6391">
      <w:pPr>
        <w:numPr>
          <w:ilvl w:val="0"/>
          <w:numId w:val="231"/>
        </w:numPr>
        <w:spacing w:before="120" w:after="120" w:line="240" w:lineRule="auto"/>
        <w:ind w:left="426" w:right="418" w:hanging="284"/>
        <w:contextualSpacing/>
        <w:jc w:val="both"/>
        <w:rPr>
          <w:rFonts w:eastAsia="Times New Roman" w:cs="Arial"/>
        </w:rPr>
      </w:pPr>
      <w:r w:rsidRPr="004A53E7">
        <w:rPr>
          <w:rFonts w:eastAsia="Times New Roman" w:cs="Arial"/>
        </w:rPr>
        <w:t xml:space="preserve">Se REALIZARA DEBIDAMENTE  el estudio por muestra enviada y se entregaran resultados en el área de la unidad </w:t>
      </w:r>
      <w:r w:rsidRPr="004A53E7">
        <w:rPr>
          <w:rFonts w:eastAsia="Times New Roman" w:cs="Arial"/>
          <w:b/>
        </w:rPr>
        <w:t>“ISSSTECALI”</w:t>
      </w:r>
      <w:r w:rsidRPr="004A53E7">
        <w:rPr>
          <w:rFonts w:eastAsia="Times New Roman" w:cs="Arial"/>
        </w:rPr>
        <w:t xml:space="preserve"> destinada para ello de 10 a 12Pm.</w:t>
      </w:r>
    </w:p>
    <w:p w:rsidR="000D1AC4" w:rsidRPr="004A53E7" w:rsidRDefault="000D1AC4" w:rsidP="002B6391">
      <w:pPr>
        <w:numPr>
          <w:ilvl w:val="0"/>
          <w:numId w:val="231"/>
        </w:numPr>
        <w:spacing w:before="120" w:after="120" w:line="240" w:lineRule="auto"/>
        <w:ind w:left="426" w:right="418" w:hanging="284"/>
        <w:contextualSpacing/>
        <w:jc w:val="both"/>
        <w:rPr>
          <w:rFonts w:eastAsia="Times New Roman" w:cs="Arial"/>
        </w:rPr>
      </w:pPr>
      <w:r w:rsidRPr="004A53E7">
        <w:rPr>
          <w:rFonts w:eastAsia="Times New Roman" w:cs="Arial"/>
        </w:rPr>
        <w:t xml:space="preserve">Se realizarán los servicios de laboratorio debiendo entregar la interpretación de los mismos, en un plazo no mayor al requerido para la elaboración del estudio, contados a partir de la solicitud  realizada por </w:t>
      </w:r>
      <w:r w:rsidRPr="004A53E7">
        <w:rPr>
          <w:rFonts w:eastAsia="Times New Roman" w:cs="Arial"/>
          <w:b/>
        </w:rPr>
        <w:t>“ISSSTECALI”</w:t>
      </w:r>
    </w:p>
    <w:p w:rsidR="000D1AC4" w:rsidRPr="004A53E7" w:rsidRDefault="000D1AC4" w:rsidP="002B6391">
      <w:pPr>
        <w:numPr>
          <w:ilvl w:val="0"/>
          <w:numId w:val="231"/>
        </w:numPr>
        <w:spacing w:before="120" w:after="120" w:line="240" w:lineRule="auto"/>
        <w:ind w:left="426" w:right="418" w:hanging="284"/>
        <w:contextualSpacing/>
        <w:jc w:val="both"/>
        <w:rPr>
          <w:rFonts w:eastAsia="Times New Roman" w:cs="Arial"/>
        </w:rPr>
      </w:pPr>
      <w:r w:rsidRPr="004A53E7">
        <w:rPr>
          <w:rFonts w:eastAsia="Times New Roman" w:cs="Arial"/>
        </w:rPr>
        <w:t>Se entregará un reporte del estudio realizado por muestra, con su debida interpretación y diagnóstico resultante firmado por el Químico Farmacobiólogo.</w:t>
      </w:r>
    </w:p>
    <w:p w:rsidR="000D1AC4" w:rsidRPr="004A53E7" w:rsidRDefault="000D1AC4" w:rsidP="002B6391">
      <w:pPr>
        <w:numPr>
          <w:ilvl w:val="0"/>
          <w:numId w:val="231"/>
        </w:numPr>
        <w:spacing w:before="120" w:after="120" w:line="240" w:lineRule="auto"/>
        <w:ind w:left="426" w:right="418" w:hanging="284"/>
        <w:contextualSpacing/>
        <w:jc w:val="both"/>
        <w:rPr>
          <w:rFonts w:eastAsia="Times New Roman" w:cs="Arial"/>
        </w:rPr>
      </w:pPr>
      <w:r w:rsidRPr="004A53E7">
        <w:rPr>
          <w:rFonts w:eastAsia="Times New Roman" w:cs="Arial"/>
        </w:rPr>
        <w:t xml:space="preserve">En caso de realizar servicios  de urgencia, deberá entregar el reporte escrito e interpretación en un tiempo necesario para la realización del estudio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0D1AC4" w:rsidRPr="004A53E7" w:rsidRDefault="000D1AC4" w:rsidP="002B6391">
      <w:pPr>
        <w:numPr>
          <w:ilvl w:val="0"/>
          <w:numId w:val="231"/>
        </w:numPr>
        <w:spacing w:before="120" w:after="120" w:line="240" w:lineRule="auto"/>
        <w:ind w:left="426" w:right="418" w:hanging="284"/>
        <w:contextualSpacing/>
        <w:jc w:val="both"/>
        <w:rPr>
          <w:rFonts w:eastAsia="Times New Roman" w:cs="Arial"/>
        </w:rPr>
      </w:pPr>
      <w:r w:rsidRPr="004A53E7">
        <w:rPr>
          <w:rFonts w:eastAsia="Times New Roman" w:cs="Arial"/>
        </w:rPr>
        <w:t>Se entregará un corte de servicios médicos subrogados  realizados  cada día 20 del mes en curso, el cual entregará a más tardar dentro de los cinco días naturales posteriores. Este reporte debe incluir como mínimo, fecha nombre del estudio, precio de estudio y total.</w:t>
      </w:r>
    </w:p>
    <w:p w:rsidR="000D1AC4" w:rsidRPr="004A53E7" w:rsidRDefault="000D1AC4" w:rsidP="002B6391">
      <w:pPr>
        <w:numPr>
          <w:ilvl w:val="0"/>
          <w:numId w:val="231"/>
        </w:numPr>
        <w:spacing w:before="120" w:after="120" w:line="240" w:lineRule="auto"/>
        <w:ind w:left="426" w:right="418"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entregar un manual actualizado que incluya código, nombre del estudio, días de entrega de resultados e indicaciones para su proceso en los primeros 20 días naturales al inicio de este contrato.</w:t>
      </w:r>
    </w:p>
    <w:p w:rsidR="000D1AC4" w:rsidRPr="00122A5C" w:rsidRDefault="000D1AC4" w:rsidP="002B6391">
      <w:pPr>
        <w:pStyle w:val="Prrafodelista"/>
        <w:numPr>
          <w:ilvl w:val="0"/>
          <w:numId w:val="231"/>
        </w:numPr>
        <w:spacing w:before="120" w:after="120" w:line="240" w:lineRule="auto"/>
        <w:ind w:left="426" w:right="418" w:hanging="284"/>
        <w:jc w:val="both"/>
        <w:rPr>
          <w:rFonts w:cs="Arial"/>
        </w:rPr>
      </w:pPr>
      <w:r w:rsidRPr="004A53E7">
        <w:rPr>
          <w:rFonts w:eastAsia="Times New Roman"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122A5C" w:rsidRPr="004A53E7" w:rsidRDefault="00122A5C" w:rsidP="00122A5C">
      <w:pPr>
        <w:pStyle w:val="Prrafodelista"/>
        <w:spacing w:before="120" w:after="120" w:line="240" w:lineRule="auto"/>
        <w:ind w:left="426" w:right="418"/>
        <w:jc w:val="both"/>
        <w:rPr>
          <w:rFonts w:cs="Arial"/>
        </w:rPr>
      </w:pPr>
    </w:p>
    <w:tbl>
      <w:tblPr>
        <w:tblW w:w="87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89"/>
        <w:gridCol w:w="6074"/>
      </w:tblGrid>
      <w:tr w:rsidR="005C12AD" w:rsidRPr="004A53E7" w:rsidTr="004B4890">
        <w:trPr>
          <w:trHeight w:val="302"/>
          <w:jc w:val="center"/>
        </w:trPr>
        <w:tc>
          <w:tcPr>
            <w:tcW w:w="8763" w:type="dxa"/>
            <w:gridSpan w:val="2"/>
            <w:tcBorders>
              <w:bottom w:val="single" w:sz="4" w:space="0" w:color="auto"/>
            </w:tcBorders>
            <w:shd w:val="clear" w:color="auto" w:fill="D9D9D9"/>
          </w:tcPr>
          <w:p w:rsidR="005C12AD" w:rsidRPr="004A53E7" w:rsidRDefault="0004703F" w:rsidP="002B6391">
            <w:pPr>
              <w:spacing w:before="120" w:after="120" w:line="240" w:lineRule="auto"/>
              <w:ind w:left="426" w:right="418"/>
              <w:jc w:val="both"/>
              <w:rPr>
                <w:rFonts w:cs="Arial"/>
                <w:b/>
              </w:rPr>
            </w:pPr>
            <w:r w:rsidRPr="004A53E7">
              <w:rPr>
                <w:rFonts w:cs="Arial"/>
                <w:b/>
              </w:rPr>
              <w:t>P</w:t>
            </w:r>
            <w:r w:rsidR="00995B48">
              <w:rPr>
                <w:rFonts w:cs="Arial"/>
                <w:b/>
              </w:rPr>
              <w:t>ARTIDA 18</w:t>
            </w:r>
          </w:p>
        </w:tc>
      </w:tr>
      <w:tr w:rsidR="005C12AD" w:rsidRPr="004A53E7" w:rsidTr="004B4890">
        <w:trPr>
          <w:trHeight w:val="281"/>
          <w:jc w:val="center"/>
        </w:trPr>
        <w:tc>
          <w:tcPr>
            <w:tcW w:w="8763" w:type="dxa"/>
            <w:gridSpan w:val="2"/>
            <w:tcBorders>
              <w:bottom w:val="single" w:sz="4" w:space="0" w:color="auto"/>
            </w:tcBorders>
            <w:shd w:val="clear" w:color="auto" w:fill="D9D9D9"/>
          </w:tcPr>
          <w:p w:rsidR="005C12AD" w:rsidRPr="004A53E7" w:rsidRDefault="00DD5F48" w:rsidP="002B6391">
            <w:pPr>
              <w:spacing w:before="120" w:after="120" w:line="240" w:lineRule="auto"/>
              <w:ind w:left="426" w:right="418"/>
              <w:jc w:val="both"/>
              <w:rPr>
                <w:rFonts w:cs="Arial"/>
                <w:b/>
              </w:rPr>
            </w:pPr>
            <w:r w:rsidRPr="00EC7145">
              <w:rPr>
                <w:rFonts w:cs="Arial"/>
                <w:b/>
              </w:rPr>
              <w:t>Hospital Tijuana, Clínica Tecate,  Hospital Ensenada</w:t>
            </w:r>
          </w:p>
        </w:tc>
      </w:tr>
      <w:tr w:rsidR="005C12AD" w:rsidRPr="004A53E7" w:rsidTr="004B4890">
        <w:trPr>
          <w:trHeight w:val="302"/>
          <w:jc w:val="center"/>
        </w:trPr>
        <w:tc>
          <w:tcPr>
            <w:tcW w:w="2689" w:type="dxa"/>
            <w:tcBorders>
              <w:bottom w:val="single" w:sz="4" w:space="0" w:color="auto"/>
            </w:tcBorders>
            <w:shd w:val="clear" w:color="auto" w:fill="D9D9D9"/>
          </w:tcPr>
          <w:p w:rsidR="005C12AD" w:rsidRPr="004A53E7" w:rsidRDefault="00DD5F48" w:rsidP="002B6391">
            <w:pPr>
              <w:spacing w:before="120" w:after="120" w:line="240" w:lineRule="auto"/>
              <w:ind w:left="426" w:right="418"/>
              <w:jc w:val="both"/>
              <w:rPr>
                <w:rFonts w:cs="Arial"/>
                <w:b/>
              </w:rPr>
            </w:pPr>
            <w:r w:rsidRPr="004A53E7">
              <w:rPr>
                <w:rFonts w:cs="Arial"/>
                <w:b/>
              </w:rPr>
              <w:t>Especialidad</w:t>
            </w:r>
          </w:p>
        </w:tc>
        <w:tc>
          <w:tcPr>
            <w:tcW w:w="6074" w:type="dxa"/>
            <w:tcBorders>
              <w:bottom w:val="single" w:sz="4" w:space="0" w:color="auto"/>
            </w:tcBorders>
            <w:shd w:val="clear" w:color="auto" w:fill="D9D9D9"/>
          </w:tcPr>
          <w:p w:rsidR="005C12AD" w:rsidRPr="004A53E7" w:rsidRDefault="00DD5F48" w:rsidP="002B6391">
            <w:pPr>
              <w:spacing w:before="120" w:after="120" w:line="240" w:lineRule="auto"/>
              <w:ind w:left="426" w:right="418"/>
              <w:jc w:val="both"/>
              <w:rPr>
                <w:rFonts w:cs="Arial"/>
                <w:b/>
              </w:rPr>
            </w:pPr>
            <w:r w:rsidRPr="004A53E7">
              <w:rPr>
                <w:rFonts w:cs="Arial"/>
                <w:b/>
              </w:rPr>
              <w:t>Descripción Del Servicio</w:t>
            </w:r>
          </w:p>
        </w:tc>
      </w:tr>
      <w:tr w:rsidR="009E654E" w:rsidRPr="004A53E7" w:rsidTr="004B4890">
        <w:trPr>
          <w:trHeight w:val="501"/>
          <w:jc w:val="center"/>
        </w:trPr>
        <w:tc>
          <w:tcPr>
            <w:tcW w:w="2689" w:type="dxa"/>
            <w:vMerge w:val="restart"/>
            <w:tcBorders>
              <w:top w:val="single" w:sz="4" w:space="0" w:color="auto"/>
              <w:left w:val="single" w:sz="4" w:space="0" w:color="auto"/>
              <w:right w:val="single" w:sz="4" w:space="0" w:color="auto"/>
            </w:tcBorders>
          </w:tcPr>
          <w:p w:rsidR="009E654E" w:rsidRPr="004A53E7" w:rsidRDefault="009E654E" w:rsidP="002B6391">
            <w:pPr>
              <w:spacing w:before="120" w:after="120" w:line="240" w:lineRule="auto"/>
              <w:ind w:left="426" w:right="418"/>
              <w:jc w:val="both"/>
              <w:rPr>
                <w:rFonts w:cs="Arial"/>
              </w:rPr>
            </w:pPr>
          </w:p>
          <w:p w:rsidR="00A344DC" w:rsidRPr="004A53E7" w:rsidRDefault="00A344DC" w:rsidP="002B6391">
            <w:pPr>
              <w:spacing w:before="120" w:after="120" w:line="240" w:lineRule="auto"/>
              <w:ind w:left="426" w:right="418"/>
              <w:jc w:val="both"/>
              <w:rPr>
                <w:rFonts w:cs="Arial"/>
                <w:b/>
              </w:rPr>
            </w:pPr>
          </w:p>
          <w:p w:rsidR="009E654E" w:rsidRPr="004A53E7" w:rsidRDefault="009E654E" w:rsidP="002B6391">
            <w:pPr>
              <w:spacing w:before="120" w:after="120" w:line="240" w:lineRule="auto"/>
              <w:ind w:left="426" w:right="418"/>
              <w:jc w:val="center"/>
              <w:rPr>
                <w:rFonts w:cs="Arial"/>
                <w:b/>
              </w:rPr>
            </w:pPr>
            <w:r w:rsidRPr="004A53E7">
              <w:rPr>
                <w:rFonts w:cs="Arial"/>
                <w:b/>
              </w:rPr>
              <w:t>LITOTRIPSIA</w:t>
            </w:r>
          </w:p>
          <w:p w:rsidR="009E654E" w:rsidRPr="004A53E7" w:rsidRDefault="009E654E" w:rsidP="002B6391">
            <w:pPr>
              <w:spacing w:before="120" w:after="120" w:line="240" w:lineRule="auto"/>
              <w:ind w:left="426" w:right="418"/>
              <w:jc w:val="both"/>
              <w:rPr>
                <w:rFonts w:cs="Arial"/>
              </w:rPr>
            </w:pPr>
          </w:p>
          <w:p w:rsidR="009E654E" w:rsidRPr="004A53E7" w:rsidRDefault="009E654E" w:rsidP="002B6391">
            <w:pPr>
              <w:spacing w:before="120" w:after="120" w:line="240" w:lineRule="auto"/>
              <w:ind w:left="426" w:right="418"/>
              <w:jc w:val="both"/>
              <w:rPr>
                <w:rFonts w:cs="Arial"/>
              </w:rPr>
            </w:pPr>
          </w:p>
        </w:tc>
        <w:tc>
          <w:tcPr>
            <w:tcW w:w="6074" w:type="dxa"/>
            <w:tcBorders>
              <w:left w:val="single" w:sz="4" w:space="0" w:color="auto"/>
              <w:bottom w:val="single" w:sz="4" w:space="0" w:color="auto"/>
            </w:tcBorders>
            <w:vAlign w:val="bottom"/>
          </w:tcPr>
          <w:p w:rsidR="009E654E" w:rsidRPr="004A53E7" w:rsidRDefault="009E654E" w:rsidP="002B6391">
            <w:pPr>
              <w:spacing w:before="120" w:after="120" w:line="240" w:lineRule="auto"/>
              <w:ind w:left="426" w:right="418"/>
              <w:jc w:val="both"/>
              <w:rPr>
                <w:rFonts w:cs="Arial"/>
              </w:rPr>
            </w:pPr>
            <w:r w:rsidRPr="004A53E7">
              <w:rPr>
                <w:rFonts w:cs="Arial"/>
              </w:rPr>
              <w:t>Litotripsia Primera Vez con colocación de catéter doble JJ</w:t>
            </w:r>
          </w:p>
        </w:tc>
      </w:tr>
      <w:tr w:rsidR="009E654E" w:rsidRPr="004A53E7" w:rsidTr="004B4890">
        <w:trPr>
          <w:trHeight w:val="465"/>
          <w:jc w:val="center"/>
        </w:trPr>
        <w:tc>
          <w:tcPr>
            <w:tcW w:w="2689" w:type="dxa"/>
            <w:vMerge/>
            <w:tcBorders>
              <w:left w:val="single" w:sz="4" w:space="0" w:color="auto"/>
              <w:right w:val="single" w:sz="4" w:space="0" w:color="auto"/>
            </w:tcBorders>
          </w:tcPr>
          <w:p w:rsidR="009E654E" w:rsidRPr="004A53E7" w:rsidRDefault="009E654E" w:rsidP="002B6391">
            <w:pPr>
              <w:spacing w:before="120" w:after="120" w:line="240" w:lineRule="auto"/>
              <w:ind w:left="426" w:right="418"/>
              <w:jc w:val="both"/>
              <w:rPr>
                <w:rFonts w:cs="Arial"/>
              </w:rPr>
            </w:pPr>
          </w:p>
        </w:tc>
        <w:tc>
          <w:tcPr>
            <w:tcW w:w="6074" w:type="dxa"/>
            <w:tcBorders>
              <w:top w:val="single" w:sz="4" w:space="0" w:color="auto"/>
              <w:left w:val="single" w:sz="4" w:space="0" w:color="auto"/>
              <w:bottom w:val="single" w:sz="4" w:space="0" w:color="auto"/>
            </w:tcBorders>
            <w:vAlign w:val="bottom"/>
          </w:tcPr>
          <w:p w:rsidR="009E654E" w:rsidRPr="004A53E7" w:rsidRDefault="009E654E" w:rsidP="002B6391">
            <w:pPr>
              <w:spacing w:before="120" w:after="120" w:line="240" w:lineRule="auto"/>
              <w:ind w:left="426" w:right="418"/>
              <w:jc w:val="both"/>
              <w:rPr>
                <w:rFonts w:cs="Arial"/>
              </w:rPr>
            </w:pPr>
            <w:r w:rsidRPr="004A53E7">
              <w:rPr>
                <w:rFonts w:cs="Arial"/>
              </w:rPr>
              <w:t>Litotripsia Primera Vez sin colocación de catéter doble JJ</w:t>
            </w:r>
          </w:p>
        </w:tc>
      </w:tr>
      <w:tr w:rsidR="009E654E" w:rsidRPr="004A53E7" w:rsidTr="004B4890">
        <w:trPr>
          <w:trHeight w:val="468"/>
          <w:jc w:val="center"/>
        </w:trPr>
        <w:tc>
          <w:tcPr>
            <w:tcW w:w="2689" w:type="dxa"/>
            <w:vMerge/>
            <w:tcBorders>
              <w:left w:val="single" w:sz="4" w:space="0" w:color="auto"/>
              <w:right w:val="single" w:sz="4" w:space="0" w:color="auto"/>
            </w:tcBorders>
          </w:tcPr>
          <w:p w:rsidR="009E654E" w:rsidRPr="004A53E7" w:rsidRDefault="009E654E" w:rsidP="002B6391">
            <w:pPr>
              <w:spacing w:before="120" w:after="120" w:line="240" w:lineRule="auto"/>
              <w:ind w:left="426" w:right="418"/>
              <w:jc w:val="both"/>
              <w:rPr>
                <w:rFonts w:cs="Arial"/>
              </w:rPr>
            </w:pPr>
          </w:p>
        </w:tc>
        <w:tc>
          <w:tcPr>
            <w:tcW w:w="6074" w:type="dxa"/>
            <w:tcBorders>
              <w:top w:val="single" w:sz="4" w:space="0" w:color="auto"/>
              <w:left w:val="single" w:sz="4" w:space="0" w:color="auto"/>
              <w:bottom w:val="single" w:sz="4" w:space="0" w:color="auto"/>
            </w:tcBorders>
            <w:vAlign w:val="bottom"/>
          </w:tcPr>
          <w:p w:rsidR="009E654E" w:rsidRPr="004A53E7" w:rsidRDefault="009E654E" w:rsidP="002B6391">
            <w:pPr>
              <w:spacing w:before="120" w:after="120" w:line="240" w:lineRule="auto"/>
              <w:ind w:left="426" w:right="418"/>
              <w:jc w:val="both"/>
              <w:rPr>
                <w:rFonts w:cs="Arial"/>
              </w:rPr>
            </w:pPr>
            <w:r w:rsidRPr="004A53E7">
              <w:rPr>
                <w:rFonts w:cs="Arial"/>
              </w:rPr>
              <w:t>Litotripsia Subsecuente con colocación de catéter doble JJ</w:t>
            </w:r>
          </w:p>
        </w:tc>
      </w:tr>
      <w:tr w:rsidR="009E654E" w:rsidRPr="004A53E7" w:rsidTr="004B4890">
        <w:trPr>
          <w:trHeight w:val="506"/>
          <w:jc w:val="center"/>
        </w:trPr>
        <w:tc>
          <w:tcPr>
            <w:tcW w:w="2689" w:type="dxa"/>
            <w:vMerge/>
            <w:tcBorders>
              <w:left w:val="single" w:sz="4" w:space="0" w:color="auto"/>
              <w:bottom w:val="single" w:sz="4" w:space="0" w:color="auto"/>
              <w:right w:val="single" w:sz="4" w:space="0" w:color="auto"/>
            </w:tcBorders>
          </w:tcPr>
          <w:p w:rsidR="009E654E" w:rsidRPr="004A53E7" w:rsidRDefault="009E654E" w:rsidP="002B6391">
            <w:pPr>
              <w:spacing w:before="120" w:after="120" w:line="240" w:lineRule="auto"/>
              <w:ind w:left="426" w:right="418"/>
              <w:jc w:val="both"/>
              <w:rPr>
                <w:rFonts w:cs="Arial"/>
              </w:rPr>
            </w:pPr>
          </w:p>
        </w:tc>
        <w:tc>
          <w:tcPr>
            <w:tcW w:w="6074" w:type="dxa"/>
            <w:tcBorders>
              <w:top w:val="single" w:sz="4" w:space="0" w:color="auto"/>
              <w:left w:val="single" w:sz="4" w:space="0" w:color="auto"/>
              <w:bottom w:val="single" w:sz="4" w:space="0" w:color="auto"/>
            </w:tcBorders>
            <w:vAlign w:val="bottom"/>
          </w:tcPr>
          <w:p w:rsidR="009E654E" w:rsidRPr="004A53E7" w:rsidRDefault="009E654E" w:rsidP="002B6391">
            <w:pPr>
              <w:spacing w:before="120" w:after="120" w:line="240" w:lineRule="auto"/>
              <w:ind w:left="426" w:right="418"/>
              <w:jc w:val="both"/>
              <w:rPr>
                <w:rFonts w:cs="Arial"/>
              </w:rPr>
            </w:pPr>
            <w:r w:rsidRPr="004A53E7">
              <w:rPr>
                <w:rFonts w:cs="Arial"/>
              </w:rPr>
              <w:t>Litotripsia Subsecuente sin  colocación de catéter doble JJ</w:t>
            </w:r>
          </w:p>
        </w:tc>
      </w:tr>
    </w:tbl>
    <w:p w:rsidR="0044655D" w:rsidRDefault="0044655D" w:rsidP="002B6391">
      <w:pPr>
        <w:spacing w:before="120" w:after="120" w:line="240" w:lineRule="auto"/>
        <w:ind w:left="426" w:right="418"/>
        <w:jc w:val="both"/>
        <w:rPr>
          <w:rFonts w:cs="Arial"/>
        </w:rPr>
      </w:pPr>
    </w:p>
    <w:p w:rsidR="00F55912" w:rsidRPr="004A53E7" w:rsidRDefault="00F55912" w:rsidP="002B6391">
      <w:pPr>
        <w:spacing w:before="120" w:after="120" w:line="240" w:lineRule="auto"/>
        <w:ind w:left="426" w:right="418"/>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F55912" w:rsidRPr="004A53E7" w:rsidRDefault="00F55912" w:rsidP="002B6391">
      <w:pPr>
        <w:numPr>
          <w:ilvl w:val="0"/>
          <w:numId w:val="138"/>
        </w:numPr>
        <w:spacing w:before="120" w:after="120" w:line="240" w:lineRule="auto"/>
        <w:ind w:left="426" w:right="418"/>
        <w:contextualSpacing/>
        <w:jc w:val="both"/>
        <w:rPr>
          <w:rFonts w:cs="Arial"/>
        </w:rPr>
      </w:pPr>
      <w:r w:rsidRPr="004A53E7">
        <w:rPr>
          <w:rFonts w:cs="Arial"/>
        </w:rPr>
        <w:t xml:space="preserve"> DOCUMENTOS MÉDICOS  DONDE SE ACREDITE ESPECIALIDAD DEL PERSONAL:</w:t>
      </w:r>
    </w:p>
    <w:p w:rsidR="00F55912" w:rsidRPr="004A53E7" w:rsidRDefault="00F55912" w:rsidP="002B6391">
      <w:pPr>
        <w:numPr>
          <w:ilvl w:val="0"/>
          <w:numId w:val="140"/>
        </w:numPr>
        <w:spacing w:before="120" w:after="120" w:line="240" w:lineRule="auto"/>
        <w:ind w:left="426" w:right="418"/>
        <w:contextualSpacing/>
        <w:jc w:val="both"/>
        <w:rPr>
          <w:rFonts w:cs="Arial"/>
        </w:rPr>
      </w:pPr>
      <w:r w:rsidRPr="004A53E7">
        <w:rPr>
          <w:rFonts w:cs="Arial"/>
        </w:rPr>
        <w:t>Copia simple de las cédulas profesionales (Médico General).</w:t>
      </w:r>
    </w:p>
    <w:p w:rsidR="00F55912" w:rsidRPr="004A53E7" w:rsidRDefault="00F55912" w:rsidP="002B6391">
      <w:pPr>
        <w:numPr>
          <w:ilvl w:val="0"/>
          <w:numId w:val="140"/>
        </w:numPr>
        <w:spacing w:before="120" w:after="120" w:line="240" w:lineRule="auto"/>
        <w:ind w:left="426" w:right="418"/>
        <w:contextualSpacing/>
        <w:jc w:val="both"/>
        <w:rPr>
          <w:rFonts w:cs="Arial"/>
        </w:rPr>
      </w:pPr>
      <w:r w:rsidRPr="004A53E7">
        <w:rPr>
          <w:rFonts w:cs="Arial"/>
        </w:rPr>
        <w:t>Copia simple del Diploma en Urología.</w:t>
      </w:r>
    </w:p>
    <w:p w:rsidR="00F55912" w:rsidRPr="004A53E7" w:rsidRDefault="00F55912" w:rsidP="002B6391">
      <w:pPr>
        <w:numPr>
          <w:ilvl w:val="0"/>
          <w:numId w:val="140"/>
        </w:numPr>
        <w:spacing w:before="120" w:after="120" w:line="240" w:lineRule="auto"/>
        <w:ind w:left="426" w:right="418"/>
        <w:contextualSpacing/>
        <w:jc w:val="both"/>
        <w:rPr>
          <w:rFonts w:cs="Arial"/>
        </w:rPr>
      </w:pPr>
      <w:r w:rsidRPr="004A53E7">
        <w:rPr>
          <w:rFonts w:cs="Arial"/>
        </w:rPr>
        <w:t>Copia simple de la Constancia en adiestramiento en Endourología.</w:t>
      </w:r>
    </w:p>
    <w:p w:rsidR="00F55912" w:rsidRPr="004A53E7" w:rsidRDefault="00F55912" w:rsidP="002B6391">
      <w:pPr>
        <w:numPr>
          <w:ilvl w:val="0"/>
          <w:numId w:val="140"/>
        </w:numPr>
        <w:spacing w:before="120" w:after="120" w:line="240" w:lineRule="auto"/>
        <w:ind w:left="426" w:right="418"/>
        <w:contextualSpacing/>
        <w:jc w:val="both"/>
        <w:rPr>
          <w:rFonts w:cs="Arial"/>
        </w:rPr>
      </w:pPr>
      <w:r w:rsidRPr="004A53E7">
        <w:rPr>
          <w:rFonts w:cs="Arial"/>
        </w:rPr>
        <w:t>Copia simple de Póliza de Responsabilidad Médica.</w:t>
      </w:r>
    </w:p>
    <w:p w:rsidR="00F55912" w:rsidRPr="004A53E7" w:rsidRDefault="00F55912" w:rsidP="002B6391">
      <w:pPr>
        <w:numPr>
          <w:ilvl w:val="0"/>
          <w:numId w:val="140"/>
        </w:numPr>
        <w:spacing w:before="120" w:after="120" w:line="240" w:lineRule="auto"/>
        <w:ind w:left="426" w:right="418"/>
        <w:contextualSpacing/>
        <w:jc w:val="both"/>
        <w:rPr>
          <w:rFonts w:cs="Arial"/>
        </w:rPr>
      </w:pPr>
      <w:r w:rsidRPr="004A53E7">
        <w:rPr>
          <w:rFonts w:cs="Arial"/>
        </w:rPr>
        <w:t>Constancia de Sociedades, Asociaciones y colegios a los que pertenece.(Copia simple)</w:t>
      </w:r>
    </w:p>
    <w:p w:rsidR="00F55912" w:rsidRPr="004A53E7" w:rsidRDefault="00F55912" w:rsidP="002B6391">
      <w:pPr>
        <w:numPr>
          <w:ilvl w:val="0"/>
          <w:numId w:val="140"/>
        </w:numPr>
        <w:spacing w:before="120" w:after="120" w:line="240" w:lineRule="auto"/>
        <w:ind w:left="426" w:right="418"/>
        <w:contextualSpacing/>
        <w:jc w:val="both"/>
        <w:rPr>
          <w:rFonts w:cs="Arial"/>
        </w:rPr>
      </w:pPr>
      <w:r w:rsidRPr="004A53E7">
        <w:rPr>
          <w:rFonts w:cs="Arial"/>
        </w:rPr>
        <w:lastRenderedPageBreak/>
        <w:t>Copia simple de los documentos que los acredite con Licencia Sanitaria del establecimiento emitida por la Secretaría de Salud.</w:t>
      </w:r>
    </w:p>
    <w:p w:rsidR="00F55912" w:rsidRPr="004A53E7" w:rsidRDefault="00F55912" w:rsidP="002B6391">
      <w:pPr>
        <w:numPr>
          <w:ilvl w:val="0"/>
          <w:numId w:val="140"/>
        </w:numPr>
        <w:spacing w:before="120" w:after="120" w:line="240" w:lineRule="auto"/>
        <w:ind w:left="426" w:right="418"/>
        <w:contextualSpacing/>
        <w:jc w:val="both"/>
        <w:rPr>
          <w:rFonts w:cs="Arial"/>
        </w:rPr>
      </w:pPr>
      <w:r w:rsidRPr="004A53E7">
        <w:rPr>
          <w:rFonts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w:t>
      </w:r>
      <w:r w:rsidR="00DD547C">
        <w:rPr>
          <w:rFonts w:cs="Arial"/>
        </w:rPr>
        <w:t>taría de Salud, por ambos lados</w:t>
      </w:r>
      <w:r w:rsidRPr="004A53E7">
        <w:rPr>
          <w:rFonts w:cs="Arial"/>
        </w:rPr>
        <w:t>.</w:t>
      </w:r>
    </w:p>
    <w:p w:rsidR="00F55912" w:rsidRPr="004A53E7" w:rsidRDefault="00F55912" w:rsidP="002B6391">
      <w:pPr>
        <w:spacing w:before="120" w:after="120" w:line="240" w:lineRule="auto"/>
        <w:ind w:left="426" w:right="418" w:hanging="360"/>
        <w:contextualSpacing/>
        <w:jc w:val="both"/>
        <w:rPr>
          <w:rFonts w:cs="Arial"/>
        </w:rPr>
      </w:pPr>
    </w:p>
    <w:p w:rsidR="00F55912" w:rsidRPr="004A53E7" w:rsidRDefault="00F55912" w:rsidP="002B6391">
      <w:pPr>
        <w:numPr>
          <w:ilvl w:val="0"/>
          <w:numId w:val="138"/>
        </w:numPr>
        <w:spacing w:before="120" w:after="120" w:line="240" w:lineRule="auto"/>
        <w:ind w:left="426" w:right="418"/>
        <w:contextualSpacing/>
        <w:jc w:val="both"/>
        <w:rPr>
          <w:rFonts w:cs="Arial"/>
        </w:rPr>
      </w:pPr>
      <w:r w:rsidRPr="004A53E7">
        <w:rPr>
          <w:rFonts w:cs="Arial"/>
        </w:rPr>
        <w:t>CAPACIDAD T</w:t>
      </w:r>
      <w:r w:rsidRPr="004A53E7">
        <w:rPr>
          <w:rFonts w:eastAsia="MS Gothic" w:cs="Arial"/>
        </w:rPr>
        <w:t>ÉCNICA DEL LICITANTE:</w:t>
      </w:r>
    </w:p>
    <w:p w:rsidR="00F55912" w:rsidRPr="004A53E7" w:rsidRDefault="00F55912" w:rsidP="002B6391">
      <w:pPr>
        <w:numPr>
          <w:ilvl w:val="0"/>
          <w:numId w:val="46"/>
        </w:numPr>
        <w:spacing w:before="120" w:after="120" w:line="240" w:lineRule="auto"/>
        <w:ind w:left="426" w:right="418"/>
        <w:contextualSpacing/>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F55912" w:rsidRPr="004A53E7" w:rsidRDefault="00F55912" w:rsidP="002B6391">
      <w:pPr>
        <w:numPr>
          <w:ilvl w:val="0"/>
          <w:numId w:val="46"/>
        </w:numPr>
        <w:spacing w:before="120" w:after="120" w:line="240" w:lineRule="auto"/>
        <w:ind w:left="426" w:right="418"/>
        <w:contextualSpacing/>
        <w:jc w:val="both"/>
        <w:rPr>
          <w:rFonts w:cs="Arial"/>
        </w:rPr>
      </w:pPr>
      <w:r w:rsidRPr="004A53E7">
        <w:rPr>
          <w:rFonts w:cs="Arial"/>
        </w:rPr>
        <w:t xml:space="preserve">El </w:t>
      </w:r>
      <w:r w:rsidRPr="004A53E7">
        <w:rPr>
          <w:rFonts w:cs="Arial"/>
          <w:b/>
        </w:rPr>
        <w:t xml:space="preserve">“LICITANTE” </w:t>
      </w:r>
      <w:r w:rsidRPr="004A53E7">
        <w:rPr>
          <w:rFonts w:cs="Arial"/>
        </w:rPr>
        <w:t xml:space="preserve">incluirá como parte integra de su propuesta técnica, la metodología a realizar para cada uno de los servicios que se preste, de manera detallada  y  exacta, indicando paso a paso a realizar. </w:t>
      </w:r>
    </w:p>
    <w:p w:rsidR="00F55912" w:rsidRPr="004A53E7" w:rsidRDefault="00F55912" w:rsidP="002B6391">
      <w:pPr>
        <w:spacing w:before="120" w:after="120" w:line="240" w:lineRule="auto"/>
        <w:ind w:left="426" w:right="418" w:hanging="360"/>
        <w:contextualSpacing/>
        <w:jc w:val="both"/>
        <w:rPr>
          <w:rFonts w:cs="Arial"/>
        </w:rPr>
      </w:pPr>
    </w:p>
    <w:p w:rsidR="00F55912" w:rsidRPr="004A53E7" w:rsidRDefault="00F55912" w:rsidP="002B6391">
      <w:pPr>
        <w:numPr>
          <w:ilvl w:val="0"/>
          <w:numId w:val="138"/>
        </w:numPr>
        <w:spacing w:before="120" w:after="120" w:line="240" w:lineRule="auto"/>
        <w:ind w:left="426" w:right="418"/>
        <w:contextualSpacing/>
        <w:jc w:val="both"/>
        <w:rPr>
          <w:rFonts w:cs="Arial"/>
        </w:rPr>
      </w:pPr>
      <w:r w:rsidRPr="004A53E7">
        <w:rPr>
          <w:rFonts w:cs="Arial"/>
        </w:rPr>
        <w:t>CAPACIDAD DE RECURSOS HUMANOS PARA LA PRESTACIÓN DE LOS SERVICIOS:</w:t>
      </w:r>
    </w:p>
    <w:p w:rsidR="00F55912" w:rsidRPr="004A53E7" w:rsidRDefault="00F55912" w:rsidP="002B6391">
      <w:pPr>
        <w:numPr>
          <w:ilvl w:val="0"/>
          <w:numId w:val="47"/>
        </w:numPr>
        <w:spacing w:before="120" w:after="120" w:line="240" w:lineRule="auto"/>
        <w:ind w:left="426" w:right="418"/>
        <w:contextualSpacing/>
        <w:jc w:val="both"/>
        <w:rPr>
          <w:rFonts w:cs="Arial"/>
        </w:rPr>
      </w:pPr>
      <w:r w:rsidRPr="004A53E7">
        <w:rPr>
          <w:rFonts w:cs="Arial"/>
        </w:rPr>
        <w:t>Presentará una relación del personal que atenderá los servicios de Litotripsia, indicará el nombre de quién realice los estudios y de quién se encargue  de la interpretación  de los  estudios de Litotripsia.</w:t>
      </w:r>
    </w:p>
    <w:p w:rsidR="00F55912" w:rsidRPr="004A53E7" w:rsidRDefault="00F55912" w:rsidP="002B6391">
      <w:pPr>
        <w:numPr>
          <w:ilvl w:val="0"/>
          <w:numId w:val="47"/>
        </w:numPr>
        <w:spacing w:before="120" w:after="120" w:line="240" w:lineRule="auto"/>
        <w:ind w:left="426" w:right="418"/>
        <w:contextualSpacing/>
        <w:jc w:val="both"/>
        <w:rPr>
          <w:rFonts w:cs="Arial"/>
        </w:rPr>
      </w:pPr>
      <w:r w:rsidRPr="004A53E7">
        <w:rPr>
          <w:rFonts w:cs="Arial"/>
        </w:rPr>
        <w:t>Deberá acreditar la experiencia práctica del personal de enfermería por lo menos  6 meses en el Área de Litotripsia.</w:t>
      </w:r>
    </w:p>
    <w:p w:rsidR="00F55912" w:rsidRPr="004A53E7" w:rsidRDefault="00F55912" w:rsidP="002B6391">
      <w:pPr>
        <w:spacing w:before="120" w:after="120" w:line="240" w:lineRule="auto"/>
        <w:ind w:left="426" w:right="418" w:hanging="360"/>
        <w:jc w:val="both"/>
        <w:rPr>
          <w:rFonts w:cs="Arial"/>
        </w:rPr>
      </w:pPr>
    </w:p>
    <w:p w:rsidR="00F55912" w:rsidRPr="004A53E7" w:rsidRDefault="00F55912" w:rsidP="002B6391">
      <w:pPr>
        <w:numPr>
          <w:ilvl w:val="0"/>
          <w:numId w:val="138"/>
        </w:numPr>
        <w:spacing w:before="120" w:after="120" w:line="240" w:lineRule="auto"/>
        <w:ind w:left="426" w:right="418"/>
        <w:contextualSpacing/>
        <w:jc w:val="both"/>
        <w:rPr>
          <w:rFonts w:cs="Arial"/>
        </w:rPr>
      </w:pPr>
      <w:r w:rsidRPr="004A53E7">
        <w:rPr>
          <w:rFonts w:cs="Arial"/>
        </w:rPr>
        <w:t>CAPACIDAD  DEL  EQUIPO:</w:t>
      </w:r>
    </w:p>
    <w:p w:rsidR="00F55912" w:rsidRPr="004A53E7" w:rsidRDefault="00F55912" w:rsidP="002B6391">
      <w:pPr>
        <w:numPr>
          <w:ilvl w:val="0"/>
          <w:numId w:val="48"/>
        </w:numPr>
        <w:spacing w:before="120" w:after="120" w:line="240" w:lineRule="auto"/>
        <w:ind w:left="426" w:right="418"/>
        <w:contextualSpacing/>
        <w:jc w:val="both"/>
        <w:rPr>
          <w:rFonts w:cs="Arial"/>
        </w:rPr>
      </w:pPr>
      <w:r w:rsidRPr="004A53E7">
        <w:rPr>
          <w:rFonts w:cs="Arial"/>
        </w:rPr>
        <w:t xml:space="preserve">El </w:t>
      </w:r>
      <w:r w:rsidRPr="004A53E7">
        <w:rPr>
          <w:rFonts w:cs="Arial"/>
          <w:b/>
        </w:rPr>
        <w:t xml:space="preserve">“LICITANTE” </w:t>
      </w:r>
      <w:r w:rsidRPr="004A53E7">
        <w:rPr>
          <w:rFonts w:cs="Arial"/>
        </w:rPr>
        <w:t>deberá anexar Copia Simple  de Licencia Sanitaria del Establecimiento  avalada por  Comisión Federal para la Protección contra Riesgos Sanitarios.</w:t>
      </w:r>
    </w:p>
    <w:p w:rsidR="00F55912" w:rsidRPr="004A53E7" w:rsidRDefault="00F55912" w:rsidP="002B6391">
      <w:pPr>
        <w:numPr>
          <w:ilvl w:val="0"/>
          <w:numId w:val="48"/>
        </w:numPr>
        <w:spacing w:before="120" w:after="120" w:line="240" w:lineRule="auto"/>
        <w:ind w:left="426" w:right="418"/>
        <w:contextualSpacing/>
        <w:jc w:val="both"/>
        <w:rPr>
          <w:rFonts w:cs="Arial"/>
        </w:rPr>
      </w:pPr>
      <w:r w:rsidRPr="004A53E7">
        <w:rPr>
          <w:rFonts w:cs="Arial"/>
        </w:rPr>
        <w:t>Deberá presentar manifiesto donde indique los Equipos De Litotripsia con que cuenta para otorgar el servicio licitado, indicando  Marca, Modelo, Número de serie, anexando copia simple de certificado de calibración o validación vigente de cada uno de los equipos. Así como fotos del equipo y de las instalaciones.</w:t>
      </w:r>
    </w:p>
    <w:p w:rsidR="00F55912" w:rsidRPr="004A53E7" w:rsidRDefault="00F55912" w:rsidP="002B6391">
      <w:pPr>
        <w:numPr>
          <w:ilvl w:val="0"/>
          <w:numId w:val="48"/>
        </w:numPr>
        <w:spacing w:before="120" w:after="120" w:line="240" w:lineRule="auto"/>
        <w:ind w:left="426" w:right="418"/>
        <w:contextualSpacing/>
        <w:jc w:val="both"/>
        <w:rPr>
          <w:rFonts w:cs="Arial"/>
        </w:rPr>
      </w:pPr>
      <w:r w:rsidRPr="004A53E7">
        <w:rPr>
          <w:rFonts w:cs="Arial"/>
        </w:rPr>
        <w:t xml:space="preserve">Las instalaciones para prestar el servicio deberán contar con el equipo para realizar el procedimiento de Litotripsia Extracorpórea y Endourología a los derechohabientes con Formato de Subrogación Electrónica de Servicios Médicos (SM-3) debidamente </w:t>
      </w:r>
      <w:r w:rsidR="00254229" w:rsidRPr="004A53E7">
        <w:rPr>
          <w:rFonts w:cs="Arial"/>
        </w:rPr>
        <w:t>requisitado</w:t>
      </w:r>
      <w:r w:rsidRPr="004A53E7">
        <w:rPr>
          <w:rFonts w:cs="Arial"/>
        </w:rPr>
        <w:t>, dándoles a conocer en caso de que requiera de alguna preparación en especial previa al procedimiento.</w:t>
      </w:r>
    </w:p>
    <w:p w:rsidR="00F55912" w:rsidRPr="004A53E7" w:rsidRDefault="00F55912" w:rsidP="002B6391">
      <w:pPr>
        <w:numPr>
          <w:ilvl w:val="0"/>
          <w:numId w:val="48"/>
        </w:numPr>
        <w:spacing w:before="120" w:after="120" w:line="240" w:lineRule="auto"/>
        <w:ind w:left="426" w:right="418"/>
        <w:contextualSpacing/>
        <w:jc w:val="both"/>
        <w:rPr>
          <w:rFonts w:cs="Arial"/>
        </w:rPr>
      </w:pPr>
      <w:r w:rsidRPr="004A53E7">
        <w:rPr>
          <w:rFonts w:cs="Arial"/>
        </w:rPr>
        <w:t xml:space="preserve">El </w:t>
      </w:r>
      <w:r w:rsidRPr="004A53E7">
        <w:rPr>
          <w:rFonts w:cs="Arial"/>
          <w:b/>
        </w:rPr>
        <w:t xml:space="preserve">“LICITANTE” </w:t>
      </w:r>
      <w:r w:rsidRPr="004A53E7">
        <w:rPr>
          <w:rFonts w:cs="Arial"/>
        </w:rPr>
        <w:t>se obliga a responder y absorber todos los daños que pudiesen ocasionarle al paciente durante la prestación del servicio o derivados de este.</w:t>
      </w:r>
    </w:p>
    <w:p w:rsidR="00F55912" w:rsidRPr="004A53E7" w:rsidRDefault="00F55912" w:rsidP="002B6391">
      <w:pPr>
        <w:numPr>
          <w:ilvl w:val="0"/>
          <w:numId w:val="48"/>
        </w:numPr>
        <w:spacing w:before="120" w:after="120" w:line="240" w:lineRule="auto"/>
        <w:ind w:left="426" w:right="418"/>
        <w:contextualSpacing/>
        <w:jc w:val="both"/>
        <w:rPr>
          <w:rFonts w:cs="Arial"/>
        </w:rPr>
      </w:pPr>
      <w:r w:rsidRPr="004A53E7">
        <w:rPr>
          <w:rFonts w:cs="Arial"/>
        </w:rPr>
        <w:t>Entregar fotos de equipo y de las instalaciones.</w:t>
      </w:r>
    </w:p>
    <w:p w:rsidR="00F55912" w:rsidRPr="004A53E7" w:rsidRDefault="00F55912" w:rsidP="002B6391">
      <w:pPr>
        <w:spacing w:before="120" w:after="120" w:line="240" w:lineRule="auto"/>
        <w:ind w:left="426" w:right="418" w:hanging="360"/>
        <w:jc w:val="both"/>
        <w:rPr>
          <w:rFonts w:cs="Arial"/>
          <w:lang w:val="es-ES"/>
        </w:rPr>
      </w:pPr>
    </w:p>
    <w:p w:rsidR="00F55912" w:rsidRPr="004A53E7" w:rsidRDefault="00F55912" w:rsidP="002B6391">
      <w:pPr>
        <w:spacing w:before="120" w:after="120" w:line="240" w:lineRule="auto"/>
        <w:ind w:left="426" w:right="418" w:hanging="360"/>
        <w:contextualSpacing/>
        <w:jc w:val="both"/>
        <w:rPr>
          <w:rFonts w:cs="Arial"/>
        </w:rPr>
      </w:pPr>
      <w:r w:rsidRPr="004A53E7">
        <w:rPr>
          <w:rFonts w:cs="Arial"/>
          <w:lang w:val="es-ES"/>
        </w:rPr>
        <w:t xml:space="preserve">4.1 </w:t>
      </w:r>
      <w:r w:rsidRPr="004A53E7">
        <w:rPr>
          <w:rFonts w:cs="Arial"/>
        </w:rPr>
        <w:t>RELACIÓN DE EQUIPO MÍNIMO PARA LA PRESTACIÓN DEL SERVICIO:</w:t>
      </w:r>
    </w:p>
    <w:p w:rsidR="00F55912" w:rsidRPr="004A53E7" w:rsidRDefault="00F55912" w:rsidP="002B6391">
      <w:pPr>
        <w:spacing w:before="120" w:after="120" w:line="240" w:lineRule="auto"/>
        <w:ind w:left="426" w:right="418"/>
        <w:contextualSpacing/>
        <w:jc w:val="both"/>
        <w:rPr>
          <w:rFonts w:cs="Arial"/>
        </w:rPr>
      </w:pPr>
      <w:r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4B4890" w:rsidRDefault="00F55912" w:rsidP="002B6391">
      <w:pPr>
        <w:spacing w:before="120" w:after="120" w:line="240" w:lineRule="auto"/>
        <w:ind w:left="426" w:right="418"/>
        <w:jc w:val="both"/>
        <w:rPr>
          <w:rFonts w:cs="Arial"/>
        </w:rPr>
      </w:pPr>
      <w:r w:rsidRPr="004A53E7">
        <w:rPr>
          <w:rFonts w:cs="Arial"/>
        </w:rPr>
        <w:t>1.-Laser Quirúrgico.</w:t>
      </w:r>
    </w:p>
    <w:p w:rsidR="00F55912" w:rsidRPr="004A53E7" w:rsidRDefault="00F55912" w:rsidP="002B6391">
      <w:pPr>
        <w:spacing w:before="120" w:after="120" w:line="240" w:lineRule="auto"/>
        <w:ind w:left="426" w:right="418"/>
        <w:jc w:val="both"/>
        <w:rPr>
          <w:rFonts w:cs="Arial"/>
        </w:rPr>
      </w:pPr>
      <w:r w:rsidRPr="004A53E7">
        <w:rPr>
          <w:rFonts w:cs="Arial"/>
        </w:rPr>
        <w:t xml:space="preserve">             </w:t>
      </w:r>
    </w:p>
    <w:p w:rsidR="00F55912" w:rsidRPr="004A53E7" w:rsidRDefault="00F55912" w:rsidP="002B6391">
      <w:pPr>
        <w:numPr>
          <w:ilvl w:val="0"/>
          <w:numId w:val="138"/>
        </w:numPr>
        <w:spacing w:before="120" w:after="120" w:line="240" w:lineRule="auto"/>
        <w:ind w:left="426" w:right="418"/>
        <w:contextualSpacing/>
        <w:jc w:val="both"/>
        <w:rPr>
          <w:rFonts w:cs="Arial"/>
        </w:rPr>
      </w:pPr>
      <w:r w:rsidRPr="004A53E7">
        <w:rPr>
          <w:rFonts w:cs="Arial"/>
        </w:rPr>
        <w:t>GENERALIDADES DEL SERVICIO:</w:t>
      </w:r>
    </w:p>
    <w:p w:rsidR="00F55912" w:rsidRPr="004A53E7" w:rsidRDefault="00F55912" w:rsidP="002B6391">
      <w:pPr>
        <w:numPr>
          <w:ilvl w:val="0"/>
          <w:numId w:val="139"/>
        </w:numPr>
        <w:spacing w:before="120" w:after="120" w:line="240" w:lineRule="auto"/>
        <w:ind w:left="426" w:right="418"/>
        <w:contextualSpacing/>
        <w:jc w:val="both"/>
        <w:rPr>
          <w:rFonts w:cs="Arial"/>
        </w:rPr>
      </w:pPr>
      <w:r w:rsidRPr="004A53E7">
        <w:rPr>
          <w:rFonts w:cs="Arial"/>
        </w:rPr>
        <w:t xml:space="preserve">El </w:t>
      </w: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presente el Formato de Subrogación Electrónica de Servicios Médicos (SM-3) el cual deberá estar debidamente requisitado y expedido por la Unidad Médica de “</w:t>
      </w:r>
      <w:r w:rsidRPr="004A53E7">
        <w:rPr>
          <w:rFonts w:cs="Arial"/>
          <w:b/>
        </w:rPr>
        <w:t>ISSSTECALI</w:t>
      </w:r>
      <w:r w:rsidRPr="004A53E7">
        <w:rPr>
          <w:rFonts w:cs="Arial"/>
        </w:rPr>
        <w:t>”, con los sellos de vigencia y sello de la Dirección y/o Subdirección de “</w:t>
      </w:r>
      <w:r w:rsidRPr="004A53E7">
        <w:rPr>
          <w:rFonts w:cs="Arial"/>
          <w:b/>
        </w:rPr>
        <w:t>ISSSTECALI</w:t>
      </w:r>
      <w:r w:rsidRPr="004A53E7">
        <w:rPr>
          <w:rFonts w:cs="Arial"/>
        </w:rPr>
        <w:t>”, así como las firmas de funcionarios autorizados y  documento sin tachaduras y enmendaduras así como identificación oficial vigente y credencial expedida por el “</w:t>
      </w:r>
      <w:r w:rsidRPr="004A53E7">
        <w:rPr>
          <w:rFonts w:cs="Arial"/>
          <w:b/>
        </w:rPr>
        <w:t>ISSSTECALI</w:t>
      </w:r>
      <w:r w:rsidRPr="004A53E7">
        <w:rPr>
          <w:rFonts w:cs="Arial"/>
        </w:rPr>
        <w:t>” que acredite al derechohabiente.</w:t>
      </w:r>
    </w:p>
    <w:p w:rsidR="00F55912" w:rsidRPr="004A53E7" w:rsidRDefault="00F55912" w:rsidP="002B6391">
      <w:pPr>
        <w:numPr>
          <w:ilvl w:val="0"/>
          <w:numId w:val="139"/>
        </w:numPr>
        <w:spacing w:before="120" w:after="120" w:line="240" w:lineRule="auto"/>
        <w:ind w:left="426" w:right="418"/>
        <w:contextualSpacing/>
        <w:jc w:val="both"/>
        <w:rPr>
          <w:rFonts w:cs="Arial"/>
        </w:rPr>
      </w:pPr>
      <w:r w:rsidRPr="004A53E7">
        <w:rPr>
          <w:rFonts w:cs="Arial"/>
        </w:rPr>
        <w:t>No serán aceptadas las Formato de Subrogación Electrónica de Servicios Médicos (SM-3) que se presenten después del periodo de vigencia, el cual se considerara valido durante los 30 días naturales después de la fecha de expedición por la Unidad Médica solicitada.</w:t>
      </w:r>
    </w:p>
    <w:p w:rsidR="00F55912" w:rsidRPr="004A53E7" w:rsidRDefault="00F55912" w:rsidP="002B6391">
      <w:pPr>
        <w:numPr>
          <w:ilvl w:val="0"/>
          <w:numId w:val="139"/>
        </w:numPr>
        <w:spacing w:before="120" w:after="120" w:line="240" w:lineRule="auto"/>
        <w:ind w:left="426" w:right="418"/>
        <w:contextualSpacing/>
        <w:jc w:val="both"/>
        <w:rPr>
          <w:rFonts w:cs="Arial"/>
        </w:rPr>
      </w:pPr>
      <w:r w:rsidRPr="004A53E7">
        <w:rPr>
          <w:rFonts w:cs="Arial"/>
        </w:rPr>
        <w:t xml:space="preserve">En caso que el servicio  subrogado una vez contratado, no pudiera ser prestado por el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cs="Arial"/>
          <w:b/>
        </w:rPr>
        <w:t>“LICITANTE”.</w:t>
      </w:r>
    </w:p>
    <w:p w:rsidR="00F55912" w:rsidRDefault="00F55912" w:rsidP="002B6391">
      <w:pPr>
        <w:spacing w:before="120" w:after="120" w:line="240" w:lineRule="auto"/>
        <w:ind w:left="426" w:right="418" w:hanging="360"/>
        <w:jc w:val="both"/>
        <w:rPr>
          <w:rFonts w:cs="Arial"/>
        </w:rPr>
      </w:pPr>
    </w:p>
    <w:p w:rsidR="00122A5C" w:rsidRPr="004A53E7" w:rsidRDefault="00122A5C" w:rsidP="002B6391">
      <w:pPr>
        <w:spacing w:before="120" w:after="120" w:line="240" w:lineRule="auto"/>
        <w:ind w:left="426" w:right="418" w:hanging="360"/>
        <w:jc w:val="both"/>
        <w:rPr>
          <w:rFonts w:cs="Arial"/>
        </w:rPr>
      </w:pPr>
    </w:p>
    <w:p w:rsidR="00F55912" w:rsidRPr="004A53E7" w:rsidRDefault="00F55912" w:rsidP="002B6391">
      <w:pPr>
        <w:numPr>
          <w:ilvl w:val="0"/>
          <w:numId w:val="138"/>
        </w:numPr>
        <w:spacing w:before="120" w:after="120" w:line="240" w:lineRule="auto"/>
        <w:ind w:left="426" w:right="418"/>
        <w:contextualSpacing/>
        <w:jc w:val="both"/>
        <w:rPr>
          <w:rFonts w:cs="Arial"/>
        </w:rPr>
      </w:pPr>
      <w:r w:rsidRPr="004A53E7">
        <w:rPr>
          <w:rFonts w:cs="Arial"/>
        </w:rPr>
        <w:lastRenderedPageBreak/>
        <w:t xml:space="preserve"> PROCEDIMIENTO PARA REALIZAR LOS SERVICIOS:</w:t>
      </w:r>
    </w:p>
    <w:p w:rsidR="00F55912" w:rsidRPr="004A53E7" w:rsidRDefault="00F55912" w:rsidP="002B6391">
      <w:pPr>
        <w:numPr>
          <w:ilvl w:val="0"/>
          <w:numId w:val="49"/>
        </w:numPr>
        <w:spacing w:before="120" w:after="120" w:line="240" w:lineRule="auto"/>
        <w:ind w:left="426" w:right="418"/>
        <w:contextualSpacing/>
        <w:jc w:val="both"/>
        <w:rPr>
          <w:rFonts w:cs="Arial"/>
        </w:rPr>
      </w:pPr>
      <w:r w:rsidRPr="004A53E7">
        <w:rPr>
          <w:rFonts w:cs="Arial"/>
        </w:rPr>
        <w:t xml:space="preserve">El </w:t>
      </w:r>
      <w:r w:rsidRPr="004A53E7">
        <w:rPr>
          <w:rFonts w:cs="Arial"/>
          <w:b/>
        </w:rPr>
        <w:t xml:space="preserve">“LICITANTE” </w:t>
      </w:r>
      <w:r w:rsidRPr="004A53E7">
        <w:rPr>
          <w:rFonts w:cs="Arial"/>
        </w:rPr>
        <w:t>prestará los servicios médicos subrogados cuando sean solicitados de manera ordinaria en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w:t>
      </w:r>
    </w:p>
    <w:p w:rsidR="00F55912" w:rsidRPr="004A53E7" w:rsidRDefault="00F55912" w:rsidP="002B6391">
      <w:pPr>
        <w:numPr>
          <w:ilvl w:val="0"/>
          <w:numId w:val="49"/>
        </w:numPr>
        <w:spacing w:before="120" w:after="120" w:line="240" w:lineRule="auto"/>
        <w:ind w:left="426" w:right="418"/>
        <w:contextualSpacing/>
        <w:jc w:val="both"/>
        <w:rPr>
          <w:rFonts w:cs="Arial"/>
        </w:rPr>
      </w:pPr>
      <w:r w:rsidRPr="004A53E7">
        <w:rPr>
          <w:rFonts w:cs="Arial"/>
        </w:rPr>
        <w:t>Se proporcionaran los servicios licitados acudiendo el derechohabiente de “</w:t>
      </w:r>
      <w:r w:rsidRPr="004A53E7">
        <w:rPr>
          <w:rFonts w:cs="Arial"/>
          <w:b/>
        </w:rPr>
        <w:t>ISSSTECALI</w:t>
      </w:r>
      <w:r w:rsidRPr="004A53E7">
        <w:rPr>
          <w:rFonts w:cs="Arial"/>
        </w:rPr>
        <w:t xml:space="preserve">” a las Instalaciones del consultorio que señale el </w:t>
      </w:r>
      <w:r w:rsidRPr="004A53E7">
        <w:rPr>
          <w:rFonts w:cs="Arial"/>
          <w:b/>
        </w:rPr>
        <w:t xml:space="preserve">“LICITANTE” </w:t>
      </w:r>
      <w:r w:rsidRPr="004A53E7">
        <w:rPr>
          <w:rFonts w:cs="Arial"/>
        </w:rPr>
        <w:t xml:space="preserve">como fiscal. </w:t>
      </w:r>
    </w:p>
    <w:p w:rsidR="00F55912" w:rsidRPr="004A53E7" w:rsidRDefault="00F55912" w:rsidP="002B6391">
      <w:pPr>
        <w:numPr>
          <w:ilvl w:val="0"/>
          <w:numId w:val="49"/>
        </w:numPr>
        <w:spacing w:before="120" w:after="120" w:line="240" w:lineRule="auto"/>
        <w:ind w:left="426" w:right="418"/>
        <w:contextualSpacing/>
        <w:jc w:val="both"/>
        <w:rPr>
          <w:rFonts w:cs="Arial"/>
        </w:rPr>
      </w:pPr>
      <w:r w:rsidRPr="004A53E7">
        <w:rPr>
          <w:rFonts w:cs="Arial"/>
        </w:rPr>
        <w:t>Se realizarán los servicios de procedimiento quirúrgico Litotripsia debiendo entregar la interpretación y diagnóstico de los mismos, en un plazo no mayor de 3 días hábiles, contados a partir de la solicitud realizada por “</w:t>
      </w:r>
      <w:r w:rsidRPr="004A53E7">
        <w:rPr>
          <w:rFonts w:cs="Arial"/>
          <w:b/>
        </w:rPr>
        <w:t>ISSSTECALI</w:t>
      </w:r>
      <w:r w:rsidRPr="004A53E7">
        <w:rPr>
          <w:rFonts w:cs="Arial"/>
        </w:rPr>
        <w:t>”</w:t>
      </w:r>
    </w:p>
    <w:p w:rsidR="00F55912" w:rsidRPr="004A53E7" w:rsidRDefault="00F55912" w:rsidP="002B6391">
      <w:pPr>
        <w:numPr>
          <w:ilvl w:val="0"/>
          <w:numId w:val="49"/>
        </w:numPr>
        <w:spacing w:before="120" w:after="120" w:line="240" w:lineRule="auto"/>
        <w:ind w:left="426" w:right="418"/>
        <w:contextualSpacing/>
        <w:jc w:val="both"/>
        <w:rPr>
          <w:rFonts w:cs="Arial"/>
        </w:rPr>
      </w:pPr>
      <w:r w:rsidRPr="004A53E7">
        <w:rPr>
          <w:rFonts w:cs="Arial"/>
        </w:rPr>
        <w:t>Se entregará reporte de los servicios  cada semana en el Departamento de Archivo de la Unidad Médica de “</w:t>
      </w:r>
      <w:r w:rsidRPr="004A53E7">
        <w:rPr>
          <w:rFonts w:cs="Arial"/>
          <w:b/>
        </w:rPr>
        <w:t>ISSSTECALI</w:t>
      </w:r>
      <w:r w:rsidRPr="004A53E7">
        <w:rPr>
          <w:rFonts w:cs="Arial"/>
        </w:rPr>
        <w:t>”  al que este adscrito el derechohabiente indicando en el Formato de Subrogación Electrónica de Servicios Médicos (SM-3).</w:t>
      </w:r>
    </w:p>
    <w:p w:rsidR="00F55912" w:rsidRPr="004A53E7" w:rsidRDefault="00F55912" w:rsidP="002B6391">
      <w:pPr>
        <w:numPr>
          <w:ilvl w:val="0"/>
          <w:numId w:val="49"/>
        </w:numPr>
        <w:spacing w:before="120" w:after="120" w:line="240" w:lineRule="auto"/>
        <w:ind w:left="426" w:right="418"/>
        <w:contextualSpacing/>
        <w:jc w:val="both"/>
        <w:rPr>
          <w:rFonts w:cs="Arial"/>
        </w:rPr>
      </w:pPr>
      <w:r w:rsidRPr="004A53E7">
        <w:rPr>
          <w:rFonts w:cs="Arial"/>
        </w:rPr>
        <w:t>En caso de realizar servicios  de urgencia, deberá entregar el reporte escrito e interpretación en un tiempo no mayor a 2 horas en el área de Trabajo Social y/o Coordinador en Turno  de Unidad Médica  y en caso que la situación lo amerite se entablara comunicación verbal con el Coordinador en Turno, Jefe de Servicio, Subdirector y/o Director de la Unidad sobre el resultado encontrado.</w:t>
      </w:r>
    </w:p>
    <w:p w:rsidR="00F55912" w:rsidRPr="004A53E7" w:rsidRDefault="00F55912" w:rsidP="002B6391">
      <w:pPr>
        <w:numPr>
          <w:ilvl w:val="0"/>
          <w:numId w:val="49"/>
        </w:numPr>
        <w:spacing w:before="120" w:after="120" w:line="240" w:lineRule="auto"/>
        <w:ind w:left="426" w:right="418"/>
        <w:contextualSpacing/>
        <w:jc w:val="both"/>
        <w:rPr>
          <w:rFonts w:cs="Arial"/>
        </w:rPr>
      </w:pPr>
      <w:r w:rsidRPr="004A53E7">
        <w:rPr>
          <w:rFonts w:cs="Arial"/>
        </w:rPr>
        <w:t>Se entregará un corte de servicios médicos subrogados  realizados  cada día 20 del mes en curso, el cual entregará a más tardar dentro de los cinco días naturales posteriores.</w:t>
      </w:r>
    </w:p>
    <w:p w:rsidR="00F55912" w:rsidRPr="004A53E7" w:rsidRDefault="00F55912" w:rsidP="002B6391">
      <w:pPr>
        <w:numPr>
          <w:ilvl w:val="0"/>
          <w:numId w:val="49"/>
        </w:numPr>
        <w:spacing w:before="120" w:after="120" w:line="240" w:lineRule="auto"/>
        <w:ind w:left="426" w:right="418"/>
        <w:contextualSpacing/>
        <w:jc w:val="both"/>
        <w:rPr>
          <w:rFonts w:cs="Arial"/>
        </w:rPr>
      </w:pPr>
      <w:r w:rsidRPr="004A53E7">
        <w:rPr>
          <w:rFonts w:cs="Arial"/>
        </w:rPr>
        <w:t xml:space="preserve">El </w:t>
      </w:r>
      <w:r w:rsidRPr="004A53E7">
        <w:rPr>
          <w:rFonts w:cs="Arial"/>
          <w:b/>
        </w:rPr>
        <w:t xml:space="preserve">“LICITANTE” </w:t>
      </w:r>
      <w:r w:rsidRPr="004A53E7">
        <w:rPr>
          <w:rFonts w:cs="Arial"/>
        </w:rPr>
        <w:t xml:space="preserve">para el trámite de pago deberá presentar factura digital con datos fiscales, así como  las solicitudes de Servicios Médicos Electrónicas  Formato de Subrogación Electrónica de Servicios Médicos (SM-3) de cada uno de los derechohabientes atendidos, además un desglose de los servicios prestados indicando los datos de: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 </w:t>
      </w:r>
    </w:p>
    <w:p w:rsidR="00F55912" w:rsidRPr="004A53E7" w:rsidRDefault="00F55912" w:rsidP="002B6391">
      <w:pPr>
        <w:numPr>
          <w:ilvl w:val="0"/>
          <w:numId w:val="49"/>
        </w:numPr>
        <w:spacing w:before="120" w:after="120" w:line="240" w:lineRule="auto"/>
        <w:ind w:left="426" w:right="418"/>
        <w:contextualSpacing/>
        <w:jc w:val="both"/>
        <w:rPr>
          <w:rFonts w:cs="Arial"/>
        </w:rPr>
      </w:pPr>
      <w:r w:rsidRPr="004A53E7">
        <w:rPr>
          <w:rFonts w:cs="Arial"/>
        </w:rPr>
        <w:t>Su actividad médica tanto en materia de consulta externa como interconsultas hospitalarias, deberá tener concordancia con las Normas Oficiales Mexicanas vigentes que le apliquen.</w:t>
      </w:r>
    </w:p>
    <w:p w:rsidR="00F55912" w:rsidRPr="004A53E7" w:rsidRDefault="00F55912" w:rsidP="002B6391">
      <w:pPr>
        <w:numPr>
          <w:ilvl w:val="0"/>
          <w:numId w:val="49"/>
        </w:numPr>
        <w:spacing w:before="120" w:after="120" w:line="240" w:lineRule="auto"/>
        <w:ind w:left="426" w:right="418"/>
        <w:contextualSpacing/>
        <w:jc w:val="both"/>
        <w:rPr>
          <w:rFonts w:cs="Arial"/>
        </w:rPr>
      </w:pPr>
      <w:r w:rsidRPr="004A53E7">
        <w:rPr>
          <w:rFonts w:cs="Arial"/>
        </w:rPr>
        <w:t>Cuando se realice un procedimiento quirúrgico los aranceles deberán incluir las revisiones post operatorias hasta su completa recuperación.</w:t>
      </w:r>
    </w:p>
    <w:p w:rsidR="00F55912" w:rsidRDefault="00F55912" w:rsidP="002B6391">
      <w:pPr>
        <w:pStyle w:val="Prrafodelista"/>
        <w:numPr>
          <w:ilvl w:val="0"/>
          <w:numId w:val="49"/>
        </w:numPr>
        <w:spacing w:before="120" w:after="120" w:line="240" w:lineRule="auto"/>
        <w:ind w:left="426" w:right="418"/>
        <w:jc w:val="both"/>
        <w:rPr>
          <w:rFonts w:cs="Arial"/>
        </w:rPr>
      </w:pPr>
      <w:r w:rsidRPr="004A53E7">
        <w:rPr>
          <w:rFonts w:cs="Arial"/>
        </w:rPr>
        <w:t>En caso de que exista la posibilidad de que al paciente le sean realizadas múltiples intervenciones y/o por la complejidad del caso, deberá presentar el caso clínico ante las autoridades hospitalarias.</w:t>
      </w:r>
    </w:p>
    <w:p w:rsidR="00C40D4B" w:rsidRDefault="00C40D4B" w:rsidP="002B6391">
      <w:pPr>
        <w:spacing w:before="120" w:after="120" w:line="240" w:lineRule="auto"/>
        <w:ind w:left="426" w:right="418"/>
        <w:jc w:val="both"/>
        <w:rPr>
          <w:rFonts w:cs="Arial"/>
        </w:rPr>
      </w:pPr>
    </w:p>
    <w:tbl>
      <w:tblPr>
        <w:tblStyle w:val="Tablaconcuadrcula"/>
        <w:tblW w:w="0" w:type="auto"/>
        <w:jc w:val="center"/>
        <w:tblLayout w:type="fixed"/>
        <w:tblCellMar>
          <w:top w:w="57" w:type="dxa"/>
        </w:tblCellMar>
        <w:tblLook w:val="04A0" w:firstRow="1" w:lastRow="0" w:firstColumn="1" w:lastColumn="0" w:noHBand="0" w:noVBand="1"/>
      </w:tblPr>
      <w:tblGrid>
        <w:gridCol w:w="2689"/>
        <w:gridCol w:w="5670"/>
      </w:tblGrid>
      <w:tr w:rsidR="005C12AD" w:rsidRPr="004A53E7" w:rsidTr="008D6721">
        <w:trPr>
          <w:trHeight w:val="194"/>
          <w:jc w:val="center"/>
        </w:trPr>
        <w:tc>
          <w:tcPr>
            <w:tcW w:w="8359" w:type="dxa"/>
            <w:gridSpan w:val="2"/>
            <w:shd w:val="clear" w:color="auto" w:fill="D9D9D9" w:themeFill="background1" w:themeFillShade="D9"/>
          </w:tcPr>
          <w:p w:rsidR="005C12AD" w:rsidRPr="004A53E7" w:rsidRDefault="001836BB" w:rsidP="002B6391">
            <w:pPr>
              <w:spacing w:before="120" w:after="120" w:line="240" w:lineRule="auto"/>
              <w:ind w:left="426" w:right="418"/>
              <w:jc w:val="both"/>
              <w:rPr>
                <w:rFonts w:cs="Arial"/>
                <w:b/>
              </w:rPr>
            </w:pPr>
            <w:r w:rsidRPr="00EC7145">
              <w:rPr>
                <w:rFonts w:cs="Arial"/>
                <w:b/>
              </w:rPr>
              <w:t>PART</w:t>
            </w:r>
            <w:r w:rsidR="00995B48">
              <w:rPr>
                <w:rFonts w:cs="Arial"/>
                <w:b/>
              </w:rPr>
              <w:t>IDA 19</w:t>
            </w:r>
          </w:p>
        </w:tc>
      </w:tr>
      <w:tr w:rsidR="005C12AD" w:rsidRPr="004A53E7" w:rsidTr="008D6721">
        <w:trPr>
          <w:trHeight w:val="301"/>
          <w:jc w:val="center"/>
        </w:trPr>
        <w:tc>
          <w:tcPr>
            <w:tcW w:w="8359" w:type="dxa"/>
            <w:gridSpan w:val="2"/>
            <w:shd w:val="clear" w:color="auto" w:fill="D9D9D9" w:themeFill="background1" w:themeFillShade="D9"/>
          </w:tcPr>
          <w:p w:rsidR="005C12AD" w:rsidRPr="004A53E7" w:rsidRDefault="00DD5F48" w:rsidP="002B6391">
            <w:pPr>
              <w:spacing w:before="120" w:after="120" w:line="240" w:lineRule="auto"/>
              <w:ind w:left="426" w:right="418"/>
              <w:jc w:val="both"/>
              <w:rPr>
                <w:rFonts w:cs="Arial"/>
                <w:b/>
              </w:rPr>
            </w:pPr>
            <w:r w:rsidRPr="004A53E7">
              <w:rPr>
                <w:rFonts w:cs="Arial"/>
                <w:b/>
              </w:rPr>
              <w:t>Hospital Mexicali</w:t>
            </w:r>
          </w:p>
        </w:tc>
      </w:tr>
      <w:tr w:rsidR="005C12AD" w:rsidRPr="004A53E7" w:rsidTr="008D6721">
        <w:trPr>
          <w:trHeight w:val="220"/>
          <w:jc w:val="center"/>
        </w:trPr>
        <w:tc>
          <w:tcPr>
            <w:tcW w:w="2689" w:type="dxa"/>
            <w:shd w:val="clear" w:color="auto" w:fill="D9D9D9" w:themeFill="background1" w:themeFillShade="D9"/>
          </w:tcPr>
          <w:p w:rsidR="005C12AD" w:rsidRPr="004A53E7" w:rsidRDefault="00DD5F48" w:rsidP="002B6391">
            <w:pPr>
              <w:spacing w:before="120" w:after="120" w:line="240" w:lineRule="auto"/>
              <w:ind w:left="426" w:right="418"/>
              <w:jc w:val="both"/>
              <w:rPr>
                <w:rFonts w:cs="Arial"/>
                <w:b/>
              </w:rPr>
            </w:pPr>
            <w:r w:rsidRPr="004A53E7">
              <w:rPr>
                <w:rFonts w:cs="Arial"/>
                <w:b/>
              </w:rPr>
              <w:t>Especialidad</w:t>
            </w:r>
          </w:p>
        </w:tc>
        <w:tc>
          <w:tcPr>
            <w:tcW w:w="5670" w:type="dxa"/>
            <w:shd w:val="clear" w:color="auto" w:fill="D9D9D9" w:themeFill="background1" w:themeFillShade="D9"/>
          </w:tcPr>
          <w:p w:rsidR="005C12AD" w:rsidRPr="004A53E7" w:rsidRDefault="00DD5F48" w:rsidP="002B6391">
            <w:pPr>
              <w:spacing w:before="120" w:after="120" w:line="240" w:lineRule="auto"/>
              <w:ind w:left="426" w:right="418"/>
              <w:jc w:val="both"/>
              <w:rPr>
                <w:rFonts w:cs="Arial"/>
                <w:b/>
              </w:rPr>
            </w:pPr>
            <w:r w:rsidRPr="004A53E7">
              <w:rPr>
                <w:rFonts w:cs="Arial"/>
                <w:b/>
              </w:rPr>
              <w:t>Descripción Del Servicio</w:t>
            </w:r>
          </w:p>
        </w:tc>
      </w:tr>
      <w:tr w:rsidR="00C40D4B" w:rsidRPr="004A53E7" w:rsidTr="008D6721">
        <w:trPr>
          <w:trHeight w:val="230"/>
          <w:jc w:val="center"/>
        </w:trPr>
        <w:tc>
          <w:tcPr>
            <w:tcW w:w="2689" w:type="dxa"/>
            <w:vMerge w:val="restart"/>
          </w:tcPr>
          <w:p w:rsidR="00C40D4B" w:rsidRPr="004A53E7" w:rsidRDefault="00C40D4B" w:rsidP="002B6391">
            <w:pPr>
              <w:spacing w:before="120" w:after="120" w:line="240" w:lineRule="auto"/>
              <w:ind w:left="426" w:right="418"/>
              <w:jc w:val="both"/>
              <w:rPr>
                <w:rFonts w:cs="Arial"/>
                <w:b/>
                <w:color w:val="C00000"/>
              </w:rPr>
            </w:pPr>
          </w:p>
          <w:p w:rsidR="00C40D4B" w:rsidRPr="004A53E7" w:rsidRDefault="003A37CF" w:rsidP="002B6391">
            <w:pPr>
              <w:spacing w:before="120" w:after="120" w:line="240" w:lineRule="auto"/>
              <w:ind w:left="426" w:right="418"/>
              <w:jc w:val="center"/>
              <w:rPr>
                <w:rFonts w:cs="Arial"/>
                <w:b/>
                <w:color w:val="C00000"/>
              </w:rPr>
            </w:pPr>
            <w:r>
              <w:rPr>
                <w:rFonts w:cs="Arial"/>
                <w:b/>
              </w:rPr>
              <w:t>SERVICIOS UROLOGICOS</w:t>
            </w:r>
          </w:p>
        </w:tc>
        <w:tc>
          <w:tcPr>
            <w:tcW w:w="5670" w:type="dxa"/>
            <w:shd w:val="clear" w:color="auto" w:fill="auto"/>
            <w:vAlign w:val="center"/>
          </w:tcPr>
          <w:p w:rsidR="00C40D4B" w:rsidRDefault="00C40D4B" w:rsidP="002B6391">
            <w:pPr>
              <w:spacing w:after="0" w:line="240" w:lineRule="auto"/>
              <w:ind w:left="426" w:right="418"/>
              <w:jc w:val="both"/>
              <w:rPr>
                <w:rFonts w:ascii="Calibri" w:eastAsia="Times New Roman" w:hAnsi="Calibri"/>
                <w:color w:val="000000"/>
              </w:rPr>
            </w:pPr>
            <w:r>
              <w:rPr>
                <w:rFonts w:ascii="Calibri" w:eastAsiaTheme="minorHAnsi" w:hAnsi="Calibri" w:cs="Arial"/>
                <w:color w:val="000000"/>
              </w:rPr>
              <w:t>Cirugía de continencia con malla (Uretrosuspención) (no incluye malla)</w:t>
            </w:r>
          </w:p>
        </w:tc>
      </w:tr>
      <w:tr w:rsidR="00C40D4B" w:rsidRPr="004A53E7" w:rsidTr="008D6721">
        <w:trPr>
          <w:trHeight w:val="260"/>
          <w:jc w:val="center"/>
        </w:trPr>
        <w:tc>
          <w:tcPr>
            <w:tcW w:w="2689" w:type="dxa"/>
            <w:vMerge/>
          </w:tcPr>
          <w:p w:rsidR="00C40D4B" w:rsidRPr="004A53E7" w:rsidRDefault="00C40D4B" w:rsidP="002B6391">
            <w:pPr>
              <w:spacing w:before="120" w:after="120" w:line="240" w:lineRule="auto"/>
              <w:ind w:left="426" w:right="418"/>
              <w:jc w:val="both"/>
              <w:rPr>
                <w:rFonts w:cs="Arial"/>
                <w:b/>
                <w:color w:val="C00000"/>
              </w:rPr>
            </w:pPr>
          </w:p>
        </w:tc>
        <w:tc>
          <w:tcPr>
            <w:tcW w:w="5670" w:type="dxa"/>
            <w:shd w:val="clear" w:color="auto" w:fill="auto"/>
            <w:vAlign w:val="center"/>
          </w:tcPr>
          <w:p w:rsidR="00C40D4B" w:rsidRDefault="00C40D4B" w:rsidP="002B6391">
            <w:pPr>
              <w:ind w:left="426" w:right="418"/>
              <w:jc w:val="both"/>
              <w:rPr>
                <w:rFonts w:ascii="Calibri" w:hAnsi="Calibri"/>
                <w:color w:val="000000"/>
              </w:rPr>
            </w:pPr>
            <w:r>
              <w:rPr>
                <w:rFonts w:ascii="Calibri" w:eastAsiaTheme="minorHAnsi" w:hAnsi="Calibri" w:cs="Arial"/>
                <w:color w:val="000000"/>
              </w:rPr>
              <w:t>Cirugía para prolapso vaginal anterior y/o posterior con aplicación de malla (no incluye malla)</w:t>
            </w:r>
          </w:p>
        </w:tc>
      </w:tr>
      <w:tr w:rsidR="00C40D4B" w:rsidRPr="004A53E7" w:rsidTr="008D6721">
        <w:trPr>
          <w:trHeight w:val="260"/>
          <w:jc w:val="center"/>
        </w:trPr>
        <w:tc>
          <w:tcPr>
            <w:tcW w:w="2689" w:type="dxa"/>
            <w:vMerge/>
          </w:tcPr>
          <w:p w:rsidR="00C40D4B" w:rsidRPr="004A53E7" w:rsidRDefault="00C40D4B" w:rsidP="002B6391">
            <w:pPr>
              <w:spacing w:before="120" w:after="120" w:line="240" w:lineRule="auto"/>
              <w:ind w:left="426" w:right="418"/>
              <w:jc w:val="both"/>
              <w:rPr>
                <w:rFonts w:cs="Arial"/>
                <w:b/>
                <w:color w:val="C00000"/>
              </w:rPr>
            </w:pPr>
          </w:p>
        </w:tc>
        <w:tc>
          <w:tcPr>
            <w:tcW w:w="5670" w:type="dxa"/>
            <w:shd w:val="clear" w:color="auto" w:fill="auto"/>
            <w:vAlign w:val="center"/>
          </w:tcPr>
          <w:p w:rsidR="00C40D4B" w:rsidRDefault="00C40D4B" w:rsidP="002B6391">
            <w:pPr>
              <w:ind w:left="426" w:right="418"/>
              <w:jc w:val="both"/>
              <w:rPr>
                <w:rFonts w:ascii="Calibri" w:hAnsi="Calibri"/>
                <w:color w:val="000000"/>
              </w:rPr>
            </w:pPr>
            <w:r>
              <w:rPr>
                <w:rFonts w:ascii="Calibri" w:eastAsiaTheme="minorHAnsi" w:hAnsi="Calibri" w:cs="Arial"/>
                <w:color w:val="000000"/>
              </w:rPr>
              <w:t>Cistoscopia Flexible con Retiro de Catéter Ureteral Doble J (Realizado en Consultorio)</w:t>
            </w:r>
          </w:p>
        </w:tc>
      </w:tr>
      <w:tr w:rsidR="00C40D4B" w:rsidRPr="004A53E7" w:rsidTr="008D6721">
        <w:trPr>
          <w:trHeight w:val="260"/>
          <w:jc w:val="center"/>
        </w:trPr>
        <w:tc>
          <w:tcPr>
            <w:tcW w:w="2689" w:type="dxa"/>
            <w:vMerge/>
          </w:tcPr>
          <w:p w:rsidR="00C40D4B" w:rsidRPr="004A53E7" w:rsidRDefault="00C40D4B" w:rsidP="002B6391">
            <w:pPr>
              <w:spacing w:before="120" w:after="120" w:line="240" w:lineRule="auto"/>
              <w:ind w:left="426" w:right="418"/>
              <w:jc w:val="both"/>
              <w:rPr>
                <w:rFonts w:cs="Arial"/>
                <w:b/>
                <w:color w:val="C00000"/>
              </w:rPr>
            </w:pPr>
          </w:p>
        </w:tc>
        <w:tc>
          <w:tcPr>
            <w:tcW w:w="5670" w:type="dxa"/>
            <w:shd w:val="clear" w:color="auto" w:fill="auto"/>
            <w:vAlign w:val="center"/>
          </w:tcPr>
          <w:p w:rsidR="00C40D4B" w:rsidRDefault="00C40D4B" w:rsidP="002B6391">
            <w:pPr>
              <w:ind w:left="426" w:right="418"/>
              <w:jc w:val="both"/>
              <w:rPr>
                <w:rFonts w:ascii="Calibri" w:hAnsi="Calibri"/>
                <w:color w:val="000000"/>
              </w:rPr>
            </w:pPr>
            <w:r>
              <w:rPr>
                <w:rFonts w:ascii="Calibri" w:eastAsiaTheme="minorHAnsi" w:hAnsi="Calibri" w:cs="Arial"/>
                <w:color w:val="000000"/>
              </w:rPr>
              <w:t>Cistoscopia Flexible Diagnostica (Realizado en Consultorio)</w:t>
            </w:r>
          </w:p>
        </w:tc>
      </w:tr>
      <w:tr w:rsidR="00C40D4B" w:rsidRPr="004A53E7" w:rsidTr="008D6721">
        <w:trPr>
          <w:trHeight w:val="260"/>
          <w:jc w:val="center"/>
        </w:trPr>
        <w:tc>
          <w:tcPr>
            <w:tcW w:w="2689" w:type="dxa"/>
            <w:vMerge/>
          </w:tcPr>
          <w:p w:rsidR="00C40D4B" w:rsidRPr="004A53E7" w:rsidRDefault="00C40D4B" w:rsidP="002B6391">
            <w:pPr>
              <w:spacing w:before="120" w:after="120" w:line="240" w:lineRule="auto"/>
              <w:ind w:left="426" w:right="418"/>
              <w:jc w:val="both"/>
              <w:rPr>
                <w:rFonts w:cs="Arial"/>
                <w:b/>
                <w:color w:val="C00000"/>
              </w:rPr>
            </w:pPr>
          </w:p>
        </w:tc>
        <w:tc>
          <w:tcPr>
            <w:tcW w:w="5670" w:type="dxa"/>
            <w:shd w:val="clear" w:color="auto" w:fill="auto"/>
            <w:vAlign w:val="center"/>
          </w:tcPr>
          <w:p w:rsidR="00C40D4B" w:rsidRDefault="00C40D4B" w:rsidP="002B6391">
            <w:pPr>
              <w:ind w:left="426" w:right="418"/>
              <w:jc w:val="both"/>
              <w:rPr>
                <w:rFonts w:ascii="Calibri" w:hAnsi="Calibri"/>
                <w:color w:val="000000"/>
              </w:rPr>
            </w:pPr>
            <w:r>
              <w:rPr>
                <w:rFonts w:ascii="Calibri" w:eastAsiaTheme="minorHAnsi" w:hAnsi="Calibri" w:cs="Arial"/>
                <w:color w:val="000000"/>
              </w:rPr>
              <w:t>Cistoscopia o Uretrocistoscopia flexible pediátrica con o sin retiro de catéter uretral doble J</w:t>
            </w:r>
          </w:p>
        </w:tc>
      </w:tr>
      <w:tr w:rsidR="00C40D4B" w:rsidRPr="004A53E7" w:rsidTr="008D6721">
        <w:trPr>
          <w:trHeight w:val="260"/>
          <w:jc w:val="center"/>
        </w:trPr>
        <w:tc>
          <w:tcPr>
            <w:tcW w:w="2689" w:type="dxa"/>
            <w:vMerge/>
          </w:tcPr>
          <w:p w:rsidR="00C40D4B" w:rsidRPr="004A53E7" w:rsidRDefault="00C40D4B" w:rsidP="002B6391">
            <w:pPr>
              <w:spacing w:before="120" w:after="120" w:line="240" w:lineRule="auto"/>
              <w:ind w:left="426" w:right="418"/>
              <w:jc w:val="both"/>
              <w:rPr>
                <w:rFonts w:cs="Arial"/>
                <w:b/>
                <w:color w:val="C00000"/>
              </w:rPr>
            </w:pPr>
          </w:p>
        </w:tc>
        <w:tc>
          <w:tcPr>
            <w:tcW w:w="5670" w:type="dxa"/>
            <w:shd w:val="clear" w:color="auto" w:fill="auto"/>
            <w:vAlign w:val="center"/>
          </w:tcPr>
          <w:p w:rsidR="00C40D4B" w:rsidRDefault="00C40D4B" w:rsidP="002B6391">
            <w:pPr>
              <w:ind w:left="426" w:right="418"/>
              <w:jc w:val="both"/>
              <w:rPr>
                <w:rFonts w:ascii="Calibri" w:hAnsi="Calibri"/>
                <w:color w:val="000000"/>
              </w:rPr>
            </w:pPr>
            <w:r>
              <w:rPr>
                <w:rFonts w:ascii="Calibri" w:eastAsiaTheme="minorHAnsi" w:hAnsi="Calibri" w:cs="Arial"/>
                <w:color w:val="000000"/>
              </w:rPr>
              <w:t>Cistoslitotricia Transuretral (incluye equipo endoscópico y litotricia)</w:t>
            </w:r>
          </w:p>
        </w:tc>
      </w:tr>
      <w:tr w:rsidR="00C40D4B" w:rsidRPr="004A53E7" w:rsidTr="008D6721">
        <w:trPr>
          <w:trHeight w:val="260"/>
          <w:jc w:val="center"/>
        </w:trPr>
        <w:tc>
          <w:tcPr>
            <w:tcW w:w="2689" w:type="dxa"/>
            <w:vMerge/>
          </w:tcPr>
          <w:p w:rsidR="00C40D4B" w:rsidRPr="004A53E7" w:rsidRDefault="00C40D4B" w:rsidP="002B6391">
            <w:pPr>
              <w:spacing w:before="120" w:after="120" w:line="240" w:lineRule="auto"/>
              <w:ind w:left="426" w:right="418"/>
              <w:jc w:val="both"/>
              <w:rPr>
                <w:rFonts w:cs="Arial"/>
                <w:b/>
                <w:color w:val="C00000"/>
              </w:rPr>
            </w:pPr>
          </w:p>
        </w:tc>
        <w:tc>
          <w:tcPr>
            <w:tcW w:w="5670" w:type="dxa"/>
            <w:shd w:val="clear" w:color="auto" w:fill="auto"/>
            <w:vAlign w:val="center"/>
          </w:tcPr>
          <w:p w:rsidR="00C40D4B" w:rsidRDefault="00C40D4B" w:rsidP="002B6391">
            <w:pPr>
              <w:ind w:left="426" w:right="418"/>
              <w:jc w:val="both"/>
              <w:rPr>
                <w:rFonts w:ascii="Calibri" w:hAnsi="Calibri"/>
                <w:color w:val="000000"/>
              </w:rPr>
            </w:pPr>
            <w:r>
              <w:rPr>
                <w:rFonts w:ascii="Calibri" w:eastAsiaTheme="minorHAnsi" w:hAnsi="Calibri" w:cs="Arial"/>
                <w:color w:val="000000"/>
              </w:rPr>
              <w:t>Cistostomía percutánea</w:t>
            </w:r>
          </w:p>
        </w:tc>
      </w:tr>
      <w:tr w:rsidR="00C40D4B" w:rsidRPr="004A53E7" w:rsidTr="008D6721">
        <w:trPr>
          <w:trHeight w:val="260"/>
          <w:jc w:val="center"/>
        </w:trPr>
        <w:tc>
          <w:tcPr>
            <w:tcW w:w="2689" w:type="dxa"/>
            <w:vMerge/>
          </w:tcPr>
          <w:p w:rsidR="00C40D4B" w:rsidRPr="004A53E7" w:rsidRDefault="00C40D4B" w:rsidP="002B6391">
            <w:pPr>
              <w:spacing w:before="120" w:after="120" w:line="240" w:lineRule="auto"/>
              <w:ind w:left="426" w:right="418"/>
              <w:jc w:val="both"/>
              <w:rPr>
                <w:rFonts w:cs="Arial"/>
                <w:b/>
                <w:color w:val="C00000"/>
              </w:rPr>
            </w:pPr>
          </w:p>
        </w:tc>
        <w:tc>
          <w:tcPr>
            <w:tcW w:w="5670" w:type="dxa"/>
            <w:shd w:val="clear" w:color="auto" w:fill="auto"/>
            <w:vAlign w:val="center"/>
          </w:tcPr>
          <w:p w:rsidR="00C40D4B" w:rsidRDefault="00C40D4B" w:rsidP="002B6391">
            <w:pPr>
              <w:ind w:left="426" w:right="418"/>
              <w:jc w:val="both"/>
              <w:rPr>
                <w:rFonts w:ascii="Calibri" w:hAnsi="Calibri"/>
                <w:color w:val="000000"/>
              </w:rPr>
            </w:pPr>
            <w:r>
              <w:rPr>
                <w:rFonts w:ascii="Calibri" w:eastAsiaTheme="minorHAnsi" w:hAnsi="Calibri" w:cs="Arial"/>
                <w:color w:val="000000"/>
              </w:rPr>
              <w:t>Interconsulta de urgencia u hospitalización (festivos, noches y fin de semana)</w:t>
            </w:r>
          </w:p>
        </w:tc>
      </w:tr>
      <w:tr w:rsidR="00C40D4B" w:rsidRPr="004A53E7" w:rsidTr="008D6721">
        <w:trPr>
          <w:trHeight w:val="260"/>
          <w:jc w:val="center"/>
        </w:trPr>
        <w:tc>
          <w:tcPr>
            <w:tcW w:w="2689" w:type="dxa"/>
            <w:vMerge/>
          </w:tcPr>
          <w:p w:rsidR="00C40D4B" w:rsidRPr="004A53E7" w:rsidRDefault="00C40D4B" w:rsidP="002B6391">
            <w:pPr>
              <w:spacing w:before="120" w:after="120" w:line="240" w:lineRule="auto"/>
              <w:ind w:left="426" w:right="418"/>
              <w:jc w:val="both"/>
              <w:rPr>
                <w:rFonts w:cs="Arial"/>
                <w:b/>
                <w:color w:val="C00000"/>
              </w:rPr>
            </w:pPr>
          </w:p>
        </w:tc>
        <w:tc>
          <w:tcPr>
            <w:tcW w:w="5670" w:type="dxa"/>
            <w:shd w:val="clear" w:color="auto" w:fill="auto"/>
            <w:vAlign w:val="center"/>
          </w:tcPr>
          <w:p w:rsidR="00C40D4B" w:rsidRDefault="00C40D4B" w:rsidP="002B6391">
            <w:pPr>
              <w:ind w:left="426" w:right="418"/>
              <w:jc w:val="both"/>
              <w:rPr>
                <w:rFonts w:ascii="Calibri" w:hAnsi="Calibri"/>
                <w:color w:val="000000"/>
              </w:rPr>
            </w:pPr>
            <w:r>
              <w:rPr>
                <w:rFonts w:ascii="Calibri" w:eastAsiaTheme="minorHAnsi" w:hAnsi="Calibri" w:cs="Arial"/>
                <w:color w:val="000000"/>
              </w:rPr>
              <w:t>Nefrectomía Radical</w:t>
            </w:r>
          </w:p>
        </w:tc>
      </w:tr>
      <w:tr w:rsidR="00C40D4B" w:rsidRPr="004A53E7" w:rsidTr="008D6721">
        <w:trPr>
          <w:trHeight w:val="260"/>
          <w:jc w:val="center"/>
        </w:trPr>
        <w:tc>
          <w:tcPr>
            <w:tcW w:w="2689" w:type="dxa"/>
            <w:vMerge/>
          </w:tcPr>
          <w:p w:rsidR="00C40D4B" w:rsidRPr="004A53E7" w:rsidRDefault="00C40D4B" w:rsidP="002B6391">
            <w:pPr>
              <w:spacing w:before="120" w:after="120" w:line="240" w:lineRule="auto"/>
              <w:ind w:left="426" w:right="418"/>
              <w:jc w:val="both"/>
              <w:rPr>
                <w:rFonts w:cs="Arial"/>
                <w:b/>
                <w:color w:val="C00000"/>
              </w:rPr>
            </w:pPr>
          </w:p>
        </w:tc>
        <w:tc>
          <w:tcPr>
            <w:tcW w:w="5670" w:type="dxa"/>
            <w:shd w:val="clear" w:color="auto" w:fill="auto"/>
            <w:vAlign w:val="center"/>
          </w:tcPr>
          <w:p w:rsidR="00C40D4B" w:rsidRDefault="00C40D4B" w:rsidP="002B6391">
            <w:pPr>
              <w:ind w:left="426" w:right="418"/>
              <w:jc w:val="both"/>
              <w:rPr>
                <w:rFonts w:ascii="Calibri" w:hAnsi="Calibri"/>
                <w:color w:val="000000"/>
              </w:rPr>
            </w:pPr>
            <w:r>
              <w:rPr>
                <w:rFonts w:ascii="Calibri" w:eastAsiaTheme="minorHAnsi" w:hAnsi="Calibri" w:cs="Arial"/>
                <w:color w:val="000000"/>
              </w:rPr>
              <w:t>Nefrolitotricia percutánea con láser (primera vez)</w:t>
            </w:r>
          </w:p>
        </w:tc>
      </w:tr>
      <w:tr w:rsidR="00C40D4B" w:rsidRPr="004A53E7" w:rsidTr="008D6721">
        <w:trPr>
          <w:trHeight w:val="260"/>
          <w:jc w:val="center"/>
        </w:trPr>
        <w:tc>
          <w:tcPr>
            <w:tcW w:w="2689" w:type="dxa"/>
            <w:vMerge/>
          </w:tcPr>
          <w:p w:rsidR="00C40D4B" w:rsidRPr="004A53E7" w:rsidRDefault="00C40D4B" w:rsidP="002B6391">
            <w:pPr>
              <w:spacing w:before="120" w:after="120" w:line="240" w:lineRule="auto"/>
              <w:ind w:left="426" w:right="418"/>
              <w:jc w:val="both"/>
              <w:rPr>
                <w:rFonts w:cs="Arial"/>
                <w:b/>
                <w:color w:val="C00000"/>
              </w:rPr>
            </w:pPr>
          </w:p>
        </w:tc>
        <w:tc>
          <w:tcPr>
            <w:tcW w:w="5670" w:type="dxa"/>
            <w:shd w:val="clear" w:color="auto" w:fill="auto"/>
            <w:vAlign w:val="center"/>
          </w:tcPr>
          <w:p w:rsidR="00C40D4B" w:rsidRDefault="00C40D4B" w:rsidP="002B6391">
            <w:pPr>
              <w:ind w:left="426" w:right="418"/>
              <w:jc w:val="both"/>
              <w:rPr>
                <w:rFonts w:ascii="Calibri" w:hAnsi="Calibri"/>
                <w:color w:val="000000"/>
              </w:rPr>
            </w:pPr>
            <w:r>
              <w:rPr>
                <w:rFonts w:ascii="Calibri" w:eastAsiaTheme="minorHAnsi" w:hAnsi="Calibri" w:cs="Arial"/>
                <w:color w:val="000000"/>
              </w:rPr>
              <w:t>Nefrolitotricia percutánea con láser (subsecuente)</w:t>
            </w:r>
          </w:p>
        </w:tc>
      </w:tr>
      <w:tr w:rsidR="00C40D4B" w:rsidRPr="004A53E7" w:rsidTr="008D6721">
        <w:trPr>
          <w:trHeight w:val="260"/>
          <w:jc w:val="center"/>
        </w:trPr>
        <w:tc>
          <w:tcPr>
            <w:tcW w:w="2689" w:type="dxa"/>
            <w:vMerge/>
          </w:tcPr>
          <w:p w:rsidR="00C40D4B" w:rsidRPr="004A53E7" w:rsidRDefault="00C40D4B" w:rsidP="002B6391">
            <w:pPr>
              <w:spacing w:before="120" w:after="120" w:line="240" w:lineRule="auto"/>
              <w:ind w:left="426" w:right="418"/>
              <w:jc w:val="both"/>
              <w:rPr>
                <w:rFonts w:cs="Arial"/>
                <w:b/>
                <w:color w:val="C00000"/>
              </w:rPr>
            </w:pPr>
          </w:p>
        </w:tc>
        <w:tc>
          <w:tcPr>
            <w:tcW w:w="5670" w:type="dxa"/>
            <w:shd w:val="clear" w:color="auto" w:fill="auto"/>
            <w:vAlign w:val="center"/>
          </w:tcPr>
          <w:p w:rsidR="00C40D4B" w:rsidRDefault="00C40D4B" w:rsidP="002B6391">
            <w:pPr>
              <w:ind w:left="426" w:right="418"/>
              <w:jc w:val="both"/>
              <w:rPr>
                <w:rFonts w:ascii="Calibri" w:hAnsi="Calibri"/>
                <w:color w:val="000000"/>
              </w:rPr>
            </w:pPr>
            <w:r>
              <w:rPr>
                <w:rFonts w:ascii="Calibri" w:eastAsiaTheme="minorHAnsi" w:hAnsi="Calibri" w:cs="Arial"/>
                <w:color w:val="000000"/>
              </w:rPr>
              <w:t>Nefrolitotricia percutánea y colocación catéter doble J (primera vez)</w:t>
            </w:r>
          </w:p>
        </w:tc>
      </w:tr>
      <w:tr w:rsidR="00C40D4B" w:rsidRPr="004A53E7" w:rsidTr="008D6721">
        <w:trPr>
          <w:trHeight w:val="260"/>
          <w:jc w:val="center"/>
        </w:trPr>
        <w:tc>
          <w:tcPr>
            <w:tcW w:w="2689" w:type="dxa"/>
            <w:vMerge/>
          </w:tcPr>
          <w:p w:rsidR="00C40D4B" w:rsidRPr="004A53E7" w:rsidRDefault="00C40D4B" w:rsidP="002B6391">
            <w:pPr>
              <w:spacing w:before="120" w:after="120" w:line="240" w:lineRule="auto"/>
              <w:ind w:left="426" w:right="418"/>
              <w:jc w:val="both"/>
              <w:rPr>
                <w:rFonts w:cs="Arial"/>
                <w:b/>
                <w:color w:val="C00000"/>
              </w:rPr>
            </w:pPr>
          </w:p>
        </w:tc>
        <w:tc>
          <w:tcPr>
            <w:tcW w:w="5670" w:type="dxa"/>
            <w:shd w:val="clear" w:color="auto" w:fill="auto"/>
            <w:vAlign w:val="center"/>
          </w:tcPr>
          <w:p w:rsidR="00C40D4B" w:rsidRDefault="00C40D4B" w:rsidP="002B6391">
            <w:pPr>
              <w:ind w:left="426" w:right="418"/>
              <w:jc w:val="both"/>
              <w:rPr>
                <w:rFonts w:ascii="Calibri" w:hAnsi="Calibri"/>
                <w:color w:val="000000"/>
              </w:rPr>
            </w:pPr>
            <w:r>
              <w:rPr>
                <w:rFonts w:ascii="Calibri" w:eastAsiaTheme="minorHAnsi" w:hAnsi="Calibri" w:cs="Arial"/>
                <w:color w:val="000000"/>
              </w:rPr>
              <w:t>Nefrolitotricia percutánea y colocación de catéter doble J (subsecuente</w:t>
            </w:r>
          </w:p>
        </w:tc>
      </w:tr>
      <w:tr w:rsidR="00C40D4B" w:rsidRPr="004A53E7" w:rsidTr="008D6721">
        <w:trPr>
          <w:trHeight w:val="260"/>
          <w:jc w:val="center"/>
        </w:trPr>
        <w:tc>
          <w:tcPr>
            <w:tcW w:w="2689" w:type="dxa"/>
            <w:vMerge/>
          </w:tcPr>
          <w:p w:rsidR="00C40D4B" w:rsidRPr="004A53E7" w:rsidRDefault="00C40D4B" w:rsidP="002B6391">
            <w:pPr>
              <w:spacing w:before="120" w:after="120" w:line="240" w:lineRule="auto"/>
              <w:ind w:left="426" w:right="418"/>
              <w:jc w:val="both"/>
              <w:rPr>
                <w:rFonts w:cs="Arial"/>
                <w:b/>
                <w:color w:val="C00000"/>
              </w:rPr>
            </w:pPr>
          </w:p>
        </w:tc>
        <w:tc>
          <w:tcPr>
            <w:tcW w:w="5670" w:type="dxa"/>
            <w:shd w:val="clear" w:color="auto" w:fill="auto"/>
            <w:vAlign w:val="center"/>
          </w:tcPr>
          <w:p w:rsidR="00C40D4B" w:rsidRDefault="00C40D4B" w:rsidP="002B6391">
            <w:pPr>
              <w:ind w:left="426" w:right="418"/>
              <w:jc w:val="both"/>
              <w:rPr>
                <w:rFonts w:ascii="Calibri" w:hAnsi="Calibri"/>
                <w:color w:val="000000"/>
              </w:rPr>
            </w:pPr>
            <w:r>
              <w:rPr>
                <w:rFonts w:ascii="Calibri" w:eastAsiaTheme="minorHAnsi" w:hAnsi="Calibri" w:cs="Arial"/>
                <w:color w:val="000000"/>
              </w:rPr>
              <w:t>Nefrostomía percutánea guiada con ultrasonido y/o Fluoroscopia</w:t>
            </w:r>
          </w:p>
        </w:tc>
      </w:tr>
      <w:tr w:rsidR="00C40D4B" w:rsidRPr="004A53E7" w:rsidTr="008D6721">
        <w:trPr>
          <w:trHeight w:val="260"/>
          <w:jc w:val="center"/>
        </w:trPr>
        <w:tc>
          <w:tcPr>
            <w:tcW w:w="2689" w:type="dxa"/>
            <w:vMerge/>
          </w:tcPr>
          <w:p w:rsidR="00C40D4B" w:rsidRPr="004A53E7" w:rsidRDefault="00C40D4B" w:rsidP="002B6391">
            <w:pPr>
              <w:spacing w:before="120" w:after="120" w:line="240" w:lineRule="auto"/>
              <w:ind w:left="426" w:right="418"/>
              <w:jc w:val="both"/>
              <w:rPr>
                <w:rFonts w:cs="Arial"/>
                <w:b/>
                <w:color w:val="C00000"/>
              </w:rPr>
            </w:pPr>
          </w:p>
        </w:tc>
        <w:tc>
          <w:tcPr>
            <w:tcW w:w="5670" w:type="dxa"/>
            <w:shd w:val="clear" w:color="auto" w:fill="auto"/>
            <w:vAlign w:val="center"/>
          </w:tcPr>
          <w:p w:rsidR="00C40D4B" w:rsidRDefault="00C40D4B" w:rsidP="002B6391">
            <w:pPr>
              <w:ind w:left="426" w:right="418"/>
              <w:jc w:val="both"/>
              <w:rPr>
                <w:rFonts w:ascii="Calibri" w:hAnsi="Calibri"/>
                <w:color w:val="000000"/>
              </w:rPr>
            </w:pPr>
            <w:r>
              <w:rPr>
                <w:rFonts w:ascii="Calibri" w:eastAsiaTheme="minorHAnsi" w:hAnsi="Calibri" w:cs="Arial"/>
                <w:color w:val="000000"/>
              </w:rPr>
              <w:t>Orquiectomía radical</w:t>
            </w:r>
          </w:p>
        </w:tc>
      </w:tr>
      <w:tr w:rsidR="00C40D4B" w:rsidRPr="004A53E7" w:rsidTr="008D6721">
        <w:trPr>
          <w:trHeight w:val="260"/>
          <w:jc w:val="center"/>
        </w:trPr>
        <w:tc>
          <w:tcPr>
            <w:tcW w:w="2689" w:type="dxa"/>
            <w:vMerge/>
          </w:tcPr>
          <w:p w:rsidR="00C40D4B" w:rsidRPr="004A53E7" w:rsidRDefault="00C40D4B" w:rsidP="002B6391">
            <w:pPr>
              <w:spacing w:before="120" w:after="120" w:line="240" w:lineRule="auto"/>
              <w:ind w:left="426" w:right="418"/>
              <w:jc w:val="both"/>
              <w:rPr>
                <w:rFonts w:cs="Arial"/>
                <w:b/>
                <w:color w:val="C00000"/>
              </w:rPr>
            </w:pPr>
          </w:p>
        </w:tc>
        <w:tc>
          <w:tcPr>
            <w:tcW w:w="5670" w:type="dxa"/>
            <w:shd w:val="clear" w:color="auto" w:fill="auto"/>
            <w:vAlign w:val="center"/>
          </w:tcPr>
          <w:p w:rsidR="00C40D4B" w:rsidRDefault="00C40D4B" w:rsidP="002B6391">
            <w:pPr>
              <w:ind w:left="426" w:right="418"/>
              <w:jc w:val="both"/>
              <w:rPr>
                <w:rFonts w:ascii="Calibri" w:hAnsi="Calibri"/>
                <w:color w:val="000000"/>
              </w:rPr>
            </w:pPr>
            <w:r>
              <w:rPr>
                <w:rFonts w:ascii="Calibri" w:eastAsiaTheme="minorHAnsi" w:hAnsi="Calibri" w:cs="Arial"/>
                <w:color w:val="000000"/>
              </w:rPr>
              <w:t>Pexia Testicular abordaje inguinal con o sin corrección de hernia</w:t>
            </w:r>
          </w:p>
        </w:tc>
      </w:tr>
      <w:tr w:rsidR="00C40D4B" w:rsidRPr="004A53E7" w:rsidTr="008D6721">
        <w:trPr>
          <w:trHeight w:val="260"/>
          <w:jc w:val="center"/>
        </w:trPr>
        <w:tc>
          <w:tcPr>
            <w:tcW w:w="2689" w:type="dxa"/>
            <w:vMerge/>
          </w:tcPr>
          <w:p w:rsidR="00C40D4B" w:rsidRPr="004A53E7" w:rsidRDefault="00C40D4B" w:rsidP="002B6391">
            <w:pPr>
              <w:spacing w:before="120" w:after="120" w:line="240" w:lineRule="auto"/>
              <w:ind w:left="426" w:right="418"/>
              <w:jc w:val="both"/>
              <w:rPr>
                <w:rFonts w:cs="Arial"/>
                <w:b/>
                <w:color w:val="C00000"/>
              </w:rPr>
            </w:pPr>
          </w:p>
        </w:tc>
        <w:tc>
          <w:tcPr>
            <w:tcW w:w="5670" w:type="dxa"/>
            <w:shd w:val="clear" w:color="auto" w:fill="auto"/>
            <w:vAlign w:val="center"/>
          </w:tcPr>
          <w:p w:rsidR="00C40D4B" w:rsidRDefault="00C40D4B" w:rsidP="002B6391">
            <w:pPr>
              <w:ind w:left="426" w:right="418"/>
              <w:jc w:val="both"/>
              <w:rPr>
                <w:rFonts w:ascii="Calibri" w:hAnsi="Calibri"/>
                <w:color w:val="000000"/>
              </w:rPr>
            </w:pPr>
            <w:r>
              <w:rPr>
                <w:rFonts w:ascii="Calibri" w:eastAsiaTheme="minorHAnsi" w:hAnsi="Calibri" w:cs="Arial"/>
                <w:color w:val="000000"/>
              </w:rPr>
              <w:t>Prostectomía radical con Linfadenectomía pélvica</w:t>
            </w:r>
          </w:p>
        </w:tc>
      </w:tr>
      <w:tr w:rsidR="00C40D4B" w:rsidRPr="004A53E7" w:rsidTr="008D6721">
        <w:trPr>
          <w:trHeight w:val="260"/>
          <w:jc w:val="center"/>
        </w:trPr>
        <w:tc>
          <w:tcPr>
            <w:tcW w:w="2689" w:type="dxa"/>
            <w:vMerge/>
          </w:tcPr>
          <w:p w:rsidR="00C40D4B" w:rsidRPr="004A53E7" w:rsidRDefault="00C40D4B" w:rsidP="002B6391">
            <w:pPr>
              <w:spacing w:before="120" w:after="120" w:line="240" w:lineRule="auto"/>
              <w:ind w:left="426" w:right="418"/>
              <w:jc w:val="both"/>
              <w:rPr>
                <w:rFonts w:cs="Arial"/>
                <w:b/>
                <w:color w:val="C00000"/>
              </w:rPr>
            </w:pPr>
          </w:p>
        </w:tc>
        <w:tc>
          <w:tcPr>
            <w:tcW w:w="5670" w:type="dxa"/>
            <w:shd w:val="clear" w:color="auto" w:fill="auto"/>
            <w:vAlign w:val="center"/>
          </w:tcPr>
          <w:p w:rsidR="00C40D4B" w:rsidRDefault="00C40D4B" w:rsidP="002B6391">
            <w:pPr>
              <w:ind w:left="426" w:right="418"/>
              <w:jc w:val="both"/>
              <w:rPr>
                <w:rFonts w:ascii="Calibri" w:hAnsi="Calibri"/>
                <w:color w:val="000000"/>
              </w:rPr>
            </w:pPr>
            <w:r>
              <w:rPr>
                <w:rFonts w:ascii="Calibri" w:eastAsiaTheme="minorHAnsi" w:hAnsi="Calibri" w:cs="Arial"/>
                <w:color w:val="000000"/>
              </w:rPr>
              <w:t>Reimplante Ureteral bilateral</w:t>
            </w:r>
          </w:p>
        </w:tc>
      </w:tr>
      <w:tr w:rsidR="00C40D4B" w:rsidRPr="004A53E7" w:rsidTr="008D6721">
        <w:trPr>
          <w:trHeight w:val="260"/>
          <w:jc w:val="center"/>
        </w:trPr>
        <w:tc>
          <w:tcPr>
            <w:tcW w:w="2689" w:type="dxa"/>
            <w:vMerge/>
          </w:tcPr>
          <w:p w:rsidR="00C40D4B" w:rsidRPr="004A53E7" w:rsidRDefault="00C40D4B" w:rsidP="002B6391">
            <w:pPr>
              <w:spacing w:before="120" w:after="120" w:line="240" w:lineRule="auto"/>
              <w:ind w:left="426" w:right="418"/>
              <w:jc w:val="both"/>
              <w:rPr>
                <w:rFonts w:cs="Arial"/>
                <w:b/>
                <w:color w:val="C00000"/>
              </w:rPr>
            </w:pPr>
          </w:p>
        </w:tc>
        <w:tc>
          <w:tcPr>
            <w:tcW w:w="5670" w:type="dxa"/>
            <w:shd w:val="clear" w:color="auto" w:fill="auto"/>
            <w:vAlign w:val="center"/>
          </w:tcPr>
          <w:p w:rsidR="00C40D4B" w:rsidRDefault="00C40D4B" w:rsidP="002B6391">
            <w:pPr>
              <w:ind w:left="426" w:right="418"/>
              <w:jc w:val="both"/>
              <w:rPr>
                <w:rFonts w:ascii="Calibri" w:hAnsi="Calibri"/>
                <w:color w:val="000000"/>
              </w:rPr>
            </w:pPr>
            <w:r>
              <w:rPr>
                <w:rFonts w:ascii="Calibri" w:eastAsiaTheme="minorHAnsi" w:hAnsi="Calibri" w:cs="Arial"/>
                <w:color w:val="000000"/>
              </w:rPr>
              <w:t>Reimplante Ureteral unilateral</w:t>
            </w:r>
          </w:p>
        </w:tc>
      </w:tr>
      <w:tr w:rsidR="00C40D4B" w:rsidRPr="004A53E7" w:rsidTr="008D6721">
        <w:trPr>
          <w:trHeight w:val="260"/>
          <w:jc w:val="center"/>
        </w:trPr>
        <w:tc>
          <w:tcPr>
            <w:tcW w:w="2689" w:type="dxa"/>
            <w:vMerge/>
          </w:tcPr>
          <w:p w:rsidR="00C40D4B" w:rsidRPr="004A53E7" w:rsidRDefault="00C40D4B" w:rsidP="002B6391">
            <w:pPr>
              <w:spacing w:before="120" w:after="120" w:line="240" w:lineRule="auto"/>
              <w:ind w:left="426" w:right="418"/>
              <w:jc w:val="both"/>
              <w:rPr>
                <w:rFonts w:cs="Arial"/>
                <w:b/>
                <w:color w:val="C00000"/>
              </w:rPr>
            </w:pPr>
          </w:p>
        </w:tc>
        <w:tc>
          <w:tcPr>
            <w:tcW w:w="5670" w:type="dxa"/>
            <w:shd w:val="clear" w:color="auto" w:fill="auto"/>
            <w:vAlign w:val="center"/>
          </w:tcPr>
          <w:p w:rsidR="00C40D4B" w:rsidRDefault="00C40D4B" w:rsidP="002B6391">
            <w:pPr>
              <w:ind w:left="426" w:right="418"/>
              <w:jc w:val="both"/>
              <w:rPr>
                <w:rFonts w:ascii="Calibri" w:hAnsi="Calibri"/>
                <w:color w:val="000000"/>
              </w:rPr>
            </w:pPr>
            <w:r>
              <w:rPr>
                <w:rFonts w:ascii="Calibri" w:eastAsiaTheme="minorHAnsi" w:hAnsi="Calibri" w:cs="Arial"/>
                <w:color w:val="000000"/>
              </w:rPr>
              <w:t xml:space="preserve">Resección Transuretral de </w:t>
            </w:r>
            <w:r w:rsidR="00254229">
              <w:rPr>
                <w:rFonts w:ascii="Calibri" w:eastAsiaTheme="minorHAnsi" w:hAnsi="Calibri" w:cs="Arial"/>
                <w:color w:val="000000"/>
              </w:rPr>
              <w:t>Próstata</w:t>
            </w:r>
          </w:p>
        </w:tc>
      </w:tr>
      <w:tr w:rsidR="00C40D4B" w:rsidRPr="004A53E7" w:rsidTr="008D6721">
        <w:trPr>
          <w:trHeight w:val="260"/>
          <w:jc w:val="center"/>
        </w:trPr>
        <w:tc>
          <w:tcPr>
            <w:tcW w:w="2689" w:type="dxa"/>
            <w:vMerge/>
          </w:tcPr>
          <w:p w:rsidR="00C40D4B" w:rsidRPr="004A53E7" w:rsidRDefault="00C40D4B" w:rsidP="002B6391">
            <w:pPr>
              <w:spacing w:before="120" w:after="120" w:line="240" w:lineRule="auto"/>
              <w:ind w:left="426" w:right="418"/>
              <w:jc w:val="both"/>
              <w:rPr>
                <w:rFonts w:cs="Arial"/>
                <w:b/>
                <w:color w:val="C00000"/>
              </w:rPr>
            </w:pPr>
          </w:p>
        </w:tc>
        <w:tc>
          <w:tcPr>
            <w:tcW w:w="5670" w:type="dxa"/>
            <w:shd w:val="clear" w:color="auto" w:fill="auto"/>
            <w:vAlign w:val="center"/>
          </w:tcPr>
          <w:p w:rsidR="00C40D4B" w:rsidRDefault="00C40D4B" w:rsidP="002B6391">
            <w:pPr>
              <w:ind w:left="426" w:right="418"/>
              <w:jc w:val="both"/>
              <w:rPr>
                <w:rFonts w:ascii="Calibri" w:hAnsi="Calibri"/>
                <w:color w:val="000000"/>
              </w:rPr>
            </w:pPr>
            <w:r>
              <w:rPr>
                <w:rFonts w:ascii="Calibri" w:eastAsiaTheme="minorHAnsi" w:hAnsi="Calibri" w:cs="Arial"/>
                <w:color w:val="000000"/>
              </w:rPr>
              <w:t>Resección Transuretral de tumor vesical (incluye equipo endoscópico)</w:t>
            </w:r>
          </w:p>
        </w:tc>
      </w:tr>
      <w:tr w:rsidR="00C40D4B" w:rsidRPr="004A53E7" w:rsidTr="008D6721">
        <w:trPr>
          <w:trHeight w:val="260"/>
          <w:jc w:val="center"/>
        </w:trPr>
        <w:tc>
          <w:tcPr>
            <w:tcW w:w="2689" w:type="dxa"/>
            <w:vMerge/>
          </w:tcPr>
          <w:p w:rsidR="00C40D4B" w:rsidRPr="004A53E7" w:rsidRDefault="00C40D4B" w:rsidP="002B6391">
            <w:pPr>
              <w:spacing w:before="120" w:after="120" w:line="240" w:lineRule="auto"/>
              <w:ind w:left="426" w:right="418"/>
              <w:jc w:val="both"/>
              <w:rPr>
                <w:rFonts w:cs="Arial"/>
                <w:b/>
                <w:color w:val="C00000"/>
              </w:rPr>
            </w:pPr>
          </w:p>
        </w:tc>
        <w:tc>
          <w:tcPr>
            <w:tcW w:w="5670" w:type="dxa"/>
            <w:shd w:val="clear" w:color="auto" w:fill="auto"/>
            <w:vAlign w:val="center"/>
          </w:tcPr>
          <w:p w:rsidR="00C40D4B" w:rsidRDefault="00C40D4B" w:rsidP="002B6391">
            <w:pPr>
              <w:ind w:left="426" w:right="418"/>
              <w:jc w:val="both"/>
              <w:rPr>
                <w:rFonts w:ascii="Calibri" w:hAnsi="Calibri"/>
                <w:color w:val="000000"/>
              </w:rPr>
            </w:pPr>
            <w:r>
              <w:rPr>
                <w:rFonts w:ascii="Calibri" w:eastAsiaTheme="minorHAnsi" w:hAnsi="Calibri" w:cs="Arial"/>
                <w:color w:val="000000"/>
              </w:rPr>
              <w:t>Ureteropieloscopia flexible con litotricia laser (primera vez)</w:t>
            </w:r>
          </w:p>
        </w:tc>
      </w:tr>
      <w:tr w:rsidR="00C40D4B" w:rsidRPr="004A53E7" w:rsidTr="008D6721">
        <w:trPr>
          <w:trHeight w:val="260"/>
          <w:jc w:val="center"/>
        </w:trPr>
        <w:tc>
          <w:tcPr>
            <w:tcW w:w="2689" w:type="dxa"/>
            <w:vMerge/>
          </w:tcPr>
          <w:p w:rsidR="00C40D4B" w:rsidRPr="004A53E7" w:rsidRDefault="00C40D4B" w:rsidP="002B6391">
            <w:pPr>
              <w:spacing w:before="120" w:after="120" w:line="240" w:lineRule="auto"/>
              <w:ind w:left="426" w:right="418"/>
              <w:jc w:val="both"/>
              <w:rPr>
                <w:rFonts w:cs="Arial"/>
                <w:b/>
                <w:color w:val="C00000"/>
              </w:rPr>
            </w:pPr>
          </w:p>
        </w:tc>
        <w:tc>
          <w:tcPr>
            <w:tcW w:w="5670" w:type="dxa"/>
            <w:shd w:val="clear" w:color="auto" w:fill="auto"/>
            <w:vAlign w:val="center"/>
          </w:tcPr>
          <w:p w:rsidR="00C40D4B" w:rsidRDefault="00C40D4B" w:rsidP="002B6391">
            <w:pPr>
              <w:ind w:left="426" w:right="418"/>
              <w:jc w:val="both"/>
              <w:rPr>
                <w:rFonts w:ascii="Calibri" w:hAnsi="Calibri"/>
                <w:color w:val="000000"/>
              </w:rPr>
            </w:pPr>
            <w:r>
              <w:rPr>
                <w:rFonts w:ascii="Calibri" w:eastAsiaTheme="minorHAnsi" w:hAnsi="Calibri" w:cs="Arial"/>
                <w:color w:val="000000"/>
              </w:rPr>
              <w:t>Ureteropieloscopia flexible con litotricia laser (subsecuente)</w:t>
            </w:r>
          </w:p>
        </w:tc>
      </w:tr>
      <w:tr w:rsidR="00C40D4B" w:rsidRPr="004A53E7" w:rsidTr="008D6721">
        <w:trPr>
          <w:trHeight w:val="260"/>
          <w:jc w:val="center"/>
        </w:trPr>
        <w:tc>
          <w:tcPr>
            <w:tcW w:w="2689" w:type="dxa"/>
            <w:vMerge/>
          </w:tcPr>
          <w:p w:rsidR="00C40D4B" w:rsidRPr="004A53E7" w:rsidRDefault="00C40D4B" w:rsidP="002B6391">
            <w:pPr>
              <w:spacing w:before="120" w:after="120" w:line="240" w:lineRule="auto"/>
              <w:ind w:left="426" w:right="418"/>
              <w:jc w:val="both"/>
              <w:rPr>
                <w:rFonts w:cs="Arial"/>
                <w:b/>
                <w:color w:val="C00000"/>
              </w:rPr>
            </w:pPr>
          </w:p>
        </w:tc>
        <w:tc>
          <w:tcPr>
            <w:tcW w:w="5670" w:type="dxa"/>
            <w:shd w:val="clear" w:color="auto" w:fill="auto"/>
            <w:vAlign w:val="center"/>
          </w:tcPr>
          <w:p w:rsidR="00C40D4B" w:rsidRDefault="00C40D4B" w:rsidP="002B6391">
            <w:pPr>
              <w:ind w:left="426" w:right="418"/>
              <w:jc w:val="both"/>
              <w:rPr>
                <w:rFonts w:ascii="Calibri" w:hAnsi="Calibri"/>
                <w:color w:val="000000"/>
              </w:rPr>
            </w:pPr>
            <w:r>
              <w:rPr>
                <w:rFonts w:ascii="Calibri" w:eastAsiaTheme="minorHAnsi" w:hAnsi="Calibri" w:cs="Arial"/>
                <w:color w:val="000000"/>
              </w:rPr>
              <w:t>Ureteroscopia bilateral con dilatación Ureteral con balón más colocación de catéter JJ</w:t>
            </w:r>
          </w:p>
        </w:tc>
      </w:tr>
      <w:tr w:rsidR="00C40D4B" w:rsidRPr="004A53E7" w:rsidTr="008D6721">
        <w:trPr>
          <w:trHeight w:val="260"/>
          <w:jc w:val="center"/>
        </w:trPr>
        <w:tc>
          <w:tcPr>
            <w:tcW w:w="2689" w:type="dxa"/>
            <w:vMerge/>
          </w:tcPr>
          <w:p w:rsidR="00C40D4B" w:rsidRPr="004A53E7" w:rsidRDefault="00C40D4B" w:rsidP="002B6391">
            <w:pPr>
              <w:spacing w:before="120" w:after="120" w:line="240" w:lineRule="auto"/>
              <w:ind w:left="426" w:right="418"/>
              <w:jc w:val="both"/>
              <w:rPr>
                <w:rFonts w:cs="Arial"/>
                <w:b/>
                <w:color w:val="C00000"/>
              </w:rPr>
            </w:pPr>
          </w:p>
        </w:tc>
        <w:tc>
          <w:tcPr>
            <w:tcW w:w="5670" w:type="dxa"/>
            <w:shd w:val="clear" w:color="auto" w:fill="auto"/>
            <w:vAlign w:val="center"/>
          </w:tcPr>
          <w:p w:rsidR="00C40D4B" w:rsidRDefault="00C40D4B" w:rsidP="002B6391">
            <w:pPr>
              <w:ind w:left="426" w:right="418"/>
              <w:jc w:val="both"/>
              <w:rPr>
                <w:rFonts w:ascii="Calibri" w:hAnsi="Calibri"/>
                <w:color w:val="000000"/>
              </w:rPr>
            </w:pPr>
            <w:r>
              <w:rPr>
                <w:rFonts w:ascii="Calibri" w:eastAsiaTheme="minorHAnsi" w:hAnsi="Calibri" w:cs="Arial"/>
                <w:color w:val="000000"/>
              </w:rPr>
              <w:t>Ureteroscopia con dilatación con balón más colocación de catéter JJ (no incluye catéter)</w:t>
            </w:r>
          </w:p>
        </w:tc>
      </w:tr>
      <w:tr w:rsidR="00C40D4B" w:rsidRPr="004A53E7" w:rsidTr="008D6721">
        <w:trPr>
          <w:trHeight w:val="260"/>
          <w:jc w:val="center"/>
        </w:trPr>
        <w:tc>
          <w:tcPr>
            <w:tcW w:w="2689" w:type="dxa"/>
            <w:vMerge/>
          </w:tcPr>
          <w:p w:rsidR="00C40D4B" w:rsidRPr="004A53E7" w:rsidRDefault="00C40D4B" w:rsidP="002B6391">
            <w:pPr>
              <w:spacing w:before="120" w:after="120" w:line="240" w:lineRule="auto"/>
              <w:ind w:left="426" w:right="418"/>
              <w:jc w:val="both"/>
              <w:rPr>
                <w:rFonts w:cs="Arial"/>
                <w:b/>
                <w:color w:val="C00000"/>
              </w:rPr>
            </w:pPr>
          </w:p>
        </w:tc>
        <w:tc>
          <w:tcPr>
            <w:tcW w:w="5670" w:type="dxa"/>
            <w:shd w:val="clear" w:color="auto" w:fill="auto"/>
            <w:vAlign w:val="center"/>
          </w:tcPr>
          <w:p w:rsidR="00C40D4B" w:rsidRDefault="00C40D4B" w:rsidP="002B6391">
            <w:pPr>
              <w:ind w:left="426" w:right="418"/>
              <w:jc w:val="both"/>
              <w:rPr>
                <w:rFonts w:ascii="Calibri" w:hAnsi="Calibri"/>
                <w:color w:val="000000"/>
              </w:rPr>
            </w:pPr>
            <w:r>
              <w:rPr>
                <w:rFonts w:ascii="Calibri" w:eastAsiaTheme="minorHAnsi" w:hAnsi="Calibri" w:cs="Arial"/>
                <w:color w:val="000000"/>
              </w:rPr>
              <w:t>Ureteroscopia con litotricia bilateral y colocación de catéter doble J (no incluye catéteres doble J)</w:t>
            </w:r>
          </w:p>
        </w:tc>
      </w:tr>
      <w:tr w:rsidR="00C40D4B" w:rsidRPr="004A53E7" w:rsidTr="008D6721">
        <w:trPr>
          <w:trHeight w:val="260"/>
          <w:jc w:val="center"/>
        </w:trPr>
        <w:tc>
          <w:tcPr>
            <w:tcW w:w="2689" w:type="dxa"/>
            <w:vMerge/>
          </w:tcPr>
          <w:p w:rsidR="00C40D4B" w:rsidRPr="004A53E7" w:rsidRDefault="00C40D4B" w:rsidP="002B6391">
            <w:pPr>
              <w:spacing w:before="120" w:after="120" w:line="240" w:lineRule="auto"/>
              <w:ind w:left="426" w:right="418"/>
              <w:jc w:val="both"/>
              <w:rPr>
                <w:rFonts w:cs="Arial"/>
                <w:b/>
                <w:color w:val="C00000"/>
              </w:rPr>
            </w:pPr>
          </w:p>
        </w:tc>
        <w:tc>
          <w:tcPr>
            <w:tcW w:w="5670" w:type="dxa"/>
            <w:shd w:val="clear" w:color="auto" w:fill="auto"/>
            <w:vAlign w:val="center"/>
          </w:tcPr>
          <w:p w:rsidR="00C40D4B" w:rsidRDefault="00C40D4B" w:rsidP="002B6391">
            <w:pPr>
              <w:ind w:left="426" w:right="418"/>
              <w:jc w:val="both"/>
              <w:rPr>
                <w:rFonts w:ascii="Calibri" w:hAnsi="Calibri"/>
                <w:color w:val="000000"/>
              </w:rPr>
            </w:pPr>
            <w:r>
              <w:rPr>
                <w:rFonts w:ascii="Calibri" w:eastAsiaTheme="minorHAnsi" w:hAnsi="Calibri" w:cs="Arial"/>
                <w:color w:val="000000"/>
              </w:rPr>
              <w:t>Ureteroscopia con litotricia o litotricia Ureteral (equipo semirrígido) Primera Vez</w:t>
            </w:r>
          </w:p>
        </w:tc>
      </w:tr>
      <w:tr w:rsidR="00C40D4B" w:rsidRPr="004A53E7" w:rsidTr="008D6721">
        <w:trPr>
          <w:trHeight w:val="260"/>
          <w:jc w:val="center"/>
        </w:trPr>
        <w:tc>
          <w:tcPr>
            <w:tcW w:w="2689" w:type="dxa"/>
            <w:vMerge/>
          </w:tcPr>
          <w:p w:rsidR="00C40D4B" w:rsidRPr="004A53E7" w:rsidRDefault="00C40D4B" w:rsidP="002B6391">
            <w:pPr>
              <w:spacing w:before="120" w:after="120" w:line="240" w:lineRule="auto"/>
              <w:ind w:left="426" w:right="418"/>
              <w:jc w:val="both"/>
              <w:rPr>
                <w:rFonts w:cs="Arial"/>
                <w:b/>
                <w:color w:val="C00000"/>
              </w:rPr>
            </w:pPr>
          </w:p>
        </w:tc>
        <w:tc>
          <w:tcPr>
            <w:tcW w:w="5670" w:type="dxa"/>
            <w:shd w:val="clear" w:color="auto" w:fill="auto"/>
            <w:vAlign w:val="center"/>
          </w:tcPr>
          <w:p w:rsidR="00C40D4B" w:rsidRDefault="00C40D4B" w:rsidP="002B6391">
            <w:pPr>
              <w:ind w:left="426" w:right="418"/>
              <w:jc w:val="both"/>
              <w:rPr>
                <w:rFonts w:ascii="Calibri" w:hAnsi="Calibri"/>
                <w:color w:val="000000"/>
              </w:rPr>
            </w:pPr>
            <w:r>
              <w:rPr>
                <w:rFonts w:ascii="Calibri" w:eastAsiaTheme="minorHAnsi" w:hAnsi="Calibri" w:cs="Arial"/>
                <w:color w:val="000000"/>
              </w:rPr>
              <w:t>Ureteroscopia con litotricia o litotricia Ureteral (subsecuente)</w:t>
            </w:r>
          </w:p>
        </w:tc>
      </w:tr>
      <w:tr w:rsidR="00C40D4B" w:rsidRPr="004A53E7" w:rsidTr="008D6721">
        <w:trPr>
          <w:trHeight w:val="260"/>
          <w:jc w:val="center"/>
        </w:trPr>
        <w:tc>
          <w:tcPr>
            <w:tcW w:w="2689" w:type="dxa"/>
            <w:vMerge/>
          </w:tcPr>
          <w:p w:rsidR="00C40D4B" w:rsidRPr="004A53E7" w:rsidRDefault="00C40D4B" w:rsidP="002B6391">
            <w:pPr>
              <w:spacing w:before="120" w:after="120" w:line="240" w:lineRule="auto"/>
              <w:ind w:left="426" w:right="418"/>
              <w:jc w:val="both"/>
              <w:rPr>
                <w:rFonts w:cs="Arial"/>
                <w:b/>
                <w:color w:val="C00000"/>
              </w:rPr>
            </w:pPr>
          </w:p>
        </w:tc>
        <w:tc>
          <w:tcPr>
            <w:tcW w:w="5670" w:type="dxa"/>
            <w:shd w:val="clear" w:color="auto" w:fill="auto"/>
            <w:vAlign w:val="center"/>
          </w:tcPr>
          <w:p w:rsidR="00C40D4B" w:rsidRDefault="00C40D4B" w:rsidP="002B6391">
            <w:pPr>
              <w:ind w:left="426" w:right="418"/>
              <w:jc w:val="both"/>
              <w:rPr>
                <w:rFonts w:ascii="Calibri" w:hAnsi="Calibri"/>
                <w:color w:val="000000"/>
              </w:rPr>
            </w:pPr>
            <w:r>
              <w:rPr>
                <w:rFonts w:ascii="Calibri" w:eastAsiaTheme="minorHAnsi" w:hAnsi="Calibri" w:cs="Arial"/>
                <w:color w:val="000000"/>
              </w:rPr>
              <w:t>Ureteroscopia mas Ureterotomía con láser e instalación de catéter doble J (no incluye el catéter)</w:t>
            </w:r>
          </w:p>
        </w:tc>
      </w:tr>
      <w:tr w:rsidR="00C40D4B" w:rsidRPr="004A53E7" w:rsidTr="008D6721">
        <w:trPr>
          <w:trHeight w:val="260"/>
          <w:jc w:val="center"/>
        </w:trPr>
        <w:tc>
          <w:tcPr>
            <w:tcW w:w="2689" w:type="dxa"/>
            <w:vMerge/>
          </w:tcPr>
          <w:p w:rsidR="00C40D4B" w:rsidRPr="004A53E7" w:rsidRDefault="00C40D4B" w:rsidP="002B6391">
            <w:pPr>
              <w:spacing w:before="120" w:after="120" w:line="240" w:lineRule="auto"/>
              <w:ind w:left="426" w:right="418"/>
              <w:jc w:val="both"/>
              <w:rPr>
                <w:rFonts w:cs="Arial"/>
                <w:b/>
                <w:color w:val="C00000"/>
              </w:rPr>
            </w:pPr>
          </w:p>
        </w:tc>
        <w:tc>
          <w:tcPr>
            <w:tcW w:w="5670" w:type="dxa"/>
            <w:shd w:val="clear" w:color="auto" w:fill="auto"/>
            <w:vAlign w:val="center"/>
          </w:tcPr>
          <w:p w:rsidR="00C40D4B" w:rsidRDefault="00C40D4B" w:rsidP="002B6391">
            <w:pPr>
              <w:ind w:left="426" w:right="418"/>
              <w:jc w:val="both"/>
              <w:rPr>
                <w:rFonts w:ascii="Calibri" w:hAnsi="Calibri"/>
                <w:color w:val="000000"/>
              </w:rPr>
            </w:pPr>
            <w:r>
              <w:rPr>
                <w:rFonts w:ascii="Calibri" w:eastAsiaTheme="minorHAnsi" w:hAnsi="Calibri" w:cs="Arial"/>
                <w:color w:val="000000"/>
              </w:rPr>
              <w:t>Ureteroscopia para retiro de catéter Ureteral doble J (sin litotricia)</w:t>
            </w:r>
          </w:p>
        </w:tc>
      </w:tr>
      <w:tr w:rsidR="00C40D4B" w:rsidRPr="004A53E7" w:rsidTr="008D6721">
        <w:trPr>
          <w:trHeight w:val="260"/>
          <w:jc w:val="center"/>
        </w:trPr>
        <w:tc>
          <w:tcPr>
            <w:tcW w:w="2689" w:type="dxa"/>
            <w:vMerge/>
          </w:tcPr>
          <w:p w:rsidR="00C40D4B" w:rsidRPr="004A53E7" w:rsidRDefault="00C40D4B" w:rsidP="002B6391">
            <w:pPr>
              <w:spacing w:before="120" w:after="120" w:line="240" w:lineRule="auto"/>
              <w:ind w:left="426" w:right="418"/>
              <w:jc w:val="both"/>
              <w:rPr>
                <w:rFonts w:cs="Arial"/>
                <w:b/>
                <w:color w:val="C00000"/>
              </w:rPr>
            </w:pPr>
          </w:p>
        </w:tc>
        <w:tc>
          <w:tcPr>
            <w:tcW w:w="5670" w:type="dxa"/>
            <w:shd w:val="clear" w:color="auto" w:fill="auto"/>
            <w:vAlign w:val="center"/>
          </w:tcPr>
          <w:p w:rsidR="00C40D4B" w:rsidRDefault="00C40D4B" w:rsidP="002B6391">
            <w:pPr>
              <w:ind w:left="426" w:right="418"/>
              <w:jc w:val="both"/>
              <w:rPr>
                <w:rFonts w:ascii="Calibri" w:hAnsi="Calibri"/>
                <w:color w:val="000000"/>
              </w:rPr>
            </w:pPr>
            <w:r>
              <w:rPr>
                <w:rFonts w:ascii="Calibri" w:eastAsiaTheme="minorHAnsi" w:hAnsi="Calibri" w:cs="Arial"/>
                <w:color w:val="000000"/>
              </w:rPr>
              <w:t>Uretrotomía Interna Bajo Visión  en Hospital</w:t>
            </w:r>
          </w:p>
        </w:tc>
      </w:tr>
      <w:tr w:rsidR="00C40D4B" w:rsidRPr="004A53E7" w:rsidTr="008D6721">
        <w:trPr>
          <w:trHeight w:val="260"/>
          <w:jc w:val="center"/>
        </w:trPr>
        <w:tc>
          <w:tcPr>
            <w:tcW w:w="2689" w:type="dxa"/>
            <w:vMerge/>
          </w:tcPr>
          <w:p w:rsidR="00C40D4B" w:rsidRPr="004A53E7" w:rsidRDefault="00C40D4B" w:rsidP="002B6391">
            <w:pPr>
              <w:spacing w:before="120" w:after="120" w:line="240" w:lineRule="auto"/>
              <w:ind w:left="426" w:right="418"/>
              <w:jc w:val="both"/>
              <w:rPr>
                <w:rFonts w:cs="Arial"/>
                <w:b/>
                <w:color w:val="C00000"/>
              </w:rPr>
            </w:pPr>
          </w:p>
        </w:tc>
        <w:tc>
          <w:tcPr>
            <w:tcW w:w="5670" w:type="dxa"/>
            <w:shd w:val="clear" w:color="auto" w:fill="auto"/>
            <w:vAlign w:val="center"/>
          </w:tcPr>
          <w:p w:rsidR="00C40D4B" w:rsidRDefault="00C40D4B" w:rsidP="002B6391">
            <w:pPr>
              <w:ind w:left="426" w:right="418"/>
              <w:jc w:val="both"/>
              <w:rPr>
                <w:rFonts w:ascii="Calibri" w:hAnsi="Calibri"/>
                <w:color w:val="000000"/>
              </w:rPr>
            </w:pPr>
            <w:r>
              <w:rPr>
                <w:rFonts w:ascii="Calibri" w:eastAsiaTheme="minorHAnsi" w:hAnsi="Calibri" w:cs="Arial"/>
                <w:color w:val="000000"/>
              </w:rPr>
              <w:t>Uretrotomía Interna Bajo Visión Directa en Consultorio</w:t>
            </w:r>
          </w:p>
        </w:tc>
      </w:tr>
      <w:tr w:rsidR="00C40D4B" w:rsidRPr="004A53E7" w:rsidTr="008D6721">
        <w:trPr>
          <w:trHeight w:val="260"/>
          <w:jc w:val="center"/>
        </w:trPr>
        <w:tc>
          <w:tcPr>
            <w:tcW w:w="2689" w:type="dxa"/>
            <w:vMerge/>
          </w:tcPr>
          <w:p w:rsidR="00C40D4B" w:rsidRPr="004A53E7" w:rsidRDefault="00C40D4B" w:rsidP="002B6391">
            <w:pPr>
              <w:spacing w:before="120" w:after="120" w:line="240" w:lineRule="auto"/>
              <w:ind w:left="426" w:right="418"/>
              <w:jc w:val="both"/>
              <w:rPr>
                <w:rFonts w:cs="Arial"/>
                <w:b/>
                <w:color w:val="C00000"/>
              </w:rPr>
            </w:pPr>
          </w:p>
        </w:tc>
        <w:tc>
          <w:tcPr>
            <w:tcW w:w="5670" w:type="dxa"/>
            <w:shd w:val="clear" w:color="auto" w:fill="auto"/>
            <w:vAlign w:val="center"/>
          </w:tcPr>
          <w:p w:rsidR="00C40D4B" w:rsidRDefault="00C40D4B" w:rsidP="002B6391">
            <w:pPr>
              <w:ind w:left="426" w:right="418"/>
              <w:jc w:val="both"/>
              <w:rPr>
                <w:rFonts w:ascii="Calibri" w:hAnsi="Calibri"/>
                <w:color w:val="000000"/>
              </w:rPr>
            </w:pPr>
            <w:r>
              <w:rPr>
                <w:rFonts w:ascii="Calibri" w:eastAsiaTheme="minorHAnsi" w:hAnsi="Calibri" w:cs="Arial"/>
                <w:color w:val="000000"/>
              </w:rPr>
              <w:t>Uretrotomía interna con Laser Holmio</w:t>
            </w:r>
          </w:p>
        </w:tc>
      </w:tr>
    </w:tbl>
    <w:p w:rsidR="0077251F" w:rsidRPr="004A53E7" w:rsidRDefault="0077251F" w:rsidP="002B6391">
      <w:pPr>
        <w:spacing w:before="120" w:after="120" w:line="240" w:lineRule="auto"/>
        <w:ind w:left="426" w:right="418"/>
        <w:jc w:val="both"/>
        <w:rPr>
          <w:rFonts w:cs="Arial"/>
        </w:rPr>
      </w:pPr>
    </w:p>
    <w:p w:rsidR="00F55912" w:rsidRPr="004A53E7" w:rsidRDefault="00F55912" w:rsidP="002B6391">
      <w:pPr>
        <w:spacing w:before="120" w:after="120" w:line="240" w:lineRule="auto"/>
        <w:ind w:left="426" w:right="418"/>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F55912" w:rsidRPr="004A53E7" w:rsidRDefault="00F55912" w:rsidP="002B6391">
      <w:pPr>
        <w:pStyle w:val="Prrafodelista"/>
        <w:numPr>
          <w:ilvl w:val="0"/>
          <w:numId w:val="187"/>
        </w:numPr>
        <w:spacing w:before="120" w:after="120" w:line="240" w:lineRule="auto"/>
        <w:ind w:left="426" w:right="418"/>
        <w:jc w:val="both"/>
        <w:rPr>
          <w:rFonts w:cs="Arial"/>
        </w:rPr>
      </w:pPr>
      <w:r w:rsidRPr="004A53E7">
        <w:rPr>
          <w:rFonts w:cs="Arial"/>
        </w:rPr>
        <w:t xml:space="preserve"> DOCUMENTOS MÉDICOS  DONDE SE ACREDITE ESPECIALIDAD DEL PERSONAL:</w:t>
      </w:r>
    </w:p>
    <w:p w:rsidR="00F55912" w:rsidRPr="004A53E7" w:rsidRDefault="00F55912" w:rsidP="002B6391">
      <w:pPr>
        <w:pStyle w:val="Prrafodelista"/>
        <w:numPr>
          <w:ilvl w:val="0"/>
          <w:numId w:val="188"/>
        </w:numPr>
        <w:spacing w:before="120" w:after="120" w:line="240" w:lineRule="auto"/>
        <w:ind w:left="426" w:right="418"/>
        <w:jc w:val="both"/>
        <w:rPr>
          <w:rFonts w:cs="Arial"/>
        </w:rPr>
      </w:pPr>
      <w:r w:rsidRPr="004A53E7">
        <w:rPr>
          <w:rFonts w:cs="Arial"/>
        </w:rPr>
        <w:t>Copia simple de las cédulas profesionales (Médico General).</w:t>
      </w:r>
    </w:p>
    <w:p w:rsidR="00F55912" w:rsidRPr="004A53E7" w:rsidRDefault="00F55912" w:rsidP="002B6391">
      <w:pPr>
        <w:pStyle w:val="Prrafodelista"/>
        <w:numPr>
          <w:ilvl w:val="0"/>
          <w:numId w:val="188"/>
        </w:numPr>
        <w:spacing w:before="120" w:after="120" w:line="240" w:lineRule="auto"/>
        <w:ind w:left="426" w:right="418"/>
        <w:jc w:val="both"/>
        <w:rPr>
          <w:rFonts w:cs="Arial"/>
        </w:rPr>
      </w:pPr>
      <w:r w:rsidRPr="004A53E7">
        <w:rPr>
          <w:rFonts w:cs="Arial"/>
        </w:rPr>
        <w:t>Copia simple del Diploma en Urología.</w:t>
      </w:r>
    </w:p>
    <w:p w:rsidR="00F55912" w:rsidRPr="004A53E7" w:rsidRDefault="00F55912" w:rsidP="002B6391">
      <w:pPr>
        <w:pStyle w:val="Prrafodelista"/>
        <w:numPr>
          <w:ilvl w:val="0"/>
          <w:numId w:val="188"/>
        </w:numPr>
        <w:spacing w:before="120" w:after="120" w:line="240" w:lineRule="auto"/>
        <w:ind w:left="426" w:right="418"/>
        <w:jc w:val="both"/>
        <w:rPr>
          <w:rFonts w:cs="Arial"/>
        </w:rPr>
      </w:pPr>
      <w:r w:rsidRPr="004A53E7">
        <w:rPr>
          <w:rFonts w:cs="Arial"/>
        </w:rPr>
        <w:t>Copia simple de la Constancia en adiestramiento en Endourología.</w:t>
      </w:r>
    </w:p>
    <w:p w:rsidR="00F55912" w:rsidRPr="004A53E7" w:rsidRDefault="00F55912" w:rsidP="002B6391">
      <w:pPr>
        <w:pStyle w:val="Prrafodelista"/>
        <w:numPr>
          <w:ilvl w:val="0"/>
          <w:numId w:val="188"/>
        </w:numPr>
        <w:spacing w:before="120" w:after="120" w:line="240" w:lineRule="auto"/>
        <w:ind w:left="426" w:right="418"/>
        <w:jc w:val="both"/>
        <w:rPr>
          <w:rFonts w:cs="Arial"/>
        </w:rPr>
      </w:pPr>
      <w:r w:rsidRPr="004A53E7">
        <w:rPr>
          <w:rFonts w:cs="Arial"/>
        </w:rPr>
        <w:t>Copia simple de Póliza de Responsabilidad Médica.</w:t>
      </w:r>
    </w:p>
    <w:p w:rsidR="00F55912" w:rsidRPr="004A53E7" w:rsidRDefault="00F55912" w:rsidP="002B6391">
      <w:pPr>
        <w:pStyle w:val="Prrafodelista"/>
        <w:numPr>
          <w:ilvl w:val="0"/>
          <w:numId w:val="188"/>
        </w:numPr>
        <w:spacing w:before="120" w:after="120" w:line="240" w:lineRule="auto"/>
        <w:ind w:left="426" w:right="418"/>
        <w:jc w:val="both"/>
        <w:rPr>
          <w:rFonts w:cs="Arial"/>
        </w:rPr>
      </w:pPr>
      <w:r w:rsidRPr="004A53E7">
        <w:rPr>
          <w:rFonts w:cs="Arial"/>
        </w:rPr>
        <w:t>Constancia de Sociedades, Asociaciones y colegios a los que pertenece.(Copia simple)</w:t>
      </w:r>
    </w:p>
    <w:p w:rsidR="00F55912" w:rsidRPr="004A53E7" w:rsidRDefault="00F55912" w:rsidP="002B6391">
      <w:pPr>
        <w:pStyle w:val="Prrafodelista"/>
        <w:numPr>
          <w:ilvl w:val="0"/>
          <w:numId w:val="188"/>
        </w:numPr>
        <w:spacing w:before="120" w:after="120" w:line="240" w:lineRule="auto"/>
        <w:ind w:left="426" w:right="418"/>
        <w:jc w:val="both"/>
        <w:rPr>
          <w:rFonts w:cs="Arial"/>
        </w:rPr>
      </w:pPr>
      <w:r w:rsidRPr="004A53E7">
        <w:rPr>
          <w:rFonts w:cs="Arial"/>
        </w:rPr>
        <w:t>Copia simple de los documentos que los acredite con Licencia Sanitaria del establecimiento emitida por la Secretaría de Salud.</w:t>
      </w:r>
    </w:p>
    <w:p w:rsidR="00F55912" w:rsidRDefault="00F55912" w:rsidP="002B6391">
      <w:pPr>
        <w:pStyle w:val="Prrafodelista"/>
        <w:numPr>
          <w:ilvl w:val="0"/>
          <w:numId w:val="188"/>
        </w:numPr>
        <w:spacing w:before="120" w:after="120" w:line="240" w:lineRule="auto"/>
        <w:ind w:left="426" w:right="418"/>
        <w:jc w:val="both"/>
        <w:rPr>
          <w:rFonts w:cs="Arial"/>
        </w:rPr>
      </w:pPr>
      <w:r w:rsidRPr="004A53E7">
        <w:rPr>
          <w:rFonts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w:t>
      </w:r>
      <w:r w:rsidR="008D6721">
        <w:rPr>
          <w:rFonts w:cs="Arial"/>
        </w:rPr>
        <w:t>aría de Salud, por ambos lados.</w:t>
      </w:r>
    </w:p>
    <w:p w:rsidR="008D6721" w:rsidRDefault="008D6721" w:rsidP="002B6391">
      <w:pPr>
        <w:pStyle w:val="Prrafodelista"/>
        <w:spacing w:before="120" w:after="120" w:line="240" w:lineRule="auto"/>
        <w:ind w:left="426" w:right="418"/>
        <w:jc w:val="both"/>
        <w:rPr>
          <w:rFonts w:cs="Arial"/>
        </w:rPr>
      </w:pPr>
    </w:p>
    <w:p w:rsidR="00F55912" w:rsidRPr="004A53E7" w:rsidRDefault="00F55912" w:rsidP="002B6391">
      <w:pPr>
        <w:pStyle w:val="Prrafodelista"/>
        <w:numPr>
          <w:ilvl w:val="0"/>
          <w:numId w:val="187"/>
        </w:numPr>
        <w:spacing w:before="120" w:after="120" w:line="240" w:lineRule="auto"/>
        <w:ind w:left="426" w:right="418"/>
        <w:jc w:val="both"/>
        <w:rPr>
          <w:rFonts w:cs="Arial"/>
        </w:rPr>
      </w:pPr>
      <w:r w:rsidRPr="004A53E7">
        <w:rPr>
          <w:rFonts w:cs="Arial"/>
        </w:rPr>
        <w:t>CAPACIDAD T</w:t>
      </w:r>
      <w:r w:rsidRPr="004A53E7">
        <w:rPr>
          <w:rFonts w:eastAsia="MS Gothic" w:cs="Arial"/>
        </w:rPr>
        <w:t>ÉCNICA DEL LICITANTE:</w:t>
      </w:r>
    </w:p>
    <w:p w:rsidR="00F55912" w:rsidRPr="004A53E7" w:rsidRDefault="00F55912" w:rsidP="002B6391">
      <w:pPr>
        <w:pStyle w:val="Prrafodelista"/>
        <w:numPr>
          <w:ilvl w:val="0"/>
          <w:numId w:val="189"/>
        </w:numPr>
        <w:spacing w:before="120" w:after="120" w:line="240" w:lineRule="auto"/>
        <w:ind w:left="426" w:right="418"/>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F55912" w:rsidRPr="004A53E7" w:rsidRDefault="00F55912" w:rsidP="002B6391">
      <w:pPr>
        <w:pStyle w:val="Prrafodelista"/>
        <w:numPr>
          <w:ilvl w:val="0"/>
          <w:numId w:val="189"/>
        </w:numPr>
        <w:spacing w:before="120" w:after="120" w:line="240" w:lineRule="auto"/>
        <w:ind w:left="426" w:right="418"/>
        <w:jc w:val="both"/>
        <w:rPr>
          <w:rFonts w:cs="Arial"/>
        </w:rPr>
      </w:pPr>
      <w:r w:rsidRPr="004A53E7">
        <w:rPr>
          <w:rFonts w:cs="Arial"/>
        </w:rPr>
        <w:t xml:space="preserve">El </w:t>
      </w:r>
      <w:r w:rsidRPr="004A53E7">
        <w:rPr>
          <w:rFonts w:cs="Arial"/>
          <w:b/>
        </w:rPr>
        <w:t xml:space="preserve">“LICITANTE” </w:t>
      </w:r>
      <w:r w:rsidRPr="004A53E7">
        <w:rPr>
          <w:rFonts w:cs="Arial"/>
        </w:rPr>
        <w:t xml:space="preserve">incluirá como parte integra de su propuesta técnica, la metodología a realizar para cada uno de los servicios que se preste, de manera detallada  y  exacta, indicando paso a paso a realizar. </w:t>
      </w:r>
    </w:p>
    <w:p w:rsidR="00F55912" w:rsidRPr="004A53E7" w:rsidRDefault="00F55912" w:rsidP="002B6391">
      <w:pPr>
        <w:pStyle w:val="Prrafodelista"/>
        <w:spacing w:before="120" w:after="120" w:line="240" w:lineRule="auto"/>
        <w:ind w:left="426" w:right="418" w:hanging="360"/>
        <w:jc w:val="both"/>
        <w:rPr>
          <w:rFonts w:cs="Arial"/>
        </w:rPr>
      </w:pPr>
    </w:p>
    <w:p w:rsidR="00F55912" w:rsidRDefault="00F55912" w:rsidP="002B6391">
      <w:pPr>
        <w:pStyle w:val="Prrafodelista"/>
        <w:numPr>
          <w:ilvl w:val="0"/>
          <w:numId w:val="187"/>
        </w:numPr>
        <w:spacing w:before="120" w:after="120" w:line="240" w:lineRule="auto"/>
        <w:ind w:left="426" w:right="418"/>
        <w:jc w:val="both"/>
        <w:rPr>
          <w:rFonts w:cs="Arial"/>
        </w:rPr>
      </w:pPr>
      <w:r w:rsidRPr="004A53E7">
        <w:rPr>
          <w:rFonts w:cs="Arial"/>
        </w:rPr>
        <w:t>CAPACIDAD DE RECURSOS HUMANOS PARA LA PRESTACIÓN DE LOS SERVICIOS:</w:t>
      </w:r>
    </w:p>
    <w:p w:rsidR="00F55912" w:rsidRPr="004A53E7" w:rsidRDefault="00F55912" w:rsidP="002B6391">
      <w:pPr>
        <w:pStyle w:val="Prrafodelista"/>
        <w:numPr>
          <w:ilvl w:val="0"/>
          <w:numId w:val="190"/>
        </w:numPr>
        <w:spacing w:before="120" w:after="120" w:line="240" w:lineRule="auto"/>
        <w:ind w:left="426" w:right="418"/>
        <w:jc w:val="both"/>
        <w:rPr>
          <w:rFonts w:cs="Arial"/>
        </w:rPr>
      </w:pPr>
      <w:r w:rsidRPr="004A53E7">
        <w:rPr>
          <w:rFonts w:cs="Arial"/>
        </w:rPr>
        <w:lastRenderedPageBreak/>
        <w:t>Presentará una relación del personal que atenderá los servicios de Litotripsia, indicará el nombre de quién realice los estudios y de quién se encargue  de la interpretación  de los  estudios de Litotripsia.</w:t>
      </w:r>
    </w:p>
    <w:p w:rsidR="00F55912" w:rsidRPr="004A53E7" w:rsidRDefault="00F55912" w:rsidP="002B6391">
      <w:pPr>
        <w:pStyle w:val="Prrafodelista"/>
        <w:numPr>
          <w:ilvl w:val="0"/>
          <w:numId w:val="190"/>
        </w:numPr>
        <w:spacing w:before="120" w:after="120" w:line="240" w:lineRule="auto"/>
        <w:ind w:left="426" w:right="418"/>
        <w:jc w:val="both"/>
        <w:rPr>
          <w:rFonts w:cs="Arial"/>
        </w:rPr>
      </w:pPr>
      <w:r w:rsidRPr="004A53E7">
        <w:rPr>
          <w:rFonts w:cs="Arial"/>
        </w:rPr>
        <w:t>Deberá acreditar la experiencia práctica del personal de enfermería por lo menos  6 meses en el Área de Litotripsia.</w:t>
      </w:r>
    </w:p>
    <w:p w:rsidR="00F55912" w:rsidRPr="004A53E7" w:rsidRDefault="00F55912" w:rsidP="002B6391">
      <w:pPr>
        <w:spacing w:before="120" w:after="120" w:line="240" w:lineRule="auto"/>
        <w:ind w:left="426" w:right="418" w:hanging="360"/>
        <w:jc w:val="both"/>
        <w:rPr>
          <w:rFonts w:cs="Arial"/>
        </w:rPr>
      </w:pPr>
    </w:p>
    <w:p w:rsidR="00F55912" w:rsidRDefault="00F55912" w:rsidP="002B6391">
      <w:pPr>
        <w:pStyle w:val="Prrafodelista"/>
        <w:numPr>
          <w:ilvl w:val="0"/>
          <w:numId w:val="187"/>
        </w:numPr>
        <w:spacing w:before="120" w:after="120" w:line="240" w:lineRule="auto"/>
        <w:ind w:left="426" w:right="418"/>
        <w:jc w:val="both"/>
        <w:rPr>
          <w:rFonts w:cs="Arial"/>
        </w:rPr>
      </w:pPr>
      <w:r w:rsidRPr="004A53E7">
        <w:rPr>
          <w:rFonts w:cs="Arial"/>
        </w:rPr>
        <w:t>CAPACIDAD  DEL  EQUIPO:</w:t>
      </w:r>
    </w:p>
    <w:p w:rsidR="00F55912" w:rsidRPr="004A53E7" w:rsidRDefault="00F55912" w:rsidP="002B6391">
      <w:pPr>
        <w:pStyle w:val="Prrafodelista"/>
        <w:numPr>
          <w:ilvl w:val="0"/>
          <w:numId w:val="191"/>
        </w:numPr>
        <w:spacing w:before="120" w:after="120" w:line="240" w:lineRule="auto"/>
        <w:ind w:left="426" w:right="418"/>
        <w:jc w:val="both"/>
        <w:rPr>
          <w:rFonts w:cs="Arial"/>
        </w:rPr>
      </w:pPr>
      <w:r w:rsidRPr="004A53E7">
        <w:rPr>
          <w:rFonts w:cs="Arial"/>
        </w:rPr>
        <w:t xml:space="preserve">El </w:t>
      </w:r>
      <w:r w:rsidRPr="004A53E7">
        <w:rPr>
          <w:rFonts w:cs="Arial"/>
          <w:b/>
        </w:rPr>
        <w:t xml:space="preserve">“LICITANTE” </w:t>
      </w:r>
      <w:r w:rsidRPr="004A53E7">
        <w:rPr>
          <w:rFonts w:cs="Arial"/>
        </w:rPr>
        <w:t>deberá anexar Copia Simple  de Licencia Sanitaria del Establecimiento  avalada por  Comisión Federal para la Protección contra Riesgos Sanitarios.</w:t>
      </w:r>
    </w:p>
    <w:p w:rsidR="00F55912" w:rsidRPr="004A53E7" w:rsidRDefault="00F55912" w:rsidP="002B6391">
      <w:pPr>
        <w:pStyle w:val="Prrafodelista"/>
        <w:numPr>
          <w:ilvl w:val="0"/>
          <w:numId w:val="191"/>
        </w:numPr>
        <w:spacing w:before="120" w:after="120" w:line="240" w:lineRule="auto"/>
        <w:ind w:left="426" w:right="418"/>
        <w:jc w:val="both"/>
        <w:rPr>
          <w:rFonts w:cs="Arial"/>
        </w:rPr>
      </w:pPr>
      <w:r w:rsidRPr="004A53E7">
        <w:rPr>
          <w:rFonts w:cs="Arial"/>
        </w:rPr>
        <w:t>Deberá presentar manifiesto donde indique los Equipos De Litotripsia con que cuenta para otorgar el servicio licitado, indicando  Marca, Modelo, Número de serie, anexando copia simple de certificado de calibración o validación vigente de cada uno de los equipos. Así como fotos del equipo y de las instalaciones.</w:t>
      </w:r>
    </w:p>
    <w:p w:rsidR="00F55912" w:rsidRPr="004A53E7" w:rsidRDefault="00F55912" w:rsidP="002B6391">
      <w:pPr>
        <w:pStyle w:val="Prrafodelista"/>
        <w:numPr>
          <w:ilvl w:val="0"/>
          <w:numId w:val="191"/>
        </w:numPr>
        <w:spacing w:before="120" w:after="120" w:line="240" w:lineRule="auto"/>
        <w:ind w:left="426" w:right="418"/>
        <w:jc w:val="both"/>
        <w:rPr>
          <w:rFonts w:cs="Arial"/>
        </w:rPr>
      </w:pPr>
      <w:r w:rsidRPr="004A53E7">
        <w:rPr>
          <w:rFonts w:cs="Arial"/>
        </w:rPr>
        <w:t xml:space="preserve">Las instalaciones para prestar el servicio deberán contar con el equipo para realizar el procedimiento de Litotripsia Extracorpórea y Endourología a los derechohabientes con Formato de Subrogación Electrónica de Servicios Médicos (SM-3) debidamente </w:t>
      </w:r>
      <w:r w:rsidR="00254229" w:rsidRPr="004A53E7">
        <w:rPr>
          <w:rFonts w:cs="Arial"/>
        </w:rPr>
        <w:t>requisitado</w:t>
      </w:r>
      <w:r w:rsidRPr="004A53E7">
        <w:rPr>
          <w:rFonts w:cs="Arial"/>
        </w:rPr>
        <w:t>, dándoles a conocer en caso de que requiera de alguna preparación en especial previa al procedimiento.</w:t>
      </w:r>
    </w:p>
    <w:p w:rsidR="00F55912" w:rsidRPr="004A53E7" w:rsidRDefault="00F55912" w:rsidP="002B6391">
      <w:pPr>
        <w:pStyle w:val="Prrafodelista"/>
        <w:numPr>
          <w:ilvl w:val="0"/>
          <w:numId w:val="191"/>
        </w:numPr>
        <w:spacing w:before="120" w:after="120" w:line="240" w:lineRule="auto"/>
        <w:ind w:left="426" w:right="418"/>
        <w:jc w:val="both"/>
        <w:rPr>
          <w:rFonts w:cs="Arial"/>
        </w:rPr>
      </w:pPr>
      <w:r w:rsidRPr="004A53E7">
        <w:rPr>
          <w:rFonts w:cs="Arial"/>
        </w:rPr>
        <w:t xml:space="preserve">El </w:t>
      </w:r>
      <w:r w:rsidRPr="004A53E7">
        <w:rPr>
          <w:rFonts w:cs="Arial"/>
          <w:b/>
        </w:rPr>
        <w:t xml:space="preserve">“LICITANTE” </w:t>
      </w:r>
      <w:r w:rsidRPr="004A53E7">
        <w:rPr>
          <w:rFonts w:cs="Arial"/>
        </w:rPr>
        <w:t>se obliga a responder y absorber todos los daños que pudiesen ocasionarle al paciente durante la prestación del servicio o derivados de este.</w:t>
      </w:r>
    </w:p>
    <w:p w:rsidR="00F55912" w:rsidRPr="004A53E7" w:rsidRDefault="00F55912" w:rsidP="002B6391">
      <w:pPr>
        <w:pStyle w:val="Prrafodelista"/>
        <w:numPr>
          <w:ilvl w:val="0"/>
          <w:numId w:val="191"/>
        </w:numPr>
        <w:spacing w:before="120" w:after="120" w:line="240" w:lineRule="auto"/>
        <w:ind w:left="426" w:right="418"/>
        <w:jc w:val="both"/>
        <w:rPr>
          <w:rFonts w:cs="Arial"/>
        </w:rPr>
      </w:pPr>
      <w:r w:rsidRPr="004A53E7">
        <w:rPr>
          <w:rFonts w:cs="Arial"/>
        </w:rPr>
        <w:t>Entregar fotos de equipo y de las instalaciones.</w:t>
      </w:r>
    </w:p>
    <w:p w:rsidR="00F55912" w:rsidRDefault="00F55912" w:rsidP="002B6391">
      <w:pPr>
        <w:spacing w:before="120" w:after="120" w:line="240" w:lineRule="auto"/>
        <w:ind w:left="426" w:right="418"/>
        <w:jc w:val="both"/>
        <w:rPr>
          <w:rFonts w:cs="Arial"/>
          <w:lang w:val="es-ES"/>
        </w:rPr>
      </w:pPr>
    </w:p>
    <w:p w:rsidR="00F55912" w:rsidRPr="004A53E7" w:rsidRDefault="00F55912" w:rsidP="002B6391">
      <w:pPr>
        <w:pStyle w:val="Prrafodelista"/>
        <w:numPr>
          <w:ilvl w:val="1"/>
          <w:numId w:val="187"/>
        </w:numPr>
        <w:spacing w:before="120" w:after="120" w:line="240" w:lineRule="auto"/>
        <w:ind w:left="426" w:right="418"/>
        <w:jc w:val="both"/>
        <w:rPr>
          <w:rFonts w:cs="Arial"/>
        </w:rPr>
      </w:pPr>
      <w:r w:rsidRPr="004A53E7">
        <w:rPr>
          <w:rFonts w:cs="Arial"/>
        </w:rPr>
        <w:t>RELACIÓN DE EQUIPO MÍNIMO PARA LA PRESTACIÓN DEL SERVICIO:</w:t>
      </w:r>
    </w:p>
    <w:p w:rsidR="00F55912" w:rsidRPr="004A53E7" w:rsidRDefault="00F55912" w:rsidP="002B6391">
      <w:pPr>
        <w:pStyle w:val="Prrafodelista"/>
        <w:numPr>
          <w:ilvl w:val="1"/>
          <w:numId w:val="226"/>
        </w:numPr>
        <w:spacing w:before="120" w:after="120" w:line="240" w:lineRule="auto"/>
        <w:ind w:left="426" w:right="418"/>
        <w:jc w:val="both"/>
        <w:rPr>
          <w:rFonts w:cs="Arial"/>
        </w:rPr>
      </w:pPr>
      <w:r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F55912" w:rsidRPr="004A53E7" w:rsidRDefault="00F55912" w:rsidP="002B6391">
      <w:pPr>
        <w:spacing w:before="120" w:after="120" w:line="240" w:lineRule="auto"/>
        <w:ind w:left="426" w:right="418"/>
        <w:rPr>
          <w:rFonts w:cs="Arial"/>
        </w:rPr>
      </w:pPr>
      <w:r w:rsidRPr="004A53E7">
        <w:rPr>
          <w:rFonts w:cs="Arial"/>
        </w:rPr>
        <w:t>1.-Laser Quirúrgico.</w:t>
      </w:r>
      <w:r w:rsidRPr="004A53E7">
        <w:rPr>
          <w:rFonts w:cs="Arial"/>
          <w:highlight w:val="green"/>
        </w:rPr>
        <w:br/>
      </w:r>
      <w:r w:rsidRPr="004A53E7">
        <w:rPr>
          <w:rFonts w:cs="Arial"/>
        </w:rPr>
        <w:t xml:space="preserve">             </w:t>
      </w:r>
    </w:p>
    <w:p w:rsidR="00F55912" w:rsidRPr="004A53E7" w:rsidRDefault="00F55912" w:rsidP="002B6391">
      <w:pPr>
        <w:pStyle w:val="Prrafodelista"/>
        <w:numPr>
          <w:ilvl w:val="0"/>
          <w:numId w:val="187"/>
        </w:numPr>
        <w:spacing w:before="120" w:after="120" w:line="240" w:lineRule="auto"/>
        <w:ind w:left="426" w:right="418"/>
        <w:jc w:val="both"/>
        <w:rPr>
          <w:rFonts w:cs="Arial"/>
        </w:rPr>
      </w:pPr>
      <w:r w:rsidRPr="004A53E7">
        <w:rPr>
          <w:rFonts w:cs="Arial"/>
        </w:rPr>
        <w:t>GENERALIDADES DEL SERVICIO:</w:t>
      </w:r>
    </w:p>
    <w:p w:rsidR="00F55912" w:rsidRPr="004A53E7" w:rsidRDefault="00F55912" w:rsidP="002B6391">
      <w:pPr>
        <w:pStyle w:val="Prrafodelista"/>
        <w:numPr>
          <w:ilvl w:val="0"/>
          <w:numId w:val="192"/>
        </w:numPr>
        <w:spacing w:before="120" w:after="120" w:line="240" w:lineRule="auto"/>
        <w:ind w:left="426" w:right="418"/>
        <w:jc w:val="both"/>
        <w:rPr>
          <w:rFonts w:cs="Arial"/>
        </w:rPr>
      </w:pPr>
      <w:r w:rsidRPr="004A53E7">
        <w:rPr>
          <w:rFonts w:cs="Arial"/>
        </w:rPr>
        <w:t xml:space="preserve">El </w:t>
      </w: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presente el Formato de Subrogación Electrónica de Servicios Médicos (SM-3) el cual deberá estar debidamente requisitado y expedido por la Unidad Médica de “</w:t>
      </w:r>
      <w:r w:rsidRPr="004A53E7">
        <w:rPr>
          <w:rFonts w:cs="Arial"/>
          <w:b/>
        </w:rPr>
        <w:t>ISSSTECALI</w:t>
      </w:r>
      <w:r w:rsidRPr="004A53E7">
        <w:rPr>
          <w:rFonts w:cs="Arial"/>
        </w:rPr>
        <w:t>”, con los sellos de vigencia y sello de la Dirección y/o Subdirección de “</w:t>
      </w:r>
      <w:r w:rsidRPr="004A53E7">
        <w:rPr>
          <w:rFonts w:cs="Arial"/>
          <w:b/>
        </w:rPr>
        <w:t>ISSSTECALI</w:t>
      </w:r>
      <w:r w:rsidRPr="004A53E7">
        <w:rPr>
          <w:rFonts w:cs="Arial"/>
        </w:rPr>
        <w:t>”, así como las firmas de funcionarios autorizados y  documento sin tachaduras y enmendaduras así como identificación oficial vigente y credencial expedida por el “</w:t>
      </w:r>
      <w:r w:rsidRPr="004A53E7">
        <w:rPr>
          <w:rFonts w:cs="Arial"/>
          <w:b/>
        </w:rPr>
        <w:t>ISSSTECALI</w:t>
      </w:r>
      <w:r w:rsidRPr="004A53E7">
        <w:rPr>
          <w:rFonts w:cs="Arial"/>
        </w:rPr>
        <w:t>” que acredite al derechohabiente.</w:t>
      </w:r>
    </w:p>
    <w:p w:rsidR="00F55912" w:rsidRPr="004A53E7" w:rsidRDefault="00F55912" w:rsidP="002B6391">
      <w:pPr>
        <w:pStyle w:val="Prrafodelista"/>
        <w:numPr>
          <w:ilvl w:val="0"/>
          <w:numId w:val="192"/>
        </w:numPr>
        <w:spacing w:before="120" w:after="120" w:line="240" w:lineRule="auto"/>
        <w:ind w:left="426" w:right="418"/>
        <w:jc w:val="both"/>
        <w:rPr>
          <w:rFonts w:cs="Arial"/>
        </w:rPr>
      </w:pPr>
      <w:r w:rsidRPr="004A53E7">
        <w:rPr>
          <w:rFonts w:cs="Arial"/>
        </w:rPr>
        <w:t>No serán aceptadas las Formato de Subrogación Electrónica de Servicios Médicos (SM-3) que se presenten después del periodo de vigencia, el cual se considerara valido durante los 30 días naturales después de la fecha de expedición por la Unidad Médica solicitada.</w:t>
      </w:r>
    </w:p>
    <w:p w:rsidR="00F55912" w:rsidRPr="004A53E7" w:rsidRDefault="00F55912" w:rsidP="002B6391">
      <w:pPr>
        <w:pStyle w:val="Prrafodelista"/>
        <w:numPr>
          <w:ilvl w:val="0"/>
          <w:numId w:val="192"/>
        </w:numPr>
        <w:spacing w:before="120" w:after="120" w:line="240" w:lineRule="auto"/>
        <w:ind w:left="426" w:right="418"/>
        <w:jc w:val="both"/>
        <w:rPr>
          <w:rFonts w:cs="Arial"/>
        </w:rPr>
      </w:pPr>
      <w:r w:rsidRPr="004A53E7">
        <w:rPr>
          <w:rFonts w:cs="Arial"/>
        </w:rPr>
        <w:t xml:space="preserve">En caso que el servicio  subrogado una vez contratado, no pudiera ser prestado por el  </w:t>
      </w:r>
      <w:r w:rsidRPr="004A53E7">
        <w:rPr>
          <w:rFonts w:cs="Arial"/>
          <w:b/>
        </w:rPr>
        <w:t>“LICITANTE”</w:t>
      </w:r>
      <w:r w:rsidRPr="004A53E7">
        <w:rPr>
          <w:rFonts w:cs="Arial"/>
        </w:rPr>
        <w:t>, este deberá avisar al “</w:t>
      </w:r>
      <w:r w:rsidRPr="004A53E7">
        <w:rPr>
          <w:rFonts w:cs="Arial"/>
          <w:b/>
        </w:rPr>
        <w:t>ISSSTECALI</w:t>
      </w:r>
      <w:r w:rsidRPr="004A53E7">
        <w:rPr>
          <w:rFonts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cs="Arial"/>
          <w:b/>
        </w:rPr>
        <w:t>“LICITANTE”.</w:t>
      </w:r>
    </w:p>
    <w:p w:rsidR="00F55912" w:rsidRPr="004A53E7" w:rsidRDefault="00F55912" w:rsidP="002B6391">
      <w:pPr>
        <w:spacing w:before="120" w:after="120" w:line="240" w:lineRule="auto"/>
        <w:ind w:left="426" w:right="418" w:hanging="360"/>
        <w:jc w:val="both"/>
        <w:rPr>
          <w:rFonts w:cs="Arial"/>
        </w:rPr>
      </w:pPr>
    </w:p>
    <w:p w:rsidR="00F55912" w:rsidRDefault="00F55912" w:rsidP="002B6391">
      <w:pPr>
        <w:pStyle w:val="Prrafodelista"/>
        <w:numPr>
          <w:ilvl w:val="0"/>
          <w:numId w:val="187"/>
        </w:numPr>
        <w:spacing w:before="120" w:after="120" w:line="240" w:lineRule="auto"/>
        <w:ind w:left="426" w:right="418"/>
        <w:jc w:val="both"/>
        <w:rPr>
          <w:rFonts w:cs="Arial"/>
        </w:rPr>
      </w:pPr>
      <w:r w:rsidRPr="004A53E7">
        <w:rPr>
          <w:rFonts w:cs="Arial"/>
        </w:rPr>
        <w:t xml:space="preserve"> PROCEDIMIENTO PARA REALIZAR LOS SERVICIOS:</w:t>
      </w:r>
    </w:p>
    <w:p w:rsidR="00F55912" w:rsidRPr="004A53E7" w:rsidRDefault="00F55912" w:rsidP="002B6391">
      <w:pPr>
        <w:pStyle w:val="Prrafodelista"/>
        <w:numPr>
          <w:ilvl w:val="0"/>
          <w:numId w:val="193"/>
        </w:numPr>
        <w:spacing w:before="120" w:after="120" w:line="240" w:lineRule="auto"/>
        <w:ind w:left="426" w:right="418"/>
        <w:jc w:val="both"/>
        <w:rPr>
          <w:rFonts w:cs="Arial"/>
        </w:rPr>
      </w:pPr>
      <w:r w:rsidRPr="004A53E7">
        <w:rPr>
          <w:rFonts w:cs="Arial"/>
        </w:rPr>
        <w:t xml:space="preserve">El </w:t>
      </w:r>
      <w:r w:rsidRPr="004A53E7">
        <w:rPr>
          <w:rFonts w:cs="Arial"/>
          <w:b/>
        </w:rPr>
        <w:t xml:space="preserve">“LICITANTE” </w:t>
      </w:r>
      <w:r w:rsidRPr="004A53E7">
        <w:rPr>
          <w:rFonts w:cs="Arial"/>
        </w:rPr>
        <w:t>prestará los servicios médicos subrogados cuando sean solicitados de manera ordinaria en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w:t>
      </w:r>
    </w:p>
    <w:p w:rsidR="00F55912" w:rsidRPr="004A53E7" w:rsidRDefault="00F55912" w:rsidP="002B6391">
      <w:pPr>
        <w:pStyle w:val="Prrafodelista"/>
        <w:numPr>
          <w:ilvl w:val="0"/>
          <w:numId w:val="193"/>
        </w:numPr>
        <w:spacing w:before="120" w:after="120" w:line="240" w:lineRule="auto"/>
        <w:ind w:left="426" w:right="418"/>
        <w:jc w:val="both"/>
        <w:rPr>
          <w:rFonts w:cs="Arial"/>
        </w:rPr>
      </w:pPr>
      <w:r w:rsidRPr="004A53E7">
        <w:rPr>
          <w:rFonts w:cs="Arial"/>
        </w:rPr>
        <w:t>Se proporcionaran los servicios licitados acudiendo el derechohabiente de “</w:t>
      </w:r>
      <w:r w:rsidRPr="004A53E7">
        <w:rPr>
          <w:rFonts w:cs="Arial"/>
          <w:b/>
        </w:rPr>
        <w:t>ISSSTECALI</w:t>
      </w:r>
      <w:r w:rsidRPr="004A53E7">
        <w:rPr>
          <w:rFonts w:cs="Arial"/>
        </w:rPr>
        <w:t xml:space="preserve">” a las Instalaciones del consultorio que señale el </w:t>
      </w:r>
      <w:r w:rsidRPr="004A53E7">
        <w:rPr>
          <w:rFonts w:cs="Arial"/>
          <w:b/>
        </w:rPr>
        <w:t xml:space="preserve">“LICITANTE” </w:t>
      </w:r>
      <w:r w:rsidRPr="004A53E7">
        <w:rPr>
          <w:rFonts w:cs="Arial"/>
        </w:rPr>
        <w:t xml:space="preserve">como fiscal. </w:t>
      </w:r>
    </w:p>
    <w:p w:rsidR="00F55912" w:rsidRPr="004A53E7" w:rsidRDefault="00F55912" w:rsidP="002B6391">
      <w:pPr>
        <w:pStyle w:val="Prrafodelista"/>
        <w:numPr>
          <w:ilvl w:val="0"/>
          <w:numId w:val="193"/>
        </w:numPr>
        <w:spacing w:before="120" w:after="120" w:line="240" w:lineRule="auto"/>
        <w:ind w:left="426" w:right="418"/>
        <w:jc w:val="both"/>
        <w:rPr>
          <w:rFonts w:cs="Arial"/>
        </w:rPr>
      </w:pPr>
      <w:r w:rsidRPr="004A53E7">
        <w:rPr>
          <w:rFonts w:cs="Arial"/>
        </w:rPr>
        <w:t>Se realizarán los servicios de procedimiento quirúrgico Litotripsia debiendo entregar la interpretación y diagnóstico de los mismos, en un plazo no mayor de 3 días hábiles, contados a partir de la solicitud realizada por “</w:t>
      </w:r>
      <w:r w:rsidRPr="004A53E7">
        <w:rPr>
          <w:rFonts w:cs="Arial"/>
          <w:b/>
        </w:rPr>
        <w:t>ISSSTECALI</w:t>
      </w:r>
      <w:r w:rsidRPr="004A53E7">
        <w:rPr>
          <w:rFonts w:cs="Arial"/>
        </w:rPr>
        <w:t>”</w:t>
      </w:r>
    </w:p>
    <w:p w:rsidR="00F55912" w:rsidRPr="004A53E7" w:rsidRDefault="00F55912" w:rsidP="002B6391">
      <w:pPr>
        <w:pStyle w:val="Prrafodelista"/>
        <w:numPr>
          <w:ilvl w:val="0"/>
          <w:numId w:val="193"/>
        </w:numPr>
        <w:spacing w:before="120" w:after="120" w:line="240" w:lineRule="auto"/>
        <w:ind w:left="426" w:right="418"/>
        <w:jc w:val="both"/>
        <w:rPr>
          <w:rFonts w:cs="Arial"/>
        </w:rPr>
      </w:pPr>
      <w:r w:rsidRPr="004A53E7">
        <w:rPr>
          <w:rFonts w:cs="Arial"/>
        </w:rPr>
        <w:t>Se entregará reporte de los servicios  cada semana en el Departamento de Archivo de la Unidad Médica de “</w:t>
      </w:r>
      <w:r w:rsidRPr="004A53E7">
        <w:rPr>
          <w:rFonts w:cs="Arial"/>
          <w:b/>
        </w:rPr>
        <w:t>ISSSTECALI</w:t>
      </w:r>
      <w:r w:rsidRPr="004A53E7">
        <w:rPr>
          <w:rFonts w:cs="Arial"/>
        </w:rPr>
        <w:t>”  al que este adscrito el derechohabiente indicando en el Formato de Subrogación Electrónica de Servicios Médicos (SM-3).</w:t>
      </w:r>
    </w:p>
    <w:p w:rsidR="00F55912" w:rsidRPr="004A53E7" w:rsidRDefault="00F55912" w:rsidP="002B6391">
      <w:pPr>
        <w:pStyle w:val="Prrafodelista"/>
        <w:numPr>
          <w:ilvl w:val="0"/>
          <w:numId w:val="193"/>
        </w:numPr>
        <w:spacing w:before="120" w:after="120" w:line="240" w:lineRule="auto"/>
        <w:ind w:left="426" w:right="418"/>
        <w:jc w:val="both"/>
        <w:rPr>
          <w:rFonts w:cs="Arial"/>
        </w:rPr>
      </w:pPr>
      <w:r w:rsidRPr="004A53E7">
        <w:rPr>
          <w:rFonts w:cs="Arial"/>
        </w:rPr>
        <w:lastRenderedPageBreak/>
        <w:t>En caso de realizar servicios  de urgencia, deberá entregar el reporte escrito e interpretación en un tiempo no mayor a 2 horas en el área de Trabajo Social y/o Coordinador en Turno  de Unidad Médica  y en caso que la situación lo amerite se entablara comunicación verbal con el Coordinador en Turno, Jefe de Servicio, Subdirector y/o Director de la Unidad sobre el resultado encontrado.</w:t>
      </w:r>
    </w:p>
    <w:p w:rsidR="00F55912" w:rsidRPr="004A53E7" w:rsidRDefault="00F55912" w:rsidP="002B6391">
      <w:pPr>
        <w:pStyle w:val="Prrafodelista"/>
        <w:numPr>
          <w:ilvl w:val="0"/>
          <w:numId w:val="193"/>
        </w:numPr>
        <w:spacing w:before="120" w:after="120" w:line="240" w:lineRule="auto"/>
        <w:ind w:left="426" w:right="418"/>
        <w:jc w:val="both"/>
        <w:rPr>
          <w:rFonts w:cs="Arial"/>
        </w:rPr>
      </w:pPr>
      <w:r w:rsidRPr="004A53E7">
        <w:rPr>
          <w:rFonts w:cs="Arial"/>
        </w:rPr>
        <w:t>Se entregará un corte de servicios médicos subrogados  realizados  cada día 20 del mes en curso, el cual entregará a más tardar dentro de los cinco días naturales posteriores.</w:t>
      </w:r>
    </w:p>
    <w:p w:rsidR="00F55912" w:rsidRPr="004A53E7" w:rsidRDefault="00F55912" w:rsidP="002B6391">
      <w:pPr>
        <w:pStyle w:val="Prrafodelista"/>
        <w:numPr>
          <w:ilvl w:val="0"/>
          <w:numId w:val="193"/>
        </w:numPr>
        <w:spacing w:before="120" w:after="120" w:line="240" w:lineRule="auto"/>
        <w:ind w:left="426" w:right="418"/>
        <w:jc w:val="both"/>
        <w:rPr>
          <w:rFonts w:cs="Arial"/>
        </w:rPr>
      </w:pPr>
      <w:r w:rsidRPr="004A53E7">
        <w:rPr>
          <w:rFonts w:cs="Arial"/>
        </w:rPr>
        <w:t xml:space="preserve">El </w:t>
      </w:r>
      <w:r w:rsidRPr="004A53E7">
        <w:rPr>
          <w:rFonts w:cs="Arial"/>
          <w:b/>
        </w:rPr>
        <w:t xml:space="preserve">“LICITANTE” </w:t>
      </w:r>
      <w:r w:rsidRPr="004A53E7">
        <w:rPr>
          <w:rFonts w:cs="Arial"/>
        </w:rPr>
        <w:t xml:space="preserve">para el trámite de pago deberá presentar factura digital con datos fiscales, así como  las solicitudes de Servicios Médicos Electrónicas  Formato de Subrogación Electrónica de Servicios Médicos (SM-3) </w:t>
      </w:r>
      <w:r w:rsidR="00BB4E73" w:rsidRPr="004A53E7">
        <w:rPr>
          <w:rFonts w:eastAsia="Times New Roman" w:cs="Arial"/>
        </w:rPr>
        <w:t>anexando copia del estudio y/o procedimiento realizado</w:t>
      </w:r>
      <w:r w:rsidR="00BB4E73" w:rsidRPr="004A53E7">
        <w:rPr>
          <w:rFonts w:cs="Arial"/>
        </w:rPr>
        <w:t xml:space="preserve"> </w:t>
      </w:r>
      <w:r w:rsidRPr="004A53E7">
        <w:rPr>
          <w:rFonts w:cs="Arial"/>
        </w:rPr>
        <w:t xml:space="preserve">de cada uno de los derechohabientes atendidos, además un desglose de los servicios prestados indicando los datos de: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 </w:t>
      </w:r>
    </w:p>
    <w:p w:rsidR="00F55912" w:rsidRPr="004A53E7" w:rsidRDefault="00F55912" w:rsidP="002B6391">
      <w:pPr>
        <w:pStyle w:val="Prrafodelista"/>
        <w:numPr>
          <w:ilvl w:val="0"/>
          <w:numId w:val="193"/>
        </w:numPr>
        <w:spacing w:before="120" w:after="120" w:line="240" w:lineRule="auto"/>
        <w:ind w:left="426" w:right="418"/>
        <w:jc w:val="both"/>
        <w:rPr>
          <w:rFonts w:cs="Arial"/>
        </w:rPr>
      </w:pPr>
      <w:r w:rsidRPr="004A53E7">
        <w:rPr>
          <w:rFonts w:cs="Arial"/>
        </w:rPr>
        <w:t>Su actividad médica tanto en materia de consulta externa como interconsultas hospitalarias, deberá tener concordancia con las Normas Oficiales Mexicanas vigentes que le apliquen.</w:t>
      </w:r>
    </w:p>
    <w:p w:rsidR="00F55912" w:rsidRPr="004A53E7" w:rsidRDefault="00F55912" w:rsidP="002B6391">
      <w:pPr>
        <w:pStyle w:val="Prrafodelista"/>
        <w:numPr>
          <w:ilvl w:val="0"/>
          <w:numId w:val="193"/>
        </w:numPr>
        <w:spacing w:before="120" w:after="120" w:line="240" w:lineRule="auto"/>
        <w:ind w:left="426" w:right="418"/>
        <w:jc w:val="both"/>
        <w:rPr>
          <w:rFonts w:cs="Arial"/>
        </w:rPr>
      </w:pPr>
      <w:r w:rsidRPr="004A53E7">
        <w:rPr>
          <w:rFonts w:cs="Arial"/>
        </w:rPr>
        <w:t>Cuando se realice un procedimiento quirúrgico los aranceles deberán incluir las revisiones post operatorias hasta su completa recuperación.</w:t>
      </w:r>
    </w:p>
    <w:p w:rsidR="00F55912" w:rsidRPr="004A53E7" w:rsidRDefault="00F55912" w:rsidP="002B6391">
      <w:pPr>
        <w:pStyle w:val="Prrafodelista"/>
        <w:numPr>
          <w:ilvl w:val="0"/>
          <w:numId w:val="193"/>
        </w:numPr>
        <w:spacing w:before="120" w:after="120" w:line="240" w:lineRule="auto"/>
        <w:ind w:left="426" w:right="418"/>
        <w:jc w:val="both"/>
        <w:rPr>
          <w:rFonts w:cs="Arial"/>
        </w:rPr>
      </w:pPr>
      <w:r w:rsidRPr="004A53E7">
        <w:rPr>
          <w:rFonts w:cs="Arial"/>
        </w:rPr>
        <w:t>En caso de que exista la posibilidad de que al paciente le sean realizadas múltiples intervenciones y/o por la complejidad del caso, deberá presentar el caso clínico ante las autoridades hospitalarias.</w:t>
      </w:r>
    </w:p>
    <w:p w:rsidR="00F55912" w:rsidRPr="004A53E7" w:rsidRDefault="00F55912" w:rsidP="002B6391">
      <w:pPr>
        <w:pStyle w:val="Prrafodelista"/>
        <w:numPr>
          <w:ilvl w:val="0"/>
          <w:numId w:val="193"/>
        </w:numPr>
        <w:spacing w:before="120" w:after="120" w:line="240" w:lineRule="auto"/>
        <w:ind w:left="426" w:right="418"/>
        <w:jc w:val="both"/>
        <w:rPr>
          <w:rFonts w:cs="Arial"/>
        </w:rPr>
      </w:pPr>
      <w:r w:rsidRPr="004A53E7">
        <w:rPr>
          <w:rFonts w:cs="Arial"/>
        </w:rPr>
        <w:t>Deberá de entregar sus estudios, interpretaciones, diagnósticos, informes, notas médicas, y/o resumen médico, signados, digitalizados y en electrónico cuando “</w:t>
      </w:r>
      <w:r w:rsidRPr="004A53E7">
        <w:rPr>
          <w:rFonts w:cs="Arial"/>
          <w:b/>
        </w:rPr>
        <w:t>ISSSTECALI</w:t>
      </w:r>
      <w:r w:rsidRPr="004A53E7">
        <w:rPr>
          <w:rFonts w:cs="Arial"/>
        </w:rPr>
        <w:t>” así lo requiera.</w:t>
      </w:r>
    </w:p>
    <w:p w:rsidR="004C7EEF" w:rsidRPr="004A53E7" w:rsidRDefault="004C7EEF" w:rsidP="002B6391">
      <w:pPr>
        <w:spacing w:before="120" w:after="120" w:line="240" w:lineRule="auto"/>
        <w:ind w:left="426" w:right="418"/>
        <w:jc w:val="both"/>
        <w:rPr>
          <w:rFonts w:cs="Arial"/>
          <w:b/>
          <w:color w:val="FF0000"/>
        </w:rPr>
      </w:pPr>
    </w:p>
    <w:tbl>
      <w:tblPr>
        <w:tblStyle w:val="Tablaconcuadrcula"/>
        <w:tblW w:w="0" w:type="auto"/>
        <w:jc w:val="center"/>
        <w:tblLayout w:type="fixed"/>
        <w:tblLook w:val="04A0" w:firstRow="1" w:lastRow="0" w:firstColumn="1" w:lastColumn="0" w:noHBand="0" w:noVBand="1"/>
      </w:tblPr>
      <w:tblGrid>
        <w:gridCol w:w="3293"/>
        <w:gridCol w:w="5018"/>
      </w:tblGrid>
      <w:tr w:rsidR="00961638" w:rsidRPr="004A53E7" w:rsidTr="00E97FED">
        <w:trPr>
          <w:trHeight w:val="314"/>
          <w:jc w:val="center"/>
        </w:trPr>
        <w:tc>
          <w:tcPr>
            <w:tcW w:w="8311" w:type="dxa"/>
            <w:gridSpan w:val="2"/>
            <w:shd w:val="clear" w:color="auto" w:fill="D9D9D9" w:themeFill="background1" w:themeFillShade="D9"/>
          </w:tcPr>
          <w:p w:rsidR="00961638" w:rsidRPr="00EC7145" w:rsidRDefault="00961638" w:rsidP="002B6391">
            <w:pPr>
              <w:spacing w:before="120" w:after="120" w:line="240" w:lineRule="auto"/>
              <w:ind w:left="426" w:right="418"/>
              <w:jc w:val="both"/>
              <w:rPr>
                <w:rFonts w:cs="Arial"/>
                <w:b/>
              </w:rPr>
            </w:pPr>
            <w:r w:rsidRPr="00EC7145">
              <w:rPr>
                <w:rFonts w:cs="Arial"/>
                <w:b/>
              </w:rPr>
              <w:t>P</w:t>
            </w:r>
            <w:r w:rsidR="001F7ABB">
              <w:rPr>
                <w:rFonts w:cs="Arial"/>
                <w:b/>
              </w:rPr>
              <w:t>ARTIDA 2</w:t>
            </w:r>
            <w:r w:rsidR="00995B48">
              <w:rPr>
                <w:rFonts w:cs="Arial"/>
                <w:b/>
              </w:rPr>
              <w:t>0</w:t>
            </w:r>
          </w:p>
        </w:tc>
      </w:tr>
      <w:tr w:rsidR="00961638" w:rsidRPr="004A53E7" w:rsidTr="00E97FED">
        <w:trPr>
          <w:trHeight w:val="200"/>
          <w:jc w:val="center"/>
        </w:trPr>
        <w:tc>
          <w:tcPr>
            <w:tcW w:w="8311" w:type="dxa"/>
            <w:gridSpan w:val="2"/>
            <w:shd w:val="clear" w:color="auto" w:fill="D9D9D9" w:themeFill="background1" w:themeFillShade="D9"/>
          </w:tcPr>
          <w:p w:rsidR="00961638" w:rsidRPr="00EC7145" w:rsidRDefault="00DD5F48" w:rsidP="002B6391">
            <w:pPr>
              <w:spacing w:before="120" w:after="120" w:line="240" w:lineRule="auto"/>
              <w:ind w:left="426" w:right="418"/>
              <w:jc w:val="both"/>
              <w:rPr>
                <w:rFonts w:cs="Arial"/>
                <w:b/>
              </w:rPr>
            </w:pPr>
            <w:r w:rsidRPr="00EC7145">
              <w:rPr>
                <w:rFonts w:cs="Arial"/>
                <w:b/>
              </w:rPr>
              <w:t>Hospital Mexicali, Hospital Tijuana, Hospital Ensenada</w:t>
            </w:r>
          </w:p>
        </w:tc>
      </w:tr>
      <w:tr w:rsidR="00961638" w:rsidRPr="004A53E7" w:rsidTr="00FC2054">
        <w:trPr>
          <w:trHeight w:val="314"/>
          <w:jc w:val="center"/>
        </w:trPr>
        <w:tc>
          <w:tcPr>
            <w:tcW w:w="3293" w:type="dxa"/>
            <w:shd w:val="clear" w:color="auto" w:fill="D9D9D9" w:themeFill="background1" w:themeFillShade="D9"/>
          </w:tcPr>
          <w:p w:rsidR="00961638" w:rsidRPr="004A53E7" w:rsidRDefault="00DD5F48" w:rsidP="002B6391">
            <w:pPr>
              <w:spacing w:before="120" w:after="120" w:line="240" w:lineRule="auto"/>
              <w:ind w:left="426" w:right="418"/>
              <w:jc w:val="both"/>
              <w:rPr>
                <w:rFonts w:cs="Arial"/>
                <w:b/>
              </w:rPr>
            </w:pPr>
            <w:r w:rsidRPr="004A53E7">
              <w:rPr>
                <w:rFonts w:cs="Arial"/>
                <w:b/>
              </w:rPr>
              <w:t>Especialidad</w:t>
            </w:r>
          </w:p>
        </w:tc>
        <w:tc>
          <w:tcPr>
            <w:tcW w:w="5018" w:type="dxa"/>
            <w:shd w:val="clear" w:color="auto" w:fill="D9D9D9" w:themeFill="background1" w:themeFillShade="D9"/>
          </w:tcPr>
          <w:p w:rsidR="00961638" w:rsidRPr="004A53E7" w:rsidRDefault="00DD5F48" w:rsidP="002B6391">
            <w:pPr>
              <w:spacing w:before="120" w:after="120" w:line="240" w:lineRule="auto"/>
              <w:ind w:left="426" w:right="418"/>
              <w:jc w:val="both"/>
              <w:rPr>
                <w:rFonts w:cs="Arial"/>
                <w:b/>
              </w:rPr>
            </w:pPr>
            <w:r w:rsidRPr="004A53E7">
              <w:rPr>
                <w:rFonts w:cs="Arial"/>
                <w:b/>
              </w:rPr>
              <w:t>Descripción Del Servicio</w:t>
            </w:r>
          </w:p>
        </w:tc>
      </w:tr>
      <w:tr w:rsidR="00961638" w:rsidRPr="004A53E7" w:rsidTr="00FC2054">
        <w:trPr>
          <w:trHeight w:val="544"/>
          <w:jc w:val="center"/>
        </w:trPr>
        <w:tc>
          <w:tcPr>
            <w:tcW w:w="3293" w:type="dxa"/>
          </w:tcPr>
          <w:p w:rsidR="00961638" w:rsidRPr="004B4890" w:rsidRDefault="00961638" w:rsidP="002B6391">
            <w:pPr>
              <w:spacing w:before="120" w:after="120" w:line="240" w:lineRule="auto"/>
              <w:ind w:left="426" w:right="418"/>
              <w:jc w:val="center"/>
              <w:rPr>
                <w:rFonts w:cs="Arial"/>
                <w:b/>
              </w:rPr>
            </w:pPr>
          </w:p>
          <w:p w:rsidR="00961638" w:rsidRPr="004B4890" w:rsidRDefault="005F1C52" w:rsidP="002B6391">
            <w:pPr>
              <w:spacing w:before="120" w:after="120" w:line="240" w:lineRule="auto"/>
              <w:ind w:left="426" w:right="418"/>
              <w:jc w:val="center"/>
              <w:rPr>
                <w:rFonts w:cs="Arial"/>
                <w:b/>
              </w:rPr>
            </w:pPr>
            <w:r w:rsidRPr="004B4890">
              <w:rPr>
                <w:rFonts w:cs="Arial"/>
                <w:b/>
              </w:rPr>
              <w:t>QUIRÓ</w:t>
            </w:r>
            <w:r w:rsidR="00961638" w:rsidRPr="004B4890">
              <w:rPr>
                <w:rFonts w:cs="Arial"/>
                <w:b/>
              </w:rPr>
              <w:t xml:space="preserve">FANO PARA </w:t>
            </w:r>
            <w:r w:rsidR="008A7E60" w:rsidRPr="004B4890">
              <w:rPr>
                <w:rFonts w:cs="Arial"/>
                <w:b/>
              </w:rPr>
              <w:t>TRASPLANTE</w:t>
            </w:r>
            <w:r w:rsidR="00961638" w:rsidRPr="004B4890">
              <w:rPr>
                <w:rFonts w:cs="Arial"/>
                <w:b/>
              </w:rPr>
              <w:t xml:space="preserve"> RENAL</w:t>
            </w:r>
          </w:p>
          <w:p w:rsidR="00961638" w:rsidRPr="004B4890" w:rsidRDefault="00961638" w:rsidP="002B6391">
            <w:pPr>
              <w:spacing w:before="120" w:after="120" w:line="240" w:lineRule="auto"/>
              <w:ind w:left="426" w:right="418"/>
              <w:jc w:val="center"/>
              <w:rPr>
                <w:rFonts w:cs="Arial"/>
                <w:b/>
              </w:rPr>
            </w:pPr>
          </w:p>
        </w:tc>
        <w:tc>
          <w:tcPr>
            <w:tcW w:w="5018" w:type="dxa"/>
          </w:tcPr>
          <w:p w:rsidR="00961638" w:rsidRPr="004A53E7" w:rsidRDefault="005F1C52" w:rsidP="002B6391">
            <w:pPr>
              <w:spacing w:before="120" w:after="120" w:line="240" w:lineRule="auto"/>
              <w:ind w:left="426" w:right="418"/>
              <w:jc w:val="both"/>
              <w:rPr>
                <w:rFonts w:cs="Arial"/>
              </w:rPr>
            </w:pPr>
            <w:r w:rsidRPr="004A53E7">
              <w:rPr>
                <w:rFonts w:cs="Arial"/>
              </w:rPr>
              <w:t>QUIRÓ</w:t>
            </w:r>
            <w:r w:rsidR="00961638" w:rsidRPr="004A53E7">
              <w:rPr>
                <w:rFonts w:cs="Arial"/>
              </w:rPr>
              <w:t>FANO PARA TRASPLANTE RENAL</w:t>
            </w:r>
          </w:p>
          <w:p w:rsidR="00961638" w:rsidRPr="004A53E7" w:rsidRDefault="005F1C52" w:rsidP="002B6391">
            <w:pPr>
              <w:spacing w:before="120" w:after="120" w:line="240" w:lineRule="auto"/>
              <w:ind w:left="426" w:right="418"/>
              <w:jc w:val="both"/>
              <w:rPr>
                <w:rFonts w:cs="Arial"/>
                <w:lang w:eastAsia="en-US"/>
              </w:rPr>
            </w:pPr>
            <w:r w:rsidRPr="004A53E7">
              <w:rPr>
                <w:rFonts w:cs="Arial"/>
              </w:rPr>
              <w:t>INCLUYE. LA UTILIZACIÓN DE DOS QUIRÓFANOS, HOSPITALIZACIÓN DEL RECEPTOR  POR 5 DÍAS DESPUÉ</w:t>
            </w:r>
            <w:r w:rsidR="00961638" w:rsidRPr="004A53E7">
              <w:rPr>
                <w:rFonts w:cs="Arial"/>
              </w:rPr>
              <w:t>S DEL PROCE</w:t>
            </w:r>
            <w:r w:rsidRPr="004A53E7">
              <w:rPr>
                <w:rFonts w:cs="Arial"/>
              </w:rPr>
              <w:t>DIMIENTO, Y DEL DONADOR POR 3 DÍAS DESPUÉ</w:t>
            </w:r>
            <w:r w:rsidR="00961638" w:rsidRPr="004A53E7">
              <w:rPr>
                <w:rFonts w:cs="Arial"/>
              </w:rPr>
              <w:t>S DEL PROCEDIMIENTO; MATERIAL D</w:t>
            </w:r>
            <w:r w:rsidRPr="004A53E7">
              <w:rPr>
                <w:rFonts w:cs="Arial"/>
              </w:rPr>
              <w:t xml:space="preserve">E </w:t>
            </w:r>
            <w:r w:rsidR="008A7E60" w:rsidRPr="004A53E7">
              <w:rPr>
                <w:rFonts w:cs="Arial"/>
              </w:rPr>
              <w:t>CURACIÓN</w:t>
            </w:r>
            <w:r w:rsidR="00374240" w:rsidRPr="004A53E7">
              <w:rPr>
                <w:rFonts w:cs="Arial"/>
              </w:rPr>
              <w:t xml:space="preserve"> Y </w:t>
            </w:r>
            <w:r w:rsidRPr="004A53E7">
              <w:rPr>
                <w:rFonts w:cs="Arial"/>
              </w:rPr>
              <w:t xml:space="preserve">MEDICAMENTOS </w:t>
            </w:r>
          </w:p>
        </w:tc>
      </w:tr>
    </w:tbl>
    <w:p w:rsidR="00961638" w:rsidRPr="004A53E7" w:rsidRDefault="00961638" w:rsidP="002B6391">
      <w:pPr>
        <w:spacing w:before="120" w:after="120" w:line="240" w:lineRule="auto"/>
        <w:ind w:left="426" w:right="418"/>
        <w:jc w:val="both"/>
        <w:rPr>
          <w:rFonts w:cs="Arial"/>
        </w:rPr>
      </w:pPr>
    </w:p>
    <w:p w:rsidR="00961638" w:rsidRPr="004A53E7" w:rsidRDefault="00961638" w:rsidP="002B6391">
      <w:pPr>
        <w:spacing w:before="120" w:after="120" w:line="240" w:lineRule="auto"/>
        <w:ind w:left="426" w:right="418"/>
        <w:jc w:val="both"/>
        <w:rPr>
          <w:rFonts w:cs="Arial"/>
        </w:rPr>
      </w:pPr>
    </w:p>
    <w:p w:rsidR="00F55912" w:rsidRPr="004A53E7" w:rsidRDefault="00F55912" w:rsidP="002B6391">
      <w:pPr>
        <w:spacing w:before="120" w:after="120" w:line="240" w:lineRule="auto"/>
        <w:ind w:left="426" w:right="418"/>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F55912" w:rsidRPr="004A53E7" w:rsidRDefault="00F55912" w:rsidP="002B6391">
      <w:pPr>
        <w:spacing w:before="120" w:after="120" w:line="240" w:lineRule="auto"/>
        <w:ind w:left="426" w:right="418"/>
        <w:jc w:val="both"/>
        <w:rPr>
          <w:rFonts w:cs="Arial"/>
        </w:rPr>
      </w:pPr>
    </w:p>
    <w:p w:rsidR="00F55912" w:rsidRPr="004A53E7" w:rsidRDefault="00F55912" w:rsidP="002B6391">
      <w:pPr>
        <w:pStyle w:val="Prrafodelista"/>
        <w:numPr>
          <w:ilvl w:val="0"/>
          <w:numId w:val="141"/>
        </w:numPr>
        <w:spacing w:before="120" w:after="120" w:line="240" w:lineRule="auto"/>
        <w:ind w:left="426" w:right="418"/>
        <w:jc w:val="both"/>
        <w:rPr>
          <w:rFonts w:cs="Arial"/>
        </w:rPr>
      </w:pPr>
      <w:r w:rsidRPr="004A53E7">
        <w:rPr>
          <w:rFonts w:cs="Arial"/>
        </w:rPr>
        <w:t xml:space="preserve">REQUISITOS  QUE DEBE  CUMPLIR EL </w:t>
      </w:r>
      <w:r w:rsidR="00986933">
        <w:rPr>
          <w:rFonts w:cs="Arial"/>
        </w:rPr>
        <w:t>LICITANTE</w:t>
      </w:r>
      <w:r w:rsidRPr="004A53E7">
        <w:rPr>
          <w:rFonts w:cs="Arial"/>
        </w:rPr>
        <w:t>:</w:t>
      </w:r>
    </w:p>
    <w:p w:rsidR="00986933" w:rsidRDefault="00F55912" w:rsidP="002B6391">
      <w:pPr>
        <w:pStyle w:val="Prrafodelista"/>
        <w:numPr>
          <w:ilvl w:val="0"/>
          <w:numId w:val="51"/>
        </w:numPr>
        <w:spacing w:before="120" w:after="120" w:line="240" w:lineRule="auto"/>
        <w:ind w:left="426" w:right="418"/>
        <w:jc w:val="both"/>
        <w:rPr>
          <w:rFonts w:cs="Arial"/>
        </w:rPr>
      </w:pPr>
      <w:r w:rsidRPr="004A53E7">
        <w:rPr>
          <w:rFonts w:cs="Arial"/>
        </w:rPr>
        <w:t xml:space="preserve">Deberá </w:t>
      </w:r>
      <w:r w:rsidR="00986933">
        <w:rPr>
          <w:rFonts w:cs="Arial"/>
        </w:rPr>
        <w:t xml:space="preserve">cumplir con lo dispuesto en los artículos 51 y 52 del Reglamento de la Ley General de Salud en Materia de trasplantes en cuanto a infraestructura </w:t>
      </w:r>
      <w:r w:rsidR="002D2CD7">
        <w:rPr>
          <w:rFonts w:cs="Arial"/>
        </w:rPr>
        <w:t>mínima</w:t>
      </w:r>
      <w:r w:rsidR="00986933">
        <w:rPr>
          <w:rFonts w:cs="Arial"/>
        </w:rPr>
        <w:t xml:space="preserve"> y permisos</w:t>
      </w:r>
    </w:p>
    <w:p w:rsidR="00F55912" w:rsidRPr="004A53E7" w:rsidRDefault="00354AEA" w:rsidP="002B6391">
      <w:pPr>
        <w:pStyle w:val="Prrafodelista"/>
        <w:numPr>
          <w:ilvl w:val="0"/>
          <w:numId w:val="51"/>
        </w:numPr>
        <w:spacing w:before="120" w:after="120" w:line="240" w:lineRule="auto"/>
        <w:ind w:left="426" w:right="418"/>
        <w:jc w:val="both"/>
        <w:rPr>
          <w:rFonts w:cs="Arial"/>
        </w:rPr>
      </w:pPr>
      <w:r>
        <w:rPr>
          <w:rFonts w:cs="Arial"/>
        </w:rPr>
        <w:t xml:space="preserve">El establecimiento deberá cumplir los requisitos de infraestructura </w:t>
      </w:r>
      <w:r w:rsidR="002D2CD7">
        <w:rPr>
          <w:rFonts w:cs="Arial"/>
        </w:rPr>
        <w:t>mínima</w:t>
      </w:r>
      <w:r>
        <w:rPr>
          <w:rFonts w:cs="Arial"/>
        </w:rPr>
        <w:t xml:space="preserve"> que establecen las </w:t>
      </w:r>
      <w:r w:rsidR="00F55912" w:rsidRPr="004A53E7">
        <w:rPr>
          <w:rFonts w:cs="Arial"/>
        </w:rPr>
        <w:t>Norma</w:t>
      </w:r>
      <w:r>
        <w:rPr>
          <w:rFonts w:cs="Arial"/>
        </w:rPr>
        <w:t xml:space="preserve">s </w:t>
      </w:r>
      <w:r w:rsidR="00F55912" w:rsidRPr="004A53E7">
        <w:rPr>
          <w:rFonts w:cs="Arial"/>
        </w:rPr>
        <w:t xml:space="preserve"> Oficial</w:t>
      </w:r>
      <w:r>
        <w:rPr>
          <w:rFonts w:cs="Arial"/>
        </w:rPr>
        <w:t xml:space="preserve">es </w:t>
      </w:r>
      <w:r w:rsidR="00F55912" w:rsidRPr="004A53E7">
        <w:rPr>
          <w:rFonts w:cs="Arial"/>
        </w:rPr>
        <w:t xml:space="preserve"> Mex</w:t>
      </w:r>
      <w:r>
        <w:rPr>
          <w:rFonts w:cs="Arial"/>
        </w:rPr>
        <w:t>icana Vigente NOM-016-SSA3-2012 y NOM-EM-003-SSA -1994</w:t>
      </w:r>
    </w:p>
    <w:p w:rsidR="00F55912" w:rsidRPr="004A53E7" w:rsidRDefault="00F55912" w:rsidP="002B6391">
      <w:pPr>
        <w:pStyle w:val="Prrafodelista"/>
        <w:numPr>
          <w:ilvl w:val="0"/>
          <w:numId w:val="51"/>
        </w:numPr>
        <w:spacing w:before="120" w:after="120" w:line="240" w:lineRule="auto"/>
        <w:ind w:left="426" w:right="418"/>
        <w:jc w:val="both"/>
        <w:rPr>
          <w:rFonts w:cs="Arial"/>
        </w:rPr>
      </w:pPr>
      <w:r w:rsidRPr="004A53E7">
        <w:rPr>
          <w:rFonts w:cs="Arial"/>
        </w:rPr>
        <w:t>Deberá cumplir con la Norma Oficial Mexicana NOM-006-SSA3-2011, que establece la práctica de la anestesiología.</w:t>
      </w:r>
    </w:p>
    <w:p w:rsidR="00F55912" w:rsidRPr="004A53E7" w:rsidRDefault="00F55912" w:rsidP="002B6391">
      <w:pPr>
        <w:pStyle w:val="Prrafodelista"/>
        <w:numPr>
          <w:ilvl w:val="0"/>
          <w:numId w:val="51"/>
        </w:numPr>
        <w:spacing w:before="120" w:after="120" w:line="240" w:lineRule="auto"/>
        <w:ind w:left="426" w:right="418"/>
        <w:jc w:val="both"/>
        <w:rPr>
          <w:rFonts w:cs="Arial"/>
        </w:rPr>
      </w:pPr>
      <w:r w:rsidRPr="004A53E7">
        <w:rPr>
          <w:rFonts w:cs="Arial"/>
        </w:rPr>
        <w:t>Copia simple de Licencia Sanitaria para Quirófano para Trasplante renal expedida por la Comisión Federal para la Protección contra Riesgos Sanitarios.</w:t>
      </w:r>
    </w:p>
    <w:p w:rsidR="002D2CD7" w:rsidRDefault="00F55912" w:rsidP="002B6391">
      <w:pPr>
        <w:pStyle w:val="Prrafodelista"/>
        <w:numPr>
          <w:ilvl w:val="0"/>
          <w:numId w:val="51"/>
        </w:numPr>
        <w:spacing w:before="120" w:after="120" w:line="240" w:lineRule="auto"/>
        <w:ind w:left="426" w:right="418"/>
        <w:jc w:val="both"/>
        <w:rPr>
          <w:rFonts w:cs="Arial"/>
        </w:rPr>
      </w:pPr>
      <w:r w:rsidRPr="004A53E7">
        <w:rPr>
          <w:rFonts w:cs="Arial"/>
        </w:rPr>
        <w:lastRenderedPageBreak/>
        <w:t>Copia simple</w:t>
      </w:r>
      <w:r w:rsidR="002D2CD7">
        <w:rPr>
          <w:rFonts w:cs="Arial"/>
        </w:rPr>
        <w:t xml:space="preserve"> de licencia sanitaria para banco de sangre expedida por la Comisión Federal para la Protección contra Riesgos Sanitarios y/o Secretaria de Salud.</w:t>
      </w:r>
    </w:p>
    <w:p w:rsidR="002D2CD7" w:rsidRDefault="002D2CD7" w:rsidP="002B6391">
      <w:pPr>
        <w:pStyle w:val="Prrafodelista"/>
        <w:numPr>
          <w:ilvl w:val="0"/>
          <w:numId w:val="51"/>
        </w:numPr>
        <w:spacing w:before="120" w:after="120" w:line="240" w:lineRule="auto"/>
        <w:ind w:left="426" w:right="418"/>
        <w:jc w:val="both"/>
        <w:rPr>
          <w:rFonts w:cs="Arial"/>
        </w:rPr>
      </w:pPr>
      <w:r>
        <w:rPr>
          <w:rFonts w:cs="Arial"/>
        </w:rPr>
        <w:t>Copia Simple de Licencia Sanitaria de la Unidad de Imagenología y Diagnostico expedida por la Comisión Federal para la protección contra Riesgos sanitarios y/o secretaria de salud.</w:t>
      </w:r>
    </w:p>
    <w:p w:rsidR="002D2CD7" w:rsidRDefault="002D2CD7" w:rsidP="002B6391">
      <w:pPr>
        <w:pStyle w:val="Prrafodelista"/>
        <w:numPr>
          <w:ilvl w:val="0"/>
          <w:numId w:val="51"/>
        </w:numPr>
        <w:spacing w:before="120" w:after="120" w:line="240" w:lineRule="auto"/>
        <w:ind w:left="426" w:right="418"/>
        <w:jc w:val="both"/>
        <w:rPr>
          <w:rFonts w:cs="Arial"/>
        </w:rPr>
      </w:pPr>
      <w:r>
        <w:rPr>
          <w:rFonts w:cs="Arial"/>
        </w:rPr>
        <w:t xml:space="preserve">Copia simple del aviso de funcionamiento y permiso del responsable de la operación y funcionamiento del establecimiento avalado por la </w:t>
      </w:r>
      <w:r w:rsidR="00A519F8">
        <w:rPr>
          <w:rFonts w:cs="Arial"/>
        </w:rPr>
        <w:t>Comisión</w:t>
      </w:r>
      <w:r>
        <w:rPr>
          <w:rFonts w:cs="Arial"/>
        </w:rPr>
        <w:t xml:space="preserve"> Federal</w:t>
      </w:r>
      <w:r w:rsidR="00A519F8">
        <w:rPr>
          <w:rFonts w:cs="Arial"/>
        </w:rPr>
        <w:t xml:space="preserve"> </w:t>
      </w:r>
      <w:r>
        <w:rPr>
          <w:rFonts w:cs="Arial"/>
        </w:rPr>
        <w:t xml:space="preserve">para la Protección contra Riesgo Sanitario y/o Dirección </w:t>
      </w:r>
      <w:r w:rsidR="00A519F8">
        <w:rPr>
          <w:rFonts w:cs="Arial"/>
        </w:rPr>
        <w:t>de Protección contra Riesgos Sanitarios del Estado de Baja California i en su defecto la Secretaria de salud, por ambos lados.</w:t>
      </w:r>
    </w:p>
    <w:p w:rsidR="00F55912" w:rsidRPr="00A519F8" w:rsidRDefault="00A519F8" w:rsidP="002B6391">
      <w:pPr>
        <w:pStyle w:val="Prrafodelista"/>
        <w:numPr>
          <w:ilvl w:val="0"/>
          <w:numId w:val="51"/>
        </w:numPr>
        <w:spacing w:before="120" w:after="120" w:line="240" w:lineRule="auto"/>
        <w:ind w:left="426" w:right="418"/>
        <w:jc w:val="both"/>
        <w:rPr>
          <w:rFonts w:cs="Arial"/>
        </w:rPr>
      </w:pPr>
      <w:r w:rsidRPr="00A519F8">
        <w:rPr>
          <w:rFonts w:cs="Arial"/>
        </w:rPr>
        <w:t xml:space="preserve">Copia simple del aviso de funcionamiento y </w:t>
      </w:r>
      <w:r w:rsidR="00F55912" w:rsidRPr="00A519F8">
        <w:rPr>
          <w:rFonts w:cs="Arial"/>
        </w:rPr>
        <w:t>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F55912" w:rsidRPr="004A53E7" w:rsidRDefault="00F55912" w:rsidP="002B6391">
      <w:pPr>
        <w:pStyle w:val="Prrafodelista"/>
        <w:spacing w:before="120" w:after="120" w:line="240" w:lineRule="auto"/>
        <w:ind w:left="426" w:right="418"/>
        <w:jc w:val="both"/>
        <w:rPr>
          <w:rFonts w:cs="Arial"/>
        </w:rPr>
      </w:pPr>
    </w:p>
    <w:p w:rsidR="00F55912" w:rsidRPr="004A53E7" w:rsidRDefault="00F55912" w:rsidP="002B6391">
      <w:pPr>
        <w:pStyle w:val="Prrafodelista"/>
        <w:numPr>
          <w:ilvl w:val="0"/>
          <w:numId w:val="50"/>
        </w:numPr>
        <w:spacing w:before="120" w:after="120" w:line="240" w:lineRule="auto"/>
        <w:ind w:left="426" w:right="418"/>
        <w:jc w:val="both"/>
        <w:rPr>
          <w:rFonts w:cs="Arial"/>
        </w:rPr>
      </w:pPr>
      <w:r w:rsidRPr="004A53E7">
        <w:rPr>
          <w:rFonts w:cs="Arial"/>
        </w:rPr>
        <w:t>CAPACIDAD T</w:t>
      </w:r>
      <w:r w:rsidRPr="004A53E7">
        <w:rPr>
          <w:rFonts w:eastAsia="MS Gothic" w:cs="Arial"/>
        </w:rPr>
        <w:t>ÉCNICA DEL LICITANTE:</w:t>
      </w:r>
    </w:p>
    <w:p w:rsidR="00F55912" w:rsidRDefault="00F55912" w:rsidP="002B6391">
      <w:pPr>
        <w:pStyle w:val="Prrafodelista"/>
        <w:numPr>
          <w:ilvl w:val="0"/>
          <w:numId w:val="52"/>
        </w:numPr>
        <w:spacing w:before="120" w:after="120" w:line="240" w:lineRule="auto"/>
        <w:ind w:left="426" w:right="418"/>
        <w:jc w:val="both"/>
        <w:rPr>
          <w:rFonts w:cs="Arial"/>
        </w:rPr>
      </w:pPr>
      <w:r w:rsidRPr="004A53E7">
        <w:rPr>
          <w:rFonts w:cs="Arial"/>
        </w:rPr>
        <w:t>En su propuesta técnica deberá incluir el personal y equipo técnico, profesional que  esté capacitado, suficiente y necesario para llevar a cabo la prestación de</w:t>
      </w:r>
      <w:r w:rsidR="00A519F8">
        <w:rPr>
          <w:rFonts w:cs="Arial"/>
        </w:rPr>
        <w:t>l servicio así como sus insumos incluyendo un listado del personal responsable de la Unidad de Cuidados Intensivos, el Banco de Sangre, laboratorio de análisis clínicos y de la unidad de Imagenología y diagnostico con los que deberá contar el licitante dentro de su establecimiento, lo anterior con fundamento en lo dispuesto en el artículo 51 del reglamento de</w:t>
      </w:r>
      <w:r w:rsidR="00F92607">
        <w:rPr>
          <w:rFonts w:cs="Arial"/>
        </w:rPr>
        <w:t xml:space="preserve"> la Ley General de S</w:t>
      </w:r>
      <w:r w:rsidR="00A519F8">
        <w:rPr>
          <w:rFonts w:cs="Arial"/>
        </w:rPr>
        <w:t>alud en Materia de trasplantes en cuanto a infraestructura mínima y permisos.</w:t>
      </w:r>
    </w:p>
    <w:p w:rsidR="00F55912" w:rsidRDefault="00F55912" w:rsidP="002B6391">
      <w:pPr>
        <w:pStyle w:val="Prrafodelista"/>
        <w:numPr>
          <w:ilvl w:val="0"/>
          <w:numId w:val="52"/>
        </w:numPr>
        <w:spacing w:before="120" w:after="120" w:line="240" w:lineRule="auto"/>
        <w:ind w:left="426" w:right="418"/>
        <w:jc w:val="both"/>
        <w:rPr>
          <w:rFonts w:cs="Arial"/>
        </w:rPr>
      </w:pPr>
      <w:r w:rsidRPr="004A53E7">
        <w:rPr>
          <w:rFonts w:cs="Arial"/>
        </w:rPr>
        <w:t xml:space="preserve">El </w:t>
      </w:r>
      <w:r w:rsidRPr="004A53E7">
        <w:rPr>
          <w:rFonts w:cs="Arial"/>
          <w:b/>
        </w:rPr>
        <w:t xml:space="preserve">“LICITANTE” </w:t>
      </w:r>
      <w:r w:rsidRPr="004A53E7">
        <w:rPr>
          <w:rFonts w:cs="Arial"/>
        </w:rPr>
        <w:t xml:space="preserve">incluirá como parte integra de su propuesta técnica, la metodología a realizar para cada uno de los servicios que se preste, de manera detallada  y  exacta, indicando paso a paso a realizar. </w:t>
      </w:r>
    </w:p>
    <w:p w:rsidR="00F55912" w:rsidRPr="004A53E7" w:rsidRDefault="00F55912" w:rsidP="002B6391">
      <w:pPr>
        <w:spacing w:before="120" w:after="120" w:line="240" w:lineRule="auto"/>
        <w:ind w:left="426" w:right="418" w:hanging="360"/>
        <w:jc w:val="both"/>
        <w:rPr>
          <w:rFonts w:cs="Arial"/>
        </w:rPr>
      </w:pPr>
    </w:p>
    <w:p w:rsidR="00F55912" w:rsidRPr="004A53E7" w:rsidRDefault="00F55912" w:rsidP="002B6391">
      <w:pPr>
        <w:pStyle w:val="Prrafodelista"/>
        <w:numPr>
          <w:ilvl w:val="0"/>
          <w:numId w:val="50"/>
        </w:numPr>
        <w:spacing w:before="120" w:after="120" w:line="240" w:lineRule="auto"/>
        <w:ind w:left="426" w:right="418"/>
        <w:jc w:val="both"/>
        <w:rPr>
          <w:rFonts w:cs="Arial"/>
        </w:rPr>
      </w:pPr>
      <w:r w:rsidRPr="004A53E7">
        <w:rPr>
          <w:rFonts w:cs="Arial"/>
        </w:rPr>
        <w:t>CAPACIDAD DE RECURSOS HUMANOS PARA LA PRESTACIÓN DE LOS SERVICIOS:</w:t>
      </w:r>
    </w:p>
    <w:p w:rsidR="00F55912" w:rsidRPr="004A53E7" w:rsidRDefault="00F55912" w:rsidP="002B6391">
      <w:pPr>
        <w:pStyle w:val="Prrafodelista"/>
        <w:numPr>
          <w:ilvl w:val="0"/>
          <w:numId w:val="53"/>
        </w:numPr>
        <w:tabs>
          <w:tab w:val="left" w:pos="7797"/>
        </w:tabs>
        <w:spacing w:before="120" w:after="120" w:line="240" w:lineRule="auto"/>
        <w:ind w:left="426" w:right="418"/>
        <w:jc w:val="both"/>
        <w:rPr>
          <w:rFonts w:cs="Arial"/>
        </w:rPr>
      </w:pPr>
      <w:r w:rsidRPr="004A53E7">
        <w:rPr>
          <w:rFonts w:cs="Arial"/>
        </w:rPr>
        <w:t>Presentará una relación del personal que atenderá los servicios de quirófano para trasplante renal.</w:t>
      </w:r>
    </w:p>
    <w:p w:rsidR="00F55912" w:rsidRDefault="00F55912" w:rsidP="002B6391">
      <w:pPr>
        <w:pStyle w:val="Prrafodelista"/>
        <w:numPr>
          <w:ilvl w:val="0"/>
          <w:numId w:val="53"/>
        </w:numPr>
        <w:spacing w:before="120" w:after="120" w:line="240" w:lineRule="auto"/>
        <w:ind w:left="426" w:right="418"/>
        <w:jc w:val="both"/>
        <w:rPr>
          <w:rFonts w:cs="Arial"/>
        </w:rPr>
      </w:pPr>
      <w:r w:rsidRPr="004A53E7">
        <w:rPr>
          <w:rFonts w:cs="Arial"/>
        </w:rPr>
        <w:t>Deberá acreditar la experiencia práctica del personal en quirófano de por lo menos 3 meses.</w:t>
      </w:r>
    </w:p>
    <w:p w:rsidR="005F3DE6" w:rsidRDefault="005F3DE6" w:rsidP="002B6391">
      <w:pPr>
        <w:pStyle w:val="Prrafodelista"/>
        <w:numPr>
          <w:ilvl w:val="0"/>
          <w:numId w:val="52"/>
        </w:numPr>
        <w:spacing w:before="120" w:after="120" w:line="240" w:lineRule="auto"/>
        <w:ind w:left="426" w:right="418"/>
        <w:jc w:val="both"/>
        <w:rPr>
          <w:rFonts w:cs="Arial"/>
        </w:rPr>
      </w:pPr>
      <w:r>
        <w:rPr>
          <w:rFonts w:cs="Arial"/>
        </w:rPr>
        <w:t xml:space="preserve">Deberá incluir información de contacto con nombre completo del responsable de la Unidad de Cuidados Intensivos la cual deberá de funcionar las 24 horas, así como de los responsables del Banco de Sangre, laboratorio de análisis clínicos y de la unidad de Imagenología y diagnostico con los que deberá contar el licitante </w:t>
      </w:r>
    </w:p>
    <w:p w:rsidR="005F3DE6" w:rsidRDefault="005F3DE6" w:rsidP="002B6391">
      <w:pPr>
        <w:pStyle w:val="Prrafodelista"/>
        <w:numPr>
          <w:ilvl w:val="0"/>
          <w:numId w:val="52"/>
        </w:numPr>
        <w:spacing w:before="120" w:after="120" w:line="240" w:lineRule="auto"/>
        <w:ind w:left="426" w:right="418"/>
        <w:jc w:val="both"/>
        <w:rPr>
          <w:rFonts w:cs="Arial"/>
        </w:rPr>
      </w:pPr>
      <w:r>
        <w:rPr>
          <w:rFonts w:cs="Arial"/>
        </w:rPr>
        <w:t>Deberá de anexar copia de los documentos médicos del personal responsable de la Unidad de cuidados Intensivos, el banco de Sangre, laboratorio de análisis clínicos y de la unidad de Imagenología y diagnóstico:</w:t>
      </w:r>
    </w:p>
    <w:p w:rsidR="005F3DE6" w:rsidRDefault="005F3DE6" w:rsidP="002B6391">
      <w:pPr>
        <w:pStyle w:val="Prrafodelista"/>
        <w:numPr>
          <w:ilvl w:val="2"/>
          <w:numId w:val="283"/>
        </w:numPr>
        <w:spacing w:before="120" w:after="120" w:line="240" w:lineRule="auto"/>
        <w:ind w:left="426" w:right="418" w:hanging="284"/>
        <w:jc w:val="both"/>
        <w:rPr>
          <w:rFonts w:cs="Arial"/>
        </w:rPr>
      </w:pPr>
      <w:r>
        <w:rPr>
          <w:rFonts w:cs="Arial"/>
        </w:rPr>
        <w:t>Copia Simple de la Cedula Profesional y especialidad en su caso.</w:t>
      </w:r>
    </w:p>
    <w:p w:rsidR="005F3DE6" w:rsidRDefault="005F3DE6" w:rsidP="002B6391">
      <w:pPr>
        <w:pStyle w:val="Prrafodelista"/>
        <w:numPr>
          <w:ilvl w:val="2"/>
          <w:numId w:val="283"/>
        </w:numPr>
        <w:spacing w:before="120" w:after="120" w:line="240" w:lineRule="auto"/>
        <w:ind w:left="426" w:right="418" w:hanging="284"/>
        <w:jc w:val="both"/>
        <w:rPr>
          <w:rFonts w:cs="Arial"/>
        </w:rPr>
      </w:pPr>
      <w:r>
        <w:rPr>
          <w:rFonts w:cs="Arial"/>
        </w:rPr>
        <w:t>Copia simple de Póliza de Responsabilidad Medica.</w:t>
      </w:r>
    </w:p>
    <w:p w:rsidR="005F3DE6" w:rsidRDefault="005F3DE6" w:rsidP="002B6391">
      <w:pPr>
        <w:pStyle w:val="Prrafodelista"/>
        <w:numPr>
          <w:ilvl w:val="2"/>
          <w:numId w:val="283"/>
        </w:numPr>
        <w:spacing w:before="120" w:after="120" w:line="240" w:lineRule="auto"/>
        <w:ind w:left="426" w:right="418" w:hanging="284"/>
        <w:jc w:val="both"/>
        <w:rPr>
          <w:rFonts w:cs="Arial"/>
        </w:rPr>
      </w:pPr>
      <w:r>
        <w:rPr>
          <w:rFonts w:cs="Arial"/>
        </w:rPr>
        <w:t>Copia simple de Constancia de Sociedades, Asociaciones y colegios a los que pertenece.</w:t>
      </w:r>
    </w:p>
    <w:p w:rsidR="005F3DE6" w:rsidRPr="00F92607" w:rsidRDefault="005F3DE6" w:rsidP="002B6391">
      <w:pPr>
        <w:pStyle w:val="Prrafodelista"/>
        <w:numPr>
          <w:ilvl w:val="2"/>
          <w:numId w:val="283"/>
        </w:numPr>
        <w:spacing w:before="120" w:after="120" w:line="240" w:lineRule="auto"/>
        <w:ind w:left="426" w:right="418" w:hanging="284"/>
        <w:jc w:val="both"/>
        <w:rPr>
          <w:rFonts w:cs="Arial"/>
        </w:rPr>
      </w:pPr>
      <w:r>
        <w:rPr>
          <w:rFonts w:cs="Arial"/>
        </w:rPr>
        <w:t>Copia Simple de la Certificación vigente de consejos de la Especialidad.</w:t>
      </w:r>
    </w:p>
    <w:p w:rsidR="005F3DE6" w:rsidRPr="004A53E7" w:rsidRDefault="005F3DE6" w:rsidP="002B6391">
      <w:pPr>
        <w:pStyle w:val="Prrafodelista"/>
        <w:spacing w:before="120" w:after="120" w:line="240" w:lineRule="auto"/>
        <w:ind w:left="426" w:right="418"/>
        <w:jc w:val="both"/>
        <w:rPr>
          <w:rFonts w:cs="Arial"/>
        </w:rPr>
      </w:pPr>
    </w:p>
    <w:p w:rsidR="00F55912" w:rsidRPr="004A53E7" w:rsidRDefault="00F55912" w:rsidP="002B6391">
      <w:pPr>
        <w:pStyle w:val="Prrafodelista"/>
        <w:numPr>
          <w:ilvl w:val="0"/>
          <w:numId w:val="50"/>
        </w:numPr>
        <w:spacing w:before="120" w:after="120" w:line="240" w:lineRule="auto"/>
        <w:ind w:left="426" w:right="418"/>
        <w:jc w:val="both"/>
        <w:rPr>
          <w:rFonts w:cs="Arial"/>
        </w:rPr>
      </w:pPr>
      <w:r w:rsidRPr="004A53E7">
        <w:rPr>
          <w:rFonts w:cs="Arial"/>
        </w:rPr>
        <w:t>CAPACIDAD  DE EQUIP</w:t>
      </w:r>
      <w:r w:rsidR="005F3DE6">
        <w:rPr>
          <w:rFonts w:cs="Arial"/>
        </w:rPr>
        <w:t>AMIENTO DEL LICITANTE</w:t>
      </w:r>
      <w:r w:rsidRPr="004A53E7">
        <w:rPr>
          <w:rFonts w:cs="Arial"/>
        </w:rPr>
        <w:t>:</w:t>
      </w:r>
    </w:p>
    <w:p w:rsidR="005F3DE6" w:rsidRDefault="005F3DE6" w:rsidP="002B6391">
      <w:pPr>
        <w:numPr>
          <w:ilvl w:val="0"/>
          <w:numId w:val="343"/>
        </w:numPr>
        <w:spacing w:before="120" w:after="120" w:line="240" w:lineRule="auto"/>
        <w:ind w:left="426" w:right="418" w:hanging="284"/>
        <w:contextualSpacing/>
        <w:jc w:val="both"/>
        <w:rPr>
          <w:rFonts w:eastAsia="Times New Roman" w:cs="Arial"/>
        </w:rPr>
      </w:pPr>
      <w:r>
        <w:rPr>
          <w:rFonts w:eastAsia="Times New Roman" w:cs="Arial"/>
        </w:rPr>
        <w:t>D</w:t>
      </w:r>
      <w:r w:rsidR="00C31179" w:rsidRPr="004A53E7">
        <w:rPr>
          <w:rFonts w:eastAsia="Times New Roman" w:cs="Arial"/>
        </w:rPr>
        <w:t xml:space="preserve">eberá </w:t>
      </w:r>
      <w:r>
        <w:rPr>
          <w:rFonts w:eastAsia="Times New Roman" w:cs="Arial"/>
        </w:rPr>
        <w:t xml:space="preserve">presentar manifiesto donde indique los Equipos e instrumental de Quirófano con que cuenta para otorgar el servicio licitado , Indicando Marca, Modelo Número de Serie, anexando copia simple de certificado de calibración o validación vigente de cada uno de los equipos </w:t>
      </w:r>
    </w:p>
    <w:p w:rsidR="007F0AB9" w:rsidRDefault="00C31179" w:rsidP="002B6391">
      <w:pPr>
        <w:pStyle w:val="Prrafodelista"/>
        <w:numPr>
          <w:ilvl w:val="0"/>
          <w:numId w:val="343"/>
        </w:numPr>
        <w:spacing w:before="120" w:after="120" w:line="240" w:lineRule="auto"/>
        <w:ind w:left="426" w:right="418" w:hanging="284"/>
        <w:jc w:val="both"/>
        <w:rPr>
          <w:rFonts w:eastAsia="Times New Roman" w:cs="Arial"/>
        </w:rPr>
      </w:pPr>
      <w:r w:rsidRPr="007F0AB9">
        <w:rPr>
          <w:rFonts w:eastAsia="Times New Roman" w:cs="Arial"/>
        </w:rPr>
        <w:t>Como infraestructura mínima del establ</w:t>
      </w:r>
      <w:r w:rsidR="00C173C2" w:rsidRPr="007F0AB9">
        <w:rPr>
          <w:rFonts w:eastAsia="Times New Roman" w:cs="Arial"/>
        </w:rPr>
        <w:t xml:space="preserve">ecimiento deberá cumplir con lo dispuesto en los artículos 51 y 52 del Reglamento de la Ley General de Salud en Materia de Trasplantes en cuanto a infraestructura mínima y permisos  </w:t>
      </w:r>
      <w:r w:rsidRPr="007F0AB9">
        <w:rPr>
          <w:rFonts w:eastAsia="Times New Roman" w:cs="Arial"/>
        </w:rPr>
        <w:t xml:space="preserve"> </w:t>
      </w:r>
      <w:r w:rsidR="00673975" w:rsidRPr="007F0AB9">
        <w:rPr>
          <w:rFonts w:eastAsia="Times New Roman" w:cs="Arial"/>
        </w:rPr>
        <w:t xml:space="preserve">o autorizaciones correspondientes, que incluye entre otros lo siguiente: Laboratorio de patología clínica, Laboratorio de anatomía patológica o acceso a uno, banco de sangre o un servicio de transfusión, capaces de proveer unidades de sangre y Componentes sanguíneos en la cantidad y con la calidad requerida para el tipo de Trasplante que realizan, </w:t>
      </w:r>
      <w:r w:rsidR="00B32B41" w:rsidRPr="007F0AB9">
        <w:rPr>
          <w:rFonts w:eastAsia="Times New Roman" w:cs="Arial"/>
        </w:rPr>
        <w:t>Sala de recuperación, Unidad de cuidados Intensivos la cual deberá</w:t>
      </w:r>
      <w:r w:rsidR="007F0AB9">
        <w:rPr>
          <w:rFonts w:eastAsia="Times New Roman" w:cs="Arial"/>
        </w:rPr>
        <w:t xml:space="preserve"> f</w:t>
      </w:r>
      <w:r w:rsidR="00B32B41" w:rsidRPr="007F0AB9">
        <w:rPr>
          <w:rFonts w:eastAsia="Times New Roman" w:cs="Arial"/>
        </w:rPr>
        <w:t>uncionar las 24 horas.</w:t>
      </w:r>
      <w:r w:rsidR="00673975" w:rsidRPr="007F0AB9">
        <w:rPr>
          <w:rFonts w:eastAsia="Times New Roman" w:cs="Arial"/>
        </w:rPr>
        <w:t xml:space="preserve"> </w:t>
      </w:r>
    </w:p>
    <w:p w:rsidR="00C31179" w:rsidRPr="007F0AB9" w:rsidRDefault="007F0AB9" w:rsidP="002B6391">
      <w:pPr>
        <w:pStyle w:val="Prrafodelista"/>
        <w:numPr>
          <w:ilvl w:val="0"/>
          <w:numId w:val="343"/>
        </w:numPr>
        <w:spacing w:before="120" w:after="120" w:line="240" w:lineRule="auto"/>
        <w:ind w:left="426" w:right="418" w:hanging="284"/>
        <w:jc w:val="both"/>
        <w:rPr>
          <w:rFonts w:eastAsia="Times New Roman" w:cs="Arial"/>
        </w:rPr>
      </w:pPr>
      <w:r>
        <w:rPr>
          <w:rFonts w:eastAsia="Times New Roman" w:cs="Arial"/>
        </w:rPr>
        <w:t xml:space="preserve">Deberá de cumplir con lo establecido en la Norma Oficial Mexicana </w:t>
      </w:r>
      <w:r w:rsidR="00C31179" w:rsidRPr="007F0AB9">
        <w:rPr>
          <w:rFonts w:eastAsia="Times New Roman" w:cs="Arial"/>
        </w:rPr>
        <w:t xml:space="preserve"> </w:t>
      </w:r>
      <w:r w:rsidR="00C31179" w:rsidRPr="007F0AB9">
        <w:rPr>
          <w:rFonts w:cs="Arial"/>
        </w:rPr>
        <w:t xml:space="preserve">NOM-016-SSA3-2012 y </w:t>
      </w:r>
      <w:r w:rsidR="00C31179" w:rsidRPr="007F0AB9">
        <w:rPr>
          <w:rFonts w:eastAsia="Times New Roman" w:cs="Arial"/>
        </w:rPr>
        <w:t>NOM-EM-003-SSA-1994</w:t>
      </w:r>
      <w:r>
        <w:rPr>
          <w:rFonts w:eastAsia="Times New Roman" w:cs="Arial"/>
        </w:rPr>
        <w:t>, referente a la infraestructura y equipamiento de Hospitales y consultorios de atención Médica Especializada.</w:t>
      </w:r>
    </w:p>
    <w:p w:rsidR="00C31179" w:rsidRDefault="00C31179" w:rsidP="002B6391">
      <w:pPr>
        <w:numPr>
          <w:ilvl w:val="0"/>
          <w:numId w:val="343"/>
        </w:numPr>
        <w:spacing w:before="120" w:after="120" w:line="240" w:lineRule="auto"/>
        <w:ind w:left="426" w:right="418" w:hanging="284"/>
        <w:contextualSpacing/>
        <w:jc w:val="both"/>
        <w:rPr>
          <w:rFonts w:eastAsia="Times New Roman" w:cs="Arial"/>
        </w:rPr>
      </w:pPr>
      <w:r>
        <w:rPr>
          <w:rFonts w:eastAsia="Times New Roman" w:cs="Arial"/>
        </w:rPr>
        <w:t>Deberá cumplir con</w:t>
      </w:r>
      <w:r w:rsidRPr="004A53E7">
        <w:rPr>
          <w:rFonts w:eastAsia="Times New Roman" w:cs="Arial"/>
        </w:rPr>
        <w:t xml:space="preserve"> los requisitos mínimos que establece la N</w:t>
      </w:r>
      <w:r w:rsidR="007F0AB9">
        <w:rPr>
          <w:rFonts w:eastAsia="Times New Roman" w:cs="Arial"/>
        </w:rPr>
        <w:t xml:space="preserve">orma </w:t>
      </w:r>
      <w:r w:rsidRPr="004A53E7">
        <w:rPr>
          <w:rFonts w:eastAsia="Times New Roman" w:cs="Arial"/>
        </w:rPr>
        <w:t>O</w:t>
      </w:r>
      <w:r w:rsidR="007F0AB9">
        <w:rPr>
          <w:rFonts w:eastAsia="Times New Roman" w:cs="Arial"/>
        </w:rPr>
        <w:t>ficial</w:t>
      </w:r>
      <w:r w:rsidRPr="004A53E7">
        <w:rPr>
          <w:rFonts w:eastAsia="Times New Roman" w:cs="Arial"/>
        </w:rPr>
        <w:t xml:space="preserve"> M</w:t>
      </w:r>
      <w:r w:rsidR="007F0AB9">
        <w:rPr>
          <w:rFonts w:eastAsia="Times New Roman" w:cs="Arial"/>
        </w:rPr>
        <w:t>exicana</w:t>
      </w:r>
      <w:r w:rsidRPr="004A53E7">
        <w:rPr>
          <w:rFonts w:eastAsia="Times New Roman" w:cs="Arial"/>
        </w:rPr>
        <w:t xml:space="preserve"> NOM-004-SSA3-2012,  referente al Expediente Clínico en toda atención del derechohabiente de “ISSSTECALI”.</w:t>
      </w:r>
    </w:p>
    <w:p w:rsidR="007F0AB9" w:rsidRDefault="007F0AB9" w:rsidP="002B6391">
      <w:pPr>
        <w:numPr>
          <w:ilvl w:val="0"/>
          <w:numId w:val="343"/>
        </w:numPr>
        <w:spacing w:before="120" w:after="120" w:line="240" w:lineRule="auto"/>
        <w:ind w:left="426" w:right="418" w:hanging="284"/>
        <w:contextualSpacing/>
        <w:jc w:val="both"/>
        <w:rPr>
          <w:rFonts w:eastAsia="Times New Roman" w:cs="Arial"/>
        </w:rPr>
      </w:pPr>
      <w:r>
        <w:rPr>
          <w:rFonts w:eastAsia="Times New Roman" w:cs="Arial"/>
        </w:rPr>
        <w:t>Entregará foto de equipo y de las instalaciones.</w:t>
      </w:r>
    </w:p>
    <w:p w:rsidR="007F0AB9" w:rsidRPr="004A53E7" w:rsidRDefault="007F0AB9" w:rsidP="002B6391">
      <w:pPr>
        <w:numPr>
          <w:ilvl w:val="0"/>
          <w:numId w:val="343"/>
        </w:numPr>
        <w:spacing w:before="120" w:after="120" w:line="240" w:lineRule="auto"/>
        <w:ind w:left="426" w:right="418" w:hanging="284"/>
        <w:contextualSpacing/>
        <w:jc w:val="both"/>
        <w:rPr>
          <w:rFonts w:eastAsia="Times New Roman" w:cs="Arial"/>
        </w:rPr>
      </w:pPr>
      <w:r>
        <w:rPr>
          <w:rFonts w:eastAsia="Times New Roman" w:cs="Arial"/>
        </w:rPr>
        <w:t xml:space="preserve"> Deberá contar con todo el instrumental para poder otorgar el servicio.</w:t>
      </w:r>
    </w:p>
    <w:p w:rsidR="00C31179" w:rsidRPr="004A53E7" w:rsidRDefault="00C31179" w:rsidP="002B6391">
      <w:pPr>
        <w:spacing w:before="120" w:after="120" w:line="360" w:lineRule="auto"/>
        <w:ind w:left="426" w:right="418" w:hanging="284"/>
        <w:contextualSpacing/>
        <w:jc w:val="both"/>
        <w:rPr>
          <w:rFonts w:eastAsia="Times New Roman" w:cs="Arial"/>
        </w:rPr>
      </w:pPr>
    </w:p>
    <w:p w:rsidR="00F55912" w:rsidRPr="004A53E7" w:rsidRDefault="00F55912" w:rsidP="002B6391">
      <w:pPr>
        <w:pStyle w:val="Prrafodelista"/>
        <w:numPr>
          <w:ilvl w:val="0"/>
          <w:numId w:val="50"/>
        </w:numPr>
        <w:spacing w:before="120" w:after="120" w:line="240" w:lineRule="auto"/>
        <w:ind w:left="426" w:right="418"/>
        <w:jc w:val="both"/>
        <w:rPr>
          <w:rFonts w:cs="Arial"/>
        </w:rPr>
      </w:pPr>
      <w:r w:rsidRPr="004A53E7">
        <w:rPr>
          <w:rFonts w:cs="Arial"/>
        </w:rPr>
        <w:lastRenderedPageBreak/>
        <w:t>GENERALIDADES DEL SERVICIO:</w:t>
      </w:r>
    </w:p>
    <w:p w:rsidR="00F55912" w:rsidRPr="004A53E7" w:rsidRDefault="00F55912" w:rsidP="002B6391">
      <w:pPr>
        <w:pStyle w:val="Prrafodelista"/>
        <w:numPr>
          <w:ilvl w:val="0"/>
          <w:numId w:val="142"/>
        </w:numPr>
        <w:spacing w:before="120" w:after="120" w:line="240" w:lineRule="auto"/>
        <w:ind w:left="426" w:right="418"/>
        <w:jc w:val="both"/>
        <w:rPr>
          <w:rFonts w:cs="Arial"/>
        </w:rPr>
      </w:pP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presente el Formato de Subrogación Electrónica de Servicios Médicos (SM-3), el cual deberá estar debidamente requisitado y expedido por la Unidad Médica de “</w:t>
      </w:r>
      <w:r w:rsidRPr="004A53E7">
        <w:rPr>
          <w:rFonts w:cs="Arial"/>
          <w:b/>
        </w:rPr>
        <w:t>ISSSTECALI</w:t>
      </w:r>
      <w:r w:rsidRPr="004A53E7">
        <w:rPr>
          <w:rFonts w:cs="Arial"/>
        </w:rPr>
        <w:t>”, con los sellos de vigencia y sello de la Subdirección de “</w:t>
      </w:r>
      <w:r w:rsidRPr="004A53E7">
        <w:rPr>
          <w:rFonts w:cs="Arial"/>
          <w:b/>
        </w:rPr>
        <w:t>ISSSTECALI</w:t>
      </w:r>
      <w:r w:rsidRPr="004A53E7">
        <w:rPr>
          <w:rFonts w:cs="Arial"/>
        </w:rPr>
        <w:t>”, así como las firmas de funcionarios autorizados y documento sin tachaduras.</w:t>
      </w:r>
    </w:p>
    <w:p w:rsidR="00F55912" w:rsidRPr="004A53E7" w:rsidRDefault="00F55912" w:rsidP="002B6391">
      <w:pPr>
        <w:pStyle w:val="Prrafodelista"/>
        <w:numPr>
          <w:ilvl w:val="0"/>
          <w:numId w:val="142"/>
        </w:numPr>
        <w:spacing w:before="120" w:after="120" w:line="240" w:lineRule="auto"/>
        <w:ind w:left="426" w:right="418"/>
        <w:jc w:val="both"/>
        <w:rPr>
          <w:rFonts w:cs="Arial"/>
        </w:rPr>
      </w:pPr>
      <w:r w:rsidRPr="004A53E7">
        <w:rPr>
          <w:rFonts w:cs="Arial"/>
        </w:rPr>
        <w:t>No serán aceptadas los Formato de Subrogación Electrónica de Servicios Médicos (SM-3) que se presenten después del período de vigencia, el cual se considerara válido durante los 30 días naturales después de la fecha de expedición por la Unidad Médica solicitada.</w:t>
      </w:r>
    </w:p>
    <w:p w:rsidR="00F55912" w:rsidRPr="004A53E7" w:rsidRDefault="00F55912" w:rsidP="002B6391">
      <w:pPr>
        <w:pStyle w:val="Prrafodelista"/>
        <w:numPr>
          <w:ilvl w:val="0"/>
          <w:numId w:val="142"/>
        </w:numPr>
        <w:spacing w:before="120" w:after="120" w:line="240" w:lineRule="auto"/>
        <w:ind w:left="426" w:right="418"/>
        <w:jc w:val="both"/>
        <w:rPr>
          <w:rFonts w:cs="Arial"/>
        </w:rPr>
      </w:pPr>
      <w:r w:rsidRPr="004A53E7">
        <w:rPr>
          <w:rFonts w:cs="Arial"/>
        </w:rPr>
        <w:t xml:space="preserve">En caso que el servicio  subrogado una vez contratado, no pudiera ser prestado por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cs="Arial"/>
          <w:b/>
        </w:rPr>
        <w:t>“LICITANTE”.</w:t>
      </w:r>
    </w:p>
    <w:p w:rsidR="00F55912" w:rsidRPr="004A53E7" w:rsidRDefault="00F55912" w:rsidP="002B6391">
      <w:pPr>
        <w:spacing w:before="120" w:after="120" w:line="240" w:lineRule="auto"/>
        <w:ind w:left="426" w:right="418" w:hanging="360"/>
        <w:jc w:val="both"/>
        <w:rPr>
          <w:rFonts w:cs="Arial"/>
        </w:rPr>
      </w:pPr>
    </w:p>
    <w:p w:rsidR="00F55912" w:rsidRPr="004A53E7" w:rsidRDefault="00F55912" w:rsidP="002B6391">
      <w:pPr>
        <w:pStyle w:val="Prrafodelista"/>
        <w:numPr>
          <w:ilvl w:val="0"/>
          <w:numId w:val="55"/>
        </w:numPr>
        <w:spacing w:before="120" w:after="120" w:line="240" w:lineRule="auto"/>
        <w:ind w:left="426" w:right="418"/>
        <w:jc w:val="both"/>
        <w:rPr>
          <w:rFonts w:cs="Arial"/>
        </w:rPr>
      </w:pPr>
      <w:r w:rsidRPr="004A53E7">
        <w:rPr>
          <w:rFonts w:cs="Arial"/>
        </w:rPr>
        <w:t>PROCEDIMIENTO PARA REALIZAR LOS SERVICIOS:</w:t>
      </w:r>
    </w:p>
    <w:p w:rsidR="00F55912" w:rsidRPr="004A53E7" w:rsidRDefault="00F55912" w:rsidP="002B6391">
      <w:pPr>
        <w:pStyle w:val="Prrafodelista"/>
        <w:numPr>
          <w:ilvl w:val="0"/>
          <w:numId w:val="56"/>
        </w:numPr>
        <w:spacing w:before="120" w:after="120" w:line="240" w:lineRule="auto"/>
        <w:ind w:left="426" w:right="418"/>
        <w:jc w:val="both"/>
        <w:rPr>
          <w:rFonts w:cs="Arial"/>
        </w:rPr>
      </w:pPr>
      <w:r w:rsidRPr="004A53E7">
        <w:rPr>
          <w:rFonts w:cs="Arial"/>
        </w:rPr>
        <w:t xml:space="preserve">El </w:t>
      </w:r>
      <w:r w:rsidRPr="004A53E7">
        <w:rPr>
          <w:rFonts w:cs="Arial"/>
          <w:b/>
        </w:rPr>
        <w:t xml:space="preserve">“LICITANTE” </w:t>
      </w:r>
      <w:r w:rsidRPr="004A53E7">
        <w:rPr>
          <w:rFonts w:cs="Arial"/>
        </w:rPr>
        <w:t xml:space="preserve">prestará los servicios médicos subrogados en el horario que el </w:t>
      </w:r>
      <w:r w:rsidRPr="004A53E7">
        <w:rPr>
          <w:rFonts w:cs="Arial"/>
          <w:b/>
        </w:rPr>
        <w:t xml:space="preserve">“LICITANTE” </w:t>
      </w:r>
      <w:r w:rsidRPr="004A53E7">
        <w:rPr>
          <w:rFonts w:cs="Arial"/>
        </w:rPr>
        <w:t>preste los servicios  y en caso de ser requerido por urgencia  deberá ser de 24 horas.</w:t>
      </w:r>
    </w:p>
    <w:p w:rsidR="00F55912" w:rsidRPr="004A53E7" w:rsidRDefault="00F55912" w:rsidP="002B6391">
      <w:pPr>
        <w:pStyle w:val="Prrafodelista"/>
        <w:numPr>
          <w:ilvl w:val="0"/>
          <w:numId w:val="56"/>
        </w:numPr>
        <w:spacing w:before="120" w:after="120" w:line="240" w:lineRule="auto"/>
        <w:ind w:left="426" w:right="418"/>
        <w:jc w:val="both"/>
        <w:rPr>
          <w:rFonts w:cs="Arial"/>
        </w:rPr>
      </w:pPr>
      <w:r w:rsidRPr="004A53E7">
        <w:rPr>
          <w:rFonts w:cs="Arial"/>
        </w:rPr>
        <w:t>En caso de ser requerido por “</w:t>
      </w:r>
      <w:r w:rsidRPr="004A53E7">
        <w:rPr>
          <w:rFonts w:cs="Arial"/>
          <w:b/>
        </w:rPr>
        <w:t>ISSSTECALI</w:t>
      </w:r>
      <w:r w:rsidRPr="004A53E7">
        <w:rPr>
          <w:rFonts w:cs="Arial"/>
        </w:rPr>
        <w:t>” se prestará el servicio de cirugía con el apoyo del siguiente personal: Enfermera Circulante, enfermera quirúrgica y primer ayudante.</w:t>
      </w:r>
    </w:p>
    <w:p w:rsidR="00F55912" w:rsidRPr="004A53E7" w:rsidRDefault="00F55912" w:rsidP="002B6391">
      <w:pPr>
        <w:pStyle w:val="Prrafodelista"/>
        <w:numPr>
          <w:ilvl w:val="0"/>
          <w:numId w:val="56"/>
        </w:numPr>
        <w:spacing w:before="120" w:after="120" w:line="240" w:lineRule="auto"/>
        <w:ind w:left="426" w:right="418"/>
        <w:jc w:val="both"/>
        <w:rPr>
          <w:rFonts w:cs="Arial"/>
        </w:rPr>
      </w:pPr>
      <w:r w:rsidRPr="004A53E7">
        <w:rPr>
          <w:rFonts w:cs="Arial"/>
        </w:rPr>
        <w:t>El “</w:t>
      </w:r>
      <w:r w:rsidRPr="004A53E7">
        <w:rPr>
          <w:rFonts w:cs="Arial"/>
          <w:b/>
        </w:rPr>
        <w:t>ISSSTECALI</w:t>
      </w:r>
      <w:r w:rsidRPr="004A53E7">
        <w:rPr>
          <w:rFonts w:cs="Arial"/>
        </w:rPr>
        <w:t>” enviara un listado de programación de cirugías 2 días antes, al Hospital que nos preste el servicio de quirófano, para la debida preparación del quirófano en su equipo e instrumental.</w:t>
      </w:r>
    </w:p>
    <w:p w:rsidR="00F55912" w:rsidRPr="004A53E7" w:rsidRDefault="00F55912" w:rsidP="002B6391">
      <w:pPr>
        <w:pStyle w:val="Prrafodelista"/>
        <w:numPr>
          <w:ilvl w:val="0"/>
          <w:numId w:val="56"/>
        </w:numPr>
        <w:spacing w:before="120" w:after="120" w:line="240" w:lineRule="auto"/>
        <w:ind w:left="426" w:right="418"/>
        <w:jc w:val="both"/>
        <w:rPr>
          <w:rFonts w:cs="Arial"/>
        </w:rPr>
      </w:pPr>
      <w:r w:rsidRPr="004A53E7">
        <w:rPr>
          <w:rFonts w:cs="Arial"/>
        </w:rPr>
        <w:t>Se entregará un corte de servicios médicos subrogados  realizados  cada día 20 del mes en curso, el cual entregará a más tardar dentro de los cinco días naturales posteriores.</w:t>
      </w:r>
    </w:p>
    <w:p w:rsidR="00F55912" w:rsidRDefault="00F55912" w:rsidP="002B6391">
      <w:pPr>
        <w:pStyle w:val="Prrafodelista"/>
        <w:numPr>
          <w:ilvl w:val="0"/>
          <w:numId w:val="56"/>
        </w:numPr>
        <w:spacing w:before="120" w:after="120" w:line="240" w:lineRule="auto"/>
        <w:ind w:left="426" w:right="418"/>
        <w:jc w:val="both"/>
        <w:rPr>
          <w:rFonts w:cs="Arial"/>
        </w:rPr>
      </w:pPr>
      <w:r w:rsidRPr="004A53E7">
        <w:rPr>
          <w:rFonts w:cs="Arial"/>
        </w:rPr>
        <w:t xml:space="preserve">El </w:t>
      </w:r>
      <w:r w:rsidRPr="004A53E7">
        <w:rPr>
          <w:rFonts w:cs="Arial"/>
          <w:b/>
        </w:rPr>
        <w:t xml:space="preserve">“LICITANTE” </w:t>
      </w:r>
      <w:r w:rsidRPr="004A53E7">
        <w:rPr>
          <w:rFonts w:cs="Arial"/>
        </w:rPr>
        <w:t>para el trámite de pago deberá presentar factura digital con datos fiscales, así como el Formato de Subrogación Electrónica de Servicios Médicos (SM-3)</w:t>
      </w:r>
      <w:r w:rsidR="00BB4E73" w:rsidRPr="004A53E7">
        <w:rPr>
          <w:rFonts w:cs="Arial"/>
        </w:rPr>
        <w:t xml:space="preserve"> </w:t>
      </w:r>
      <w:r w:rsidR="00BB4E73" w:rsidRPr="004A53E7">
        <w:rPr>
          <w:rFonts w:eastAsia="Times New Roman" w:cs="Arial"/>
        </w:rPr>
        <w:t>anexando copia del estudio y/o procedimiento realizado</w:t>
      </w:r>
      <w:r w:rsidR="00BB4E73" w:rsidRPr="004A53E7">
        <w:rPr>
          <w:rFonts w:cs="Arial"/>
        </w:rPr>
        <w:t xml:space="preserve"> </w:t>
      </w:r>
      <w:r w:rsidRPr="004A53E7">
        <w:rPr>
          <w:rFonts w:cs="Arial"/>
        </w:rPr>
        <w:t xml:space="preserve">de cada uno de los derechohabientes atendidos, además un desglose de los servicios prestados indicando los datos de: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  </w:t>
      </w:r>
    </w:p>
    <w:p w:rsidR="008459ED" w:rsidRPr="004A53E7" w:rsidRDefault="008459ED" w:rsidP="002B6391">
      <w:pPr>
        <w:spacing w:before="120" w:after="120" w:line="240" w:lineRule="auto"/>
        <w:ind w:left="426" w:right="418"/>
        <w:contextualSpacing/>
        <w:jc w:val="both"/>
        <w:rPr>
          <w:rFonts w:cs="Arial"/>
        </w:rPr>
      </w:pPr>
    </w:p>
    <w:tbl>
      <w:tblPr>
        <w:tblStyle w:val="Tablaconcuadrcula"/>
        <w:tblW w:w="9452" w:type="dxa"/>
        <w:tblInd w:w="1129" w:type="dxa"/>
        <w:tblLayout w:type="fixed"/>
        <w:tblLook w:val="04A0" w:firstRow="1" w:lastRow="0" w:firstColumn="1" w:lastColumn="0" w:noHBand="0" w:noVBand="1"/>
      </w:tblPr>
      <w:tblGrid>
        <w:gridCol w:w="2984"/>
        <w:gridCol w:w="6468"/>
      </w:tblGrid>
      <w:tr w:rsidR="001D4E98" w:rsidRPr="004A53E7" w:rsidTr="007C6AA2">
        <w:trPr>
          <w:trHeight w:val="333"/>
        </w:trPr>
        <w:tc>
          <w:tcPr>
            <w:tcW w:w="9452" w:type="dxa"/>
            <w:gridSpan w:val="2"/>
            <w:tcBorders>
              <w:bottom w:val="single" w:sz="4" w:space="0" w:color="auto"/>
            </w:tcBorders>
            <w:shd w:val="clear" w:color="auto" w:fill="D9D9D9" w:themeFill="background1" w:themeFillShade="D9"/>
          </w:tcPr>
          <w:p w:rsidR="001D4E98" w:rsidRPr="004A53E7" w:rsidRDefault="00995B48" w:rsidP="002B6391">
            <w:pPr>
              <w:spacing w:before="120" w:after="120" w:line="240" w:lineRule="auto"/>
              <w:ind w:left="426" w:right="418"/>
              <w:jc w:val="both"/>
              <w:rPr>
                <w:rFonts w:cs="Arial"/>
                <w:b/>
              </w:rPr>
            </w:pPr>
            <w:r>
              <w:rPr>
                <w:rFonts w:cs="Arial"/>
                <w:b/>
              </w:rPr>
              <w:t>PARTIDA 21</w:t>
            </w:r>
          </w:p>
        </w:tc>
      </w:tr>
      <w:tr w:rsidR="001D4E98" w:rsidRPr="004A53E7" w:rsidTr="007C6AA2">
        <w:trPr>
          <w:trHeight w:val="333"/>
        </w:trPr>
        <w:tc>
          <w:tcPr>
            <w:tcW w:w="9452" w:type="dxa"/>
            <w:gridSpan w:val="2"/>
            <w:tcBorders>
              <w:bottom w:val="single" w:sz="4" w:space="0" w:color="auto"/>
            </w:tcBorders>
            <w:shd w:val="clear" w:color="auto" w:fill="D9D9D9" w:themeFill="background1" w:themeFillShade="D9"/>
          </w:tcPr>
          <w:p w:rsidR="001D4E98" w:rsidRPr="004A53E7" w:rsidRDefault="00DD5F48" w:rsidP="002B6391">
            <w:pPr>
              <w:spacing w:before="120" w:after="120" w:line="240" w:lineRule="auto"/>
              <w:ind w:left="426" w:right="418"/>
              <w:jc w:val="both"/>
              <w:rPr>
                <w:rFonts w:cs="Arial"/>
                <w:b/>
              </w:rPr>
            </w:pPr>
            <w:r w:rsidRPr="004A53E7">
              <w:rPr>
                <w:rFonts w:cs="Arial"/>
                <w:b/>
              </w:rPr>
              <w:t>Clínica Rosarito</w:t>
            </w:r>
          </w:p>
        </w:tc>
      </w:tr>
      <w:tr w:rsidR="001D4E98" w:rsidRPr="004A53E7" w:rsidTr="007C6AA2">
        <w:trPr>
          <w:trHeight w:val="333"/>
        </w:trPr>
        <w:tc>
          <w:tcPr>
            <w:tcW w:w="2984" w:type="dxa"/>
            <w:tcBorders>
              <w:bottom w:val="single" w:sz="4" w:space="0" w:color="auto"/>
            </w:tcBorders>
            <w:shd w:val="clear" w:color="auto" w:fill="D9D9D9" w:themeFill="background1" w:themeFillShade="D9"/>
          </w:tcPr>
          <w:p w:rsidR="001D4E98" w:rsidRPr="004A53E7" w:rsidRDefault="00DD5F48" w:rsidP="002B6391">
            <w:pPr>
              <w:spacing w:before="120" w:after="120" w:line="240" w:lineRule="auto"/>
              <w:ind w:left="426" w:right="418"/>
              <w:jc w:val="both"/>
              <w:rPr>
                <w:rFonts w:cs="Arial"/>
                <w:b/>
              </w:rPr>
            </w:pPr>
            <w:r w:rsidRPr="004A53E7">
              <w:rPr>
                <w:rFonts w:cs="Arial"/>
                <w:b/>
              </w:rPr>
              <w:t>Especialidad</w:t>
            </w:r>
          </w:p>
        </w:tc>
        <w:tc>
          <w:tcPr>
            <w:tcW w:w="6468" w:type="dxa"/>
            <w:tcBorders>
              <w:bottom w:val="single" w:sz="4" w:space="0" w:color="auto"/>
            </w:tcBorders>
            <w:shd w:val="clear" w:color="auto" w:fill="D9D9D9" w:themeFill="background1" w:themeFillShade="D9"/>
          </w:tcPr>
          <w:p w:rsidR="001D4E98" w:rsidRPr="004A53E7" w:rsidRDefault="00DD5F48" w:rsidP="002B6391">
            <w:pPr>
              <w:spacing w:before="120" w:after="120" w:line="240" w:lineRule="auto"/>
              <w:ind w:left="426" w:right="418"/>
              <w:jc w:val="both"/>
              <w:rPr>
                <w:rFonts w:cs="Arial"/>
                <w:b/>
              </w:rPr>
            </w:pPr>
            <w:r w:rsidRPr="004A53E7">
              <w:rPr>
                <w:rFonts w:cs="Arial"/>
                <w:b/>
              </w:rPr>
              <w:t>Descripción Del Servicio</w:t>
            </w:r>
          </w:p>
        </w:tc>
      </w:tr>
      <w:tr w:rsidR="001D4E98" w:rsidRPr="004A53E7" w:rsidTr="007C6AA2">
        <w:trPr>
          <w:trHeight w:hRule="exact" w:val="397"/>
        </w:trPr>
        <w:tc>
          <w:tcPr>
            <w:tcW w:w="2984" w:type="dxa"/>
            <w:vMerge w:val="restart"/>
            <w:tcBorders>
              <w:top w:val="single" w:sz="4" w:space="0" w:color="auto"/>
              <w:right w:val="single" w:sz="4" w:space="0" w:color="auto"/>
            </w:tcBorders>
          </w:tcPr>
          <w:p w:rsidR="001D4E98" w:rsidRPr="004A53E7" w:rsidRDefault="001D4E98" w:rsidP="002B6391">
            <w:pPr>
              <w:shd w:val="clear" w:color="000000" w:fill="auto"/>
              <w:spacing w:before="120" w:after="120" w:line="240" w:lineRule="auto"/>
              <w:ind w:left="426" w:right="418"/>
              <w:jc w:val="both"/>
              <w:rPr>
                <w:rFonts w:cs="Arial"/>
              </w:rPr>
            </w:pPr>
          </w:p>
          <w:p w:rsidR="001D4E98" w:rsidRPr="004A53E7" w:rsidRDefault="001D4E98" w:rsidP="002B6391">
            <w:pPr>
              <w:shd w:val="clear" w:color="000000" w:fill="auto"/>
              <w:spacing w:before="120" w:after="120" w:line="240" w:lineRule="auto"/>
              <w:ind w:left="426" w:right="418"/>
              <w:jc w:val="center"/>
              <w:rPr>
                <w:rFonts w:cs="Arial"/>
                <w:b/>
              </w:rPr>
            </w:pPr>
            <w:r w:rsidRPr="004A53E7">
              <w:rPr>
                <w:rFonts w:cs="Arial"/>
                <w:b/>
              </w:rPr>
              <w:t>RADIOLOG</w:t>
            </w:r>
            <w:r w:rsidR="00BD6DB5" w:rsidRPr="004A53E7">
              <w:rPr>
                <w:rFonts w:cs="Arial"/>
                <w:b/>
              </w:rPr>
              <w:t>Í</w:t>
            </w:r>
            <w:r w:rsidRPr="004A53E7">
              <w:rPr>
                <w:rFonts w:cs="Arial"/>
                <w:b/>
              </w:rPr>
              <w:t>A</w:t>
            </w:r>
          </w:p>
          <w:p w:rsidR="001D4E98" w:rsidRPr="004A53E7" w:rsidRDefault="001D4E98" w:rsidP="002B6391">
            <w:pPr>
              <w:shd w:val="clear" w:color="000000" w:fill="auto"/>
              <w:spacing w:before="120" w:after="120" w:line="240" w:lineRule="auto"/>
              <w:ind w:left="426" w:right="418"/>
              <w:jc w:val="both"/>
              <w:rPr>
                <w:rFonts w:cs="Arial"/>
              </w:rPr>
            </w:pPr>
          </w:p>
          <w:p w:rsidR="001D4E98" w:rsidRPr="004A53E7" w:rsidRDefault="001D4E98" w:rsidP="002B6391">
            <w:pPr>
              <w:shd w:val="clear" w:color="000000" w:fill="auto"/>
              <w:spacing w:before="120" w:after="120" w:line="240" w:lineRule="auto"/>
              <w:ind w:left="426" w:right="418"/>
              <w:jc w:val="both"/>
              <w:rPr>
                <w:rFonts w:cs="Arial"/>
              </w:rPr>
            </w:pPr>
          </w:p>
          <w:p w:rsidR="001D4E98" w:rsidRPr="004A53E7" w:rsidRDefault="001D4E98" w:rsidP="002B6391">
            <w:pPr>
              <w:spacing w:before="120" w:after="120" w:line="240" w:lineRule="auto"/>
              <w:ind w:left="426" w:right="418"/>
              <w:jc w:val="both"/>
              <w:rPr>
                <w:rFonts w:cs="Arial"/>
              </w:rPr>
            </w:pPr>
            <w:r w:rsidRPr="004A53E7">
              <w:rPr>
                <w:rFonts w:cs="Arial"/>
              </w:rPr>
              <w:t>TODOS LOS EST</w:t>
            </w:r>
            <w:r w:rsidR="00BD6DB5" w:rsidRPr="004A53E7">
              <w:rPr>
                <w:rFonts w:cs="Arial"/>
              </w:rPr>
              <w:t>UDIOS INCLUYEN LOS HONORARIOS MÉ</w:t>
            </w:r>
            <w:r w:rsidRPr="004A53E7">
              <w:rPr>
                <w:rFonts w:cs="Arial"/>
              </w:rPr>
              <w:t>DICOS, INSUMOS Y MATERIALES</w:t>
            </w: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Abdomen  Decúbito</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423CA1" w:rsidP="002B6391">
            <w:pPr>
              <w:spacing w:before="120" w:after="120" w:line="240" w:lineRule="auto"/>
              <w:ind w:left="426" w:right="418"/>
              <w:jc w:val="both"/>
              <w:rPr>
                <w:rFonts w:cs="Arial"/>
              </w:rPr>
            </w:pPr>
            <w:r>
              <w:rPr>
                <w:rFonts w:cs="Arial"/>
              </w:rPr>
              <w:t>Abdomen  De Pie y</w:t>
            </w:r>
            <w:r w:rsidR="00DD5F48" w:rsidRPr="004A53E7">
              <w:rPr>
                <w:rFonts w:cs="Arial"/>
              </w:rPr>
              <w:t xml:space="preserve"> Decúbito</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423CA1" w:rsidP="002B6391">
            <w:pPr>
              <w:spacing w:before="120" w:after="120" w:line="240" w:lineRule="auto"/>
              <w:ind w:left="426" w:right="418"/>
              <w:jc w:val="both"/>
              <w:rPr>
                <w:rFonts w:cs="Arial"/>
              </w:rPr>
            </w:pPr>
            <w:r>
              <w:rPr>
                <w:rFonts w:cs="Arial"/>
              </w:rPr>
              <w:t>Antebrazo Ap y</w:t>
            </w:r>
            <w:r w:rsidR="00DD5F48" w:rsidRPr="004A53E7">
              <w:rPr>
                <w:rFonts w:cs="Arial"/>
              </w:rPr>
              <w:t xml:space="preserve"> Lateral</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423CA1" w:rsidP="002B6391">
            <w:pPr>
              <w:spacing w:before="120" w:after="120" w:line="240" w:lineRule="auto"/>
              <w:ind w:left="426" w:right="418"/>
              <w:jc w:val="both"/>
              <w:rPr>
                <w:rFonts w:cs="Arial"/>
              </w:rPr>
            </w:pPr>
            <w:r>
              <w:rPr>
                <w:rFonts w:cs="Arial"/>
              </w:rPr>
              <w:t>Antebrazo Ap y</w:t>
            </w:r>
            <w:r w:rsidR="00DD5F48" w:rsidRPr="004A53E7">
              <w:rPr>
                <w:rFonts w:cs="Arial"/>
              </w:rPr>
              <w:t xml:space="preserve"> Lateral (Ambos)</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Art. Coxofemoral</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Art. Temporomandibulares Ambas</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Art. Temporomaxilar</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2B6391">
            <w:pPr>
              <w:spacing w:before="120" w:after="120" w:line="240" w:lineRule="auto"/>
              <w:ind w:left="426" w:right="418"/>
              <w:jc w:val="both"/>
              <w:rPr>
                <w:rFonts w:cs="Arial"/>
              </w:rPr>
            </w:pPr>
            <w:r>
              <w:rPr>
                <w:rFonts w:cs="Arial"/>
              </w:rPr>
              <w:t>Cadera Ap y</w:t>
            </w:r>
            <w:r w:rsidR="00DD5F48" w:rsidRPr="004A53E7">
              <w:rPr>
                <w:rFonts w:cs="Arial"/>
              </w:rPr>
              <w:t xml:space="preserve"> Oblicua</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2B6391">
            <w:pPr>
              <w:spacing w:before="120" w:after="120" w:line="240" w:lineRule="auto"/>
              <w:ind w:left="426" w:right="418"/>
              <w:jc w:val="both"/>
              <w:rPr>
                <w:rFonts w:cs="Arial"/>
              </w:rPr>
            </w:pPr>
            <w:r>
              <w:rPr>
                <w:rFonts w:cs="Arial"/>
              </w:rPr>
              <w:t>Cadera Ap y</w:t>
            </w:r>
            <w:r w:rsidR="00DD5F48" w:rsidRPr="004A53E7">
              <w:rPr>
                <w:rFonts w:cs="Arial"/>
              </w:rPr>
              <w:t xml:space="preserve"> Oblicua Ambas</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Calcáneos Lateral Ambos</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Cistografía</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2B6391">
            <w:pPr>
              <w:spacing w:before="120" w:after="120" w:line="240" w:lineRule="auto"/>
              <w:ind w:left="426" w:right="418"/>
              <w:jc w:val="both"/>
              <w:rPr>
                <w:rFonts w:cs="Arial"/>
              </w:rPr>
            </w:pPr>
            <w:r>
              <w:rPr>
                <w:rFonts w:cs="Arial"/>
              </w:rPr>
              <w:t>Codo Ap y</w:t>
            </w:r>
            <w:r w:rsidR="00DD5F48" w:rsidRPr="004A53E7">
              <w:rPr>
                <w:rFonts w:cs="Arial"/>
              </w:rPr>
              <w:t xml:space="preserve"> Lat</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2B6391">
            <w:pPr>
              <w:spacing w:before="120" w:after="120" w:line="240" w:lineRule="auto"/>
              <w:ind w:left="426" w:right="418"/>
              <w:jc w:val="both"/>
              <w:rPr>
                <w:rFonts w:cs="Arial"/>
              </w:rPr>
            </w:pPr>
            <w:r>
              <w:rPr>
                <w:rFonts w:cs="Arial"/>
              </w:rPr>
              <w:t>Codos Ap y</w:t>
            </w:r>
            <w:r w:rsidR="00DD5F48" w:rsidRPr="004A53E7">
              <w:rPr>
                <w:rFonts w:cs="Arial"/>
              </w:rPr>
              <w:t xml:space="preserve"> Lat Ambos</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2B6391">
            <w:pPr>
              <w:spacing w:before="120" w:after="120" w:line="240" w:lineRule="auto"/>
              <w:ind w:left="426" w:right="418"/>
              <w:jc w:val="both"/>
              <w:rPr>
                <w:rFonts w:cs="Arial"/>
              </w:rPr>
            </w:pPr>
            <w:r>
              <w:rPr>
                <w:rFonts w:cs="Arial"/>
              </w:rPr>
              <w:t>Columna Cervical Ap Lat. y</w:t>
            </w:r>
            <w:r w:rsidR="00DD5F48" w:rsidRPr="004A53E7">
              <w:rPr>
                <w:rFonts w:cs="Arial"/>
              </w:rPr>
              <w:t xml:space="preserve"> Oblicuas</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2B6391">
            <w:pPr>
              <w:spacing w:before="120" w:after="120" w:line="240" w:lineRule="auto"/>
              <w:ind w:left="426" w:right="418"/>
              <w:jc w:val="both"/>
              <w:rPr>
                <w:rFonts w:cs="Arial"/>
              </w:rPr>
            </w:pPr>
            <w:r>
              <w:rPr>
                <w:rFonts w:cs="Arial"/>
              </w:rPr>
              <w:t>Columna Cervical Ap y</w:t>
            </w:r>
            <w:r w:rsidR="00DD5F48" w:rsidRPr="004A53E7">
              <w:rPr>
                <w:rFonts w:cs="Arial"/>
              </w:rPr>
              <w:t xml:space="preserve"> Lateral</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Columna Dinámicas 3 Posiciones</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2B6391">
            <w:pPr>
              <w:spacing w:before="120" w:after="120" w:line="240" w:lineRule="auto"/>
              <w:ind w:left="426" w:right="418"/>
              <w:jc w:val="both"/>
              <w:rPr>
                <w:rFonts w:cs="Arial"/>
              </w:rPr>
            </w:pPr>
            <w:r>
              <w:rPr>
                <w:rFonts w:cs="Arial"/>
              </w:rPr>
              <w:t>Columna Dorsal Ap y</w:t>
            </w:r>
            <w:r w:rsidR="00DD5F48" w:rsidRPr="004A53E7">
              <w:rPr>
                <w:rFonts w:cs="Arial"/>
              </w:rPr>
              <w:t xml:space="preserve"> Lateral</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2B6391">
            <w:pPr>
              <w:spacing w:before="120" w:after="120" w:line="240" w:lineRule="auto"/>
              <w:ind w:left="426" w:right="418"/>
              <w:jc w:val="both"/>
              <w:rPr>
                <w:rFonts w:cs="Arial"/>
              </w:rPr>
            </w:pPr>
            <w:r>
              <w:rPr>
                <w:rFonts w:cs="Arial"/>
              </w:rPr>
              <w:t>Col. Dorsolumbar Ap , Lateral y</w:t>
            </w:r>
            <w:r w:rsidR="00DD5F48" w:rsidRPr="004A53E7">
              <w:rPr>
                <w:rFonts w:cs="Arial"/>
              </w:rPr>
              <w:t xml:space="preserve"> Oblicua</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F14B0" w:rsidP="002B6391">
            <w:pPr>
              <w:spacing w:before="120" w:after="120" w:line="240" w:lineRule="auto"/>
              <w:ind w:left="426" w:right="418"/>
              <w:jc w:val="both"/>
              <w:rPr>
                <w:rFonts w:cs="Arial"/>
              </w:rPr>
            </w:pPr>
            <w:r>
              <w:rPr>
                <w:rFonts w:cs="Arial"/>
              </w:rPr>
              <w:t>Columna Dorsolumbar Ap y</w:t>
            </w:r>
            <w:r w:rsidR="00DD5F48" w:rsidRPr="004A53E7">
              <w:rPr>
                <w:rFonts w:cs="Arial"/>
              </w:rPr>
              <w:t xml:space="preserve"> Lateral</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F14B0" w:rsidP="002B6391">
            <w:pPr>
              <w:spacing w:before="120" w:after="120" w:line="240" w:lineRule="auto"/>
              <w:ind w:left="426" w:right="418"/>
              <w:jc w:val="both"/>
              <w:rPr>
                <w:rFonts w:cs="Arial"/>
              </w:rPr>
            </w:pPr>
            <w:r>
              <w:rPr>
                <w:rFonts w:cs="Arial"/>
              </w:rPr>
              <w:t>Columna Lumbar Ap y</w:t>
            </w:r>
            <w:r w:rsidR="00DD5F48" w:rsidRPr="004A53E7">
              <w:rPr>
                <w:rFonts w:cs="Arial"/>
              </w:rPr>
              <w:t xml:space="preserve"> Lateral </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Columna Lumbosacra Ap T Lateral</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C</w:t>
            </w:r>
            <w:r w:rsidR="00DF14B0">
              <w:rPr>
                <w:rFonts w:cs="Arial"/>
              </w:rPr>
              <w:t>olumna Lumbosacra Ap T Lateral y</w:t>
            </w:r>
            <w:r w:rsidRPr="004A53E7">
              <w:rPr>
                <w:rFonts w:cs="Arial"/>
              </w:rPr>
              <w:t xml:space="preserve"> Oblicua</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254229" w:rsidP="002B6391">
            <w:pPr>
              <w:spacing w:before="120" w:after="120" w:line="240" w:lineRule="auto"/>
              <w:ind w:left="426" w:right="418"/>
              <w:jc w:val="both"/>
              <w:rPr>
                <w:rFonts w:cs="Arial"/>
              </w:rPr>
            </w:pPr>
            <w:r>
              <w:rPr>
                <w:rFonts w:cs="Arial"/>
              </w:rPr>
              <w:t>Columna Sacrococc</w:t>
            </w:r>
            <w:r w:rsidR="00DF14B0">
              <w:rPr>
                <w:rFonts w:cs="Arial"/>
              </w:rPr>
              <w:t>igea Ap y</w:t>
            </w:r>
            <w:r w:rsidR="00DD5F48" w:rsidRPr="004A53E7">
              <w:rPr>
                <w:rFonts w:cs="Arial"/>
              </w:rPr>
              <w:t xml:space="preserve"> Lateral</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Colón Por Enema  Doble Contraste</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F14B0" w:rsidP="002B6391">
            <w:pPr>
              <w:spacing w:before="120" w:after="120" w:line="240" w:lineRule="auto"/>
              <w:ind w:left="426" w:right="418"/>
              <w:jc w:val="both"/>
              <w:rPr>
                <w:rFonts w:cs="Arial"/>
              </w:rPr>
            </w:pPr>
            <w:r>
              <w:rPr>
                <w:rFonts w:cs="Arial"/>
              </w:rPr>
              <w:t>Cráneo Ap Lateral y</w:t>
            </w:r>
            <w:r w:rsidR="00DD5F48" w:rsidRPr="004A53E7">
              <w:rPr>
                <w:rFonts w:cs="Arial"/>
              </w:rPr>
              <w:t xml:space="preserve"> Town</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2B6391">
            <w:pPr>
              <w:spacing w:before="120" w:after="120" w:line="240" w:lineRule="auto"/>
              <w:ind w:left="426" w:right="418"/>
              <w:jc w:val="both"/>
              <w:rPr>
                <w:rFonts w:cs="Arial"/>
              </w:rPr>
            </w:pPr>
            <w:r>
              <w:rPr>
                <w:rFonts w:cs="Arial"/>
              </w:rPr>
              <w:t>Cráneo Ap y</w:t>
            </w:r>
            <w:r w:rsidR="00DD5F48" w:rsidRPr="004A53E7">
              <w:rPr>
                <w:rFonts w:cs="Arial"/>
              </w:rPr>
              <w:t xml:space="preserve"> Lateral</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2B6391">
            <w:pPr>
              <w:spacing w:before="120" w:after="120" w:line="240" w:lineRule="auto"/>
              <w:ind w:left="426" w:right="418"/>
              <w:jc w:val="both"/>
              <w:rPr>
                <w:rFonts w:cs="Arial"/>
              </w:rPr>
            </w:pPr>
            <w:r>
              <w:rPr>
                <w:rFonts w:cs="Arial"/>
              </w:rPr>
              <w:t>Cuello Ap y</w:t>
            </w:r>
            <w:r w:rsidR="00DD5F48" w:rsidRPr="004A53E7">
              <w:rPr>
                <w:rFonts w:cs="Arial"/>
              </w:rPr>
              <w:t xml:space="preserve"> Lateral Partes Blandas</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Escanom</w:t>
            </w:r>
            <w:r w:rsidR="00832A27">
              <w:rPr>
                <w:rFonts w:cs="Arial"/>
              </w:rPr>
              <w:t>etrí</w:t>
            </w:r>
            <w:r w:rsidRPr="004A53E7">
              <w:rPr>
                <w:rFonts w:cs="Arial"/>
              </w:rPr>
              <w:t>a</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Esofa</w:t>
            </w:r>
            <w:r w:rsidR="00832A27">
              <w:rPr>
                <w:rFonts w:cs="Arial"/>
              </w:rPr>
              <w:t>go</w:t>
            </w:r>
            <w:r w:rsidRPr="004A53E7">
              <w:rPr>
                <w:rFonts w:cs="Arial"/>
              </w:rPr>
              <w:t>grama</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2B6391">
            <w:pPr>
              <w:spacing w:before="120" w:after="120" w:line="240" w:lineRule="auto"/>
              <w:ind w:left="426" w:right="418"/>
              <w:jc w:val="both"/>
              <w:rPr>
                <w:rFonts w:cs="Arial"/>
              </w:rPr>
            </w:pPr>
            <w:r>
              <w:rPr>
                <w:rFonts w:cs="Arial"/>
              </w:rPr>
              <w:t>Fémur  Ap y</w:t>
            </w:r>
            <w:r w:rsidR="00DD5F48" w:rsidRPr="004A53E7">
              <w:rPr>
                <w:rFonts w:cs="Arial"/>
              </w:rPr>
              <w:t xml:space="preserve"> Lateral (Ambos)</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Hombro Ap</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2B6391">
            <w:pPr>
              <w:spacing w:before="120" w:after="120" w:line="240" w:lineRule="auto"/>
              <w:ind w:left="426" w:right="418"/>
              <w:jc w:val="both"/>
              <w:rPr>
                <w:rFonts w:cs="Arial"/>
              </w:rPr>
            </w:pPr>
            <w:r>
              <w:rPr>
                <w:rFonts w:cs="Arial"/>
              </w:rPr>
              <w:t>Hombro Ap, Lateral y</w:t>
            </w:r>
            <w:r w:rsidR="00DD5F48" w:rsidRPr="004A53E7">
              <w:rPr>
                <w:rFonts w:cs="Arial"/>
              </w:rPr>
              <w:t xml:space="preserve"> Oblicua</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Hombros Comparativos</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H</w:t>
            </w:r>
            <w:r w:rsidR="007C7707">
              <w:rPr>
                <w:rFonts w:cs="Arial"/>
              </w:rPr>
              <w:t>uesos Propios d</w:t>
            </w:r>
            <w:r w:rsidRPr="004A53E7">
              <w:rPr>
                <w:rFonts w:cs="Arial"/>
              </w:rPr>
              <w:t>e La Nariz</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Huesos (Mano, Codo, Antebrazo) Dos Pos.</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Humero Ap T Lat Brazo</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2B6391">
            <w:pPr>
              <w:spacing w:before="120" w:after="120" w:line="240" w:lineRule="auto"/>
              <w:ind w:left="426" w:right="418"/>
              <w:jc w:val="both"/>
              <w:rPr>
                <w:rFonts w:cs="Arial"/>
              </w:rPr>
            </w:pPr>
            <w:r>
              <w:rPr>
                <w:rFonts w:cs="Arial"/>
              </w:rPr>
              <w:t>Humero Ap y</w:t>
            </w:r>
            <w:r w:rsidR="00DD5F48" w:rsidRPr="004A53E7">
              <w:rPr>
                <w:rFonts w:cs="Arial"/>
              </w:rPr>
              <w:t xml:space="preserve"> Lateral Ambos</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Lateral De Nasofaringe (Adenoides)</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2B6391">
            <w:pPr>
              <w:spacing w:before="120" w:after="120" w:line="240" w:lineRule="auto"/>
              <w:ind w:left="426" w:right="418"/>
              <w:jc w:val="both"/>
              <w:rPr>
                <w:rFonts w:cs="Arial"/>
              </w:rPr>
            </w:pPr>
            <w:r>
              <w:rPr>
                <w:rFonts w:cs="Arial"/>
              </w:rPr>
              <w:t>Mano Ap y</w:t>
            </w:r>
            <w:r w:rsidR="00DD5F48" w:rsidRPr="004A53E7">
              <w:rPr>
                <w:rFonts w:cs="Arial"/>
              </w:rPr>
              <w:t xml:space="preserve"> Oblicua </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2B6391">
            <w:pPr>
              <w:spacing w:before="120" w:after="120" w:line="240" w:lineRule="auto"/>
              <w:ind w:left="426" w:right="418"/>
              <w:jc w:val="both"/>
              <w:rPr>
                <w:rFonts w:cs="Arial"/>
              </w:rPr>
            </w:pPr>
            <w:r>
              <w:rPr>
                <w:rFonts w:cs="Arial"/>
              </w:rPr>
              <w:t>Manos Comparativas Ap y</w:t>
            </w:r>
            <w:r w:rsidR="00DD5F48" w:rsidRPr="004A53E7">
              <w:rPr>
                <w:rFonts w:cs="Arial"/>
              </w:rPr>
              <w:t xml:space="preserve"> Oblicua</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bCs/>
              </w:rPr>
            </w:pPr>
            <w:r w:rsidRPr="004A53E7">
              <w:rPr>
                <w:rFonts w:cs="Arial"/>
                <w:bCs/>
              </w:rPr>
              <w:t>Mastografía (Mamografías)</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Mastoides</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Mu</w:t>
            </w:r>
            <w:r w:rsidR="007C7707">
              <w:rPr>
                <w:rFonts w:cs="Arial"/>
              </w:rPr>
              <w:t>ñeca Ap y</w:t>
            </w:r>
            <w:r w:rsidRPr="004A53E7">
              <w:rPr>
                <w:rFonts w:cs="Arial"/>
              </w:rPr>
              <w:t xml:space="preserve"> Lateral (Derecha-Izquierda)</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Pelvis Ap</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2B6391">
            <w:pPr>
              <w:spacing w:before="120" w:after="120" w:line="240" w:lineRule="auto"/>
              <w:ind w:left="426" w:right="418"/>
              <w:jc w:val="both"/>
              <w:rPr>
                <w:rFonts w:cs="Arial"/>
              </w:rPr>
            </w:pPr>
            <w:r>
              <w:rPr>
                <w:rFonts w:cs="Arial"/>
              </w:rPr>
              <w:t>Pelvis Ap y</w:t>
            </w:r>
            <w:r w:rsidR="00DD5F48" w:rsidRPr="004A53E7">
              <w:rPr>
                <w:rFonts w:cs="Arial"/>
              </w:rPr>
              <w:t xml:space="preserve"> Oblicua</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Pelvis Ósea</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Perfilograma</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2B6391">
            <w:pPr>
              <w:spacing w:before="120" w:after="120" w:line="240" w:lineRule="auto"/>
              <w:ind w:left="426" w:right="418"/>
              <w:jc w:val="both"/>
              <w:rPr>
                <w:rFonts w:cs="Arial"/>
              </w:rPr>
            </w:pPr>
            <w:r>
              <w:rPr>
                <w:rFonts w:cs="Arial"/>
              </w:rPr>
              <w:t>Pie Ap y</w:t>
            </w:r>
            <w:r w:rsidR="00DD5F48" w:rsidRPr="004A53E7">
              <w:rPr>
                <w:rFonts w:cs="Arial"/>
              </w:rPr>
              <w:t xml:space="preserve"> Oblicua</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2B6391">
            <w:pPr>
              <w:spacing w:before="120" w:after="120" w:line="240" w:lineRule="auto"/>
              <w:ind w:left="426" w:right="418"/>
              <w:jc w:val="both"/>
              <w:rPr>
                <w:rFonts w:cs="Arial"/>
              </w:rPr>
            </w:pPr>
            <w:r>
              <w:rPr>
                <w:rFonts w:cs="Arial"/>
              </w:rPr>
              <w:t>Pierna Ap y</w:t>
            </w:r>
            <w:r w:rsidR="00DD5F48" w:rsidRPr="004A53E7">
              <w:rPr>
                <w:rFonts w:cs="Arial"/>
              </w:rPr>
              <w:t xml:space="preserve"> Lateral  (Tibia Y Peroné)</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2B6391">
            <w:pPr>
              <w:spacing w:before="120" w:after="120" w:line="240" w:lineRule="auto"/>
              <w:ind w:left="426" w:right="418"/>
              <w:jc w:val="both"/>
              <w:rPr>
                <w:rFonts w:cs="Arial"/>
              </w:rPr>
            </w:pPr>
            <w:r>
              <w:rPr>
                <w:rFonts w:cs="Arial"/>
              </w:rPr>
              <w:t>Pierna Ap y</w:t>
            </w:r>
            <w:r w:rsidR="00DD5F48" w:rsidRPr="004A53E7">
              <w:rPr>
                <w:rFonts w:cs="Arial"/>
              </w:rPr>
              <w:t xml:space="preserve"> Lateral Ambas</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2B6391">
            <w:pPr>
              <w:spacing w:before="120" w:after="120" w:line="240" w:lineRule="auto"/>
              <w:ind w:left="426" w:right="418"/>
              <w:jc w:val="both"/>
              <w:rPr>
                <w:rFonts w:cs="Arial"/>
              </w:rPr>
            </w:pPr>
            <w:r>
              <w:rPr>
                <w:rFonts w:cs="Arial"/>
              </w:rPr>
              <w:t>Pies Ap y</w:t>
            </w:r>
            <w:r w:rsidR="00DD5F48" w:rsidRPr="004A53E7">
              <w:rPr>
                <w:rFonts w:cs="Arial"/>
              </w:rPr>
              <w:t xml:space="preserve"> Lat Ambos</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2B6391">
            <w:pPr>
              <w:spacing w:before="120" w:after="120" w:line="240" w:lineRule="auto"/>
              <w:ind w:left="426" w:right="418"/>
              <w:jc w:val="both"/>
              <w:rPr>
                <w:rFonts w:cs="Arial"/>
              </w:rPr>
            </w:pPr>
            <w:r>
              <w:rPr>
                <w:rFonts w:cs="Arial"/>
              </w:rPr>
              <w:t>Pies Ap y</w:t>
            </w:r>
            <w:r w:rsidR="00DD5F48" w:rsidRPr="004A53E7">
              <w:rPr>
                <w:rFonts w:cs="Arial"/>
              </w:rPr>
              <w:t xml:space="preserve"> Oblicua Ambos</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Placa De Waters</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2B6391">
            <w:pPr>
              <w:spacing w:before="120" w:after="120" w:line="240" w:lineRule="auto"/>
              <w:ind w:left="426" w:right="418"/>
              <w:jc w:val="both"/>
              <w:rPr>
                <w:rFonts w:cs="Arial"/>
              </w:rPr>
            </w:pPr>
            <w:r>
              <w:rPr>
                <w:rFonts w:cs="Arial"/>
              </w:rPr>
              <w:t>Rodilla  Ap y</w:t>
            </w:r>
            <w:r w:rsidR="00DD5F48" w:rsidRPr="004A53E7">
              <w:rPr>
                <w:rFonts w:cs="Arial"/>
              </w:rPr>
              <w:t xml:space="preserve">  Lateral</w:t>
            </w:r>
          </w:p>
        </w:tc>
      </w:tr>
      <w:tr w:rsidR="001D4E98" w:rsidRPr="004A53E7" w:rsidTr="007C6AA2">
        <w:trPr>
          <w:trHeight w:hRule="exact" w:val="66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8C67D3" w:rsidRPr="008C67D3" w:rsidRDefault="007C7707" w:rsidP="002B6391">
            <w:pPr>
              <w:spacing w:before="120" w:after="120" w:line="240" w:lineRule="auto"/>
              <w:ind w:left="426" w:right="418"/>
              <w:jc w:val="both"/>
              <w:rPr>
                <w:rFonts w:cs="Arial"/>
                <w:color w:val="FF0000"/>
              </w:rPr>
            </w:pPr>
            <w:r>
              <w:rPr>
                <w:rFonts w:cs="Arial"/>
              </w:rPr>
              <w:t>Rodillas Ap y</w:t>
            </w:r>
            <w:r w:rsidR="00DD5F48" w:rsidRPr="007C7707">
              <w:rPr>
                <w:rFonts w:cs="Arial"/>
              </w:rPr>
              <w:t xml:space="preserve"> </w:t>
            </w:r>
            <w:r w:rsidR="00DD5F48" w:rsidRPr="00EC7145">
              <w:rPr>
                <w:rFonts w:cs="Arial"/>
              </w:rPr>
              <w:t>Lateral</w:t>
            </w:r>
            <w:r w:rsidR="008C67D3" w:rsidRPr="00EC7145">
              <w:rPr>
                <w:rFonts w:cs="Arial"/>
              </w:rPr>
              <w:t xml:space="preserve"> </w:t>
            </w:r>
            <w:r w:rsidRPr="00EC7145">
              <w:rPr>
                <w:rFonts w:cs="Arial"/>
              </w:rPr>
              <w:t>Ambas</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2B6391">
            <w:pPr>
              <w:spacing w:before="120" w:after="120" w:line="240" w:lineRule="auto"/>
              <w:ind w:left="426" w:right="418"/>
              <w:jc w:val="both"/>
              <w:rPr>
                <w:rFonts w:cs="Arial"/>
              </w:rPr>
            </w:pPr>
            <w:r>
              <w:rPr>
                <w:rFonts w:cs="Arial"/>
              </w:rPr>
              <w:t>Rotulas Comp Ap y</w:t>
            </w:r>
            <w:r w:rsidR="00DD5F48" w:rsidRPr="004A53E7">
              <w:rPr>
                <w:rFonts w:cs="Arial"/>
              </w:rPr>
              <w:t xml:space="preserve"> Lat</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S</w:t>
            </w:r>
            <w:r w:rsidR="00832A27">
              <w:rPr>
                <w:rFonts w:cs="Arial"/>
              </w:rPr>
              <w:t>o</w:t>
            </w:r>
            <w:r w:rsidRPr="004A53E7">
              <w:rPr>
                <w:rFonts w:cs="Arial"/>
              </w:rPr>
              <w:t>nohisterografia</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95A0E" w:rsidP="002B6391">
            <w:pPr>
              <w:spacing w:before="120" w:after="120" w:line="240" w:lineRule="auto"/>
              <w:ind w:left="426" w:right="418"/>
              <w:jc w:val="both"/>
              <w:rPr>
                <w:rFonts w:cs="Arial"/>
              </w:rPr>
            </w:pPr>
            <w:r>
              <w:rPr>
                <w:rFonts w:cs="Arial"/>
              </w:rPr>
              <w:t>Senos P</w:t>
            </w:r>
            <w:r w:rsidR="00DD5F48" w:rsidRPr="004A53E7">
              <w:rPr>
                <w:rFonts w:cs="Arial"/>
              </w:rPr>
              <w:t>aranasales</w:t>
            </w:r>
          </w:p>
        </w:tc>
      </w:tr>
      <w:tr w:rsidR="007C7707" w:rsidRPr="004A53E7" w:rsidTr="007C6AA2">
        <w:trPr>
          <w:trHeight w:hRule="exact" w:val="397"/>
        </w:trPr>
        <w:tc>
          <w:tcPr>
            <w:tcW w:w="2984" w:type="dxa"/>
            <w:vMerge/>
            <w:tcBorders>
              <w:right w:val="single" w:sz="4" w:space="0" w:color="auto"/>
            </w:tcBorders>
          </w:tcPr>
          <w:p w:rsidR="007C7707" w:rsidRPr="004A53E7" w:rsidRDefault="007C7707"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7C7707" w:rsidRPr="004A53E7" w:rsidRDefault="00832A27" w:rsidP="002B6391">
            <w:pPr>
              <w:spacing w:before="120" w:after="120" w:line="240" w:lineRule="auto"/>
              <w:ind w:left="426" w:right="418"/>
              <w:jc w:val="both"/>
              <w:rPr>
                <w:rFonts w:cs="Arial"/>
              </w:rPr>
            </w:pPr>
            <w:r>
              <w:rPr>
                <w:rFonts w:cs="Arial"/>
              </w:rPr>
              <w:t>Senos</w:t>
            </w:r>
            <w:r w:rsidR="00795A0E">
              <w:rPr>
                <w:rFonts w:cs="Arial"/>
              </w:rPr>
              <w:t xml:space="preserve"> P</w:t>
            </w:r>
            <w:r>
              <w:rPr>
                <w:rFonts w:cs="Arial"/>
              </w:rPr>
              <w:t>ara</w:t>
            </w:r>
            <w:r w:rsidR="007C7707">
              <w:rPr>
                <w:rFonts w:cs="Arial"/>
              </w:rPr>
              <w:t xml:space="preserve">nasales PA, Lateral, Waters </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Serie Cardiaca</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832A27" w:rsidP="002B6391">
            <w:pPr>
              <w:spacing w:before="120" w:after="120" w:line="240" w:lineRule="auto"/>
              <w:ind w:left="426" w:right="418"/>
              <w:jc w:val="both"/>
              <w:rPr>
                <w:rFonts w:cs="Arial"/>
              </w:rPr>
            </w:pPr>
            <w:r>
              <w:rPr>
                <w:rFonts w:cs="Arial"/>
              </w:rPr>
              <w:t>Serie Esofagogastr</w:t>
            </w:r>
            <w:r w:rsidR="00DD5F48" w:rsidRPr="004A53E7">
              <w:rPr>
                <w:rFonts w:cs="Arial"/>
              </w:rPr>
              <w:t>od</w:t>
            </w:r>
            <w:r>
              <w:rPr>
                <w:rFonts w:cs="Arial"/>
              </w:rPr>
              <w:t>u</w:t>
            </w:r>
            <w:r w:rsidR="00DD5F48" w:rsidRPr="004A53E7">
              <w:rPr>
                <w:rFonts w:cs="Arial"/>
              </w:rPr>
              <w:t>odenal</w:t>
            </w:r>
            <w:r>
              <w:rPr>
                <w:rFonts w:cs="Arial"/>
              </w:rPr>
              <w:t xml:space="preserve"> C</w:t>
            </w:r>
            <w:r w:rsidR="00DD5F48" w:rsidRPr="004A53E7">
              <w:rPr>
                <w:rFonts w:cs="Arial"/>
              </w:rPr>
              <w:t>/Placa Tardía</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832A27" w:rsidP="002B6391">
            <w:pPr>
              <w:spacing w:before="120" w:after="120" w:line="240" w:lineRule="auto"/>
              <w:ind w:left="426" w:right="418"/>
              <w:jc w:val="both"/>
              <w:rPr>
                <w:rFonts w:cs="Arial"/>
              </w:rPr>
            </w:pPr>
            <w:r>
              <w:rPr>
                <w:rFonts w:cs="Arial"/>
              </w:rPr>
              <w:t>Serie Esofagogastr</w:t>
            </w:r>
            <w:r w:rsidR="00DD5F48" w:rsidRPr="004A53E7">
              <w:rPr>
                <w:rFonts w:cs="Arial"/>
              </w:rPr>
              <w:t>od</w:t>
            </w:r>
            <w:r>
              <w:rPr>
                <w:rFonts w:cs="Arial"/>
              </w:rPr>
              <w:t>u</w:t>
            </w:r>
            <w:r w:rsidR="00DD5F48" w:rsidRPr="004A53E7">
              <w:rPr>
                <w:rFonts w:cs="Arial"/>
              </w:rPr>
              <w:t>odenal</w:t>
            </w:r>
            <w:r>
              <w:rPr>
                <w:rFonts w:cs="Arial"/>
              </w:rPr>
              <w:t xml:space="preserve"> C</w:t>
            </w:r>
            <w:r w:rsidR="00DD5F48" w:rsidRPr="004A53E7">
              <w:rPr>
                <w:rFonts w:cs="Arial"/>
              </w:rPr>
              <w:t>/T.Intes</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95A0E" w:rsidP="002B6391">
            <w:pPr>
              <w:spacing w:before="120" w:after="120" w:line="240" w:lineRule="auto"/>
              <w:ind w:left="426" w:right="418"/>
              <w:jc w:val="both"/>
              <w:rPr>
                <w:rFonts w:cs="Arial"/>
              </w:rPr>
            </w:pPr>
            <w:r>
              <w:rPr>
                <w:rFonts w:cs="Arial"/>
              </w:rPr>
              <w:t>Serie Ósea Metastá</w:t>
            </w:r>
            <w:r w:rsidR="00DD5F48" w:rsidRPr="004A53E7">
              <w:rPr>
                <w:rFonts w:cs="Arial"/>
              </w:rPr>
              <w:t>sica</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 xml:space="preserve">Tc De Cráneo Simple </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 xml:space="preserve">Tc De Cráneo  Contrastada </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Tc Abdomen Inf C/Contraste No Iónico</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Tc Abdomen Sup C/Contraste No Iónico</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Tele De Tórax</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Tobillo  Ap Y Lat</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Tobillo  Ap Y Lat Ambos</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Tomografía De Mastoides</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Tomografía De Oído</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Tomografía De Tórax</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Tórax  Lateral.</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Tórax Oblicua</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 xml:space="preserve">Tórax Óseo Ap </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Tórax Óseo Ap  Y Oblicuo</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 xml:space="preserve">Tórax Pa </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Tórax Pa Y Lateral</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Urografía Excretora</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Ultrasonido Abdomen General</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Ultrasonido Articulaciones</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Ultrasonido Axilar Por Lado</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Ultrasonido Cara</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Ultrasonido Escrotal</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Ultrasonido Hepático</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Ultrasonido Hígado Y Vías Biliares</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Ultrasonido Hueco Poplíteo</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Ultrasonido Inguinal Por Lado</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Ultrasonido Mamario Uni O Bilateral</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 xml:space="preserve">Ultrasonido Obstétrico </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Ultrasonido Obstétrico Doppler</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2B6391">
            <w:pPr>
              <w:spacing w:before="120" w:after="120" w:line="240" w:lineRule="auto"/>
              <w:ind w:left="426" w:right="418"/>
              <w:jc w:val="both"/>
              <w:rPr>
                <w:rFonts w:cs="Arial"/>
              </w:rPr>
            </w:pPr>
            <w:r>
              <w:rPr>
                <w:rFonts w:cs="Arial"/>
              </w:rPr>
              <w:t>Ultrasonido Partes Blandas d</w:t>
            </w:r>
            <w:r w:rsidR="00DD5F48" w:rsidRPr="004A53E7">
              <w:rPr>
                <w:rFonts w:cs="Arial"/>
              </w:rPr>
              <w:t>e C</w:t>
            </w:r>
            <w:r>
              <w:rPr>
                <w:rFonts w:cs="Arial"/>
              </w:rPr>
              <w:t>uello</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 xml:space="preserve">Ultrasonido Pélvico </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Ultrasonido Perfil Biofísico</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Ultrasonido Próstata</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Ultrasonido Renal</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Ultrasonido Superior</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Ultrasonido Testicular</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Ultrasonido Tiroideo</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Ultrasonido Transvaginal</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Ultrasonido Útero Y Anexos</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Ultrasonido Vesical</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Default="00DD5F48" w:rsidP="002B6391">
            <w:pPr>
              <w:spacing w:before="120" w:after="120" w:line="240" w:lineRule="auto"/>
              <w:ind w:left="426" w:right="418"/>
              <w:jc w:val="both"/>
              <w:rPr>
                <w:rFonts w:cs="Arial"/>
              </w:rPr>
            </w:pPr>
            <w:r w:rsidRPr="004A53E7">
              <w:rPr>
                <w:rFonts w:cs="Arial"/>
              </w:rPr>
              <w:t xml:space="preserve">Ultrasonido Partes Blandas </w:t>
            </w:r>
          </w:p>
          <w:p w:rsidR="007C7707" w:rsidRDefault="007C7707" w:rsidP="002B6391">
            <w:pPr>
              <w:spacing w:before="120" w:after="120" w:line="240" w:lineRule="auto"/>
              <w:ind w:left="426" w:right="418"/>
              <w:jc w:val="both"/>
              <w:rPr>
                <w:rFonts w:cs="Arial"/>
              </w:rPr>
            </w:pPr>
          </w:p>
          <w:p w:rsidR="007C7707" w:rsidRPr="004A53E7" w:rsidRDefault="007C7707" w:rsidP="002B6391">
            <w:pPr>
              <w:spacing w:before="120" w:after="120" w:line="240" w:lineRule="auto"/>
              <w:ind w:left="426" w:right="418"/>
              <w:jc w:val="both"/>
              <w:rPr>
                <w:rFonts w:cs="Arial"/>
              </w:rPr>
            </w:pP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Us Doppler Color ( Carotideo, Cuello, Laringe)</w:t>
            </w:r>
          </w:p>
        </w:tc>
      </w:tr>
      <w:tr w:rsidR="001D4E98" w:rsidRPr="004A53E7" w:rsidTr="007C6AA2">
        <w:trPr>
          <w:trHeight w:hRule="exact" w:val="397"/>
        </w:trPr>
        <w:tc>
          <w:tcPr>
            <w:tcW w:w="2984" w:type="dxa"/>
            <w:vMerge/>
            <w:tcBorders>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Us Doppler Color ( Pierna , Miembros Pélvicos)</w:t>
            </w:r>
          </w:p>
        </w:tc>
      </w:tr>
      <w:tr w:rsidR="001D4E98" w:rsidRPr="004A53E7" w:rsidTr="007C6AA2">
        <w:trPr>
          <w:trHeight w:hRule="exact" w:val="397"/>
        </w:trPr>
        <w:tc>
          <w:tcPr>
            <w:tcW w:w="2984" w:type="dxa"/>
            <w:vMerge/>
            <w:tcBorders>
              <w:bottom w:val="single" w:sz="4" w:space="0" w:color="auto"/>
              <w:right w:val="single" w:sz="4" w:space="0" w:color="auto"/>
            </w:tcBorders>
          </w:tcPr>
          <w:p w:rsidR="001D4E98" w:rsidRPr="004A53E7" w:rsidRDefault="001D4E98" w:rsidP="002B6391">
            <w:pPr>
              <w:spacing w:before="120" w:after="120" w:line="240" w:lineRule="auto"/>
              <w:ind w:left="426" w:right="418"/>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2B6391">
            <w:pPr>
              <w:spacing w:before="120" w:after="120" w:line="240" w:lineRule="auto"/>
              <w:ind w:left="426" w:right="418"/>
              <w:jc w:val="both"/>
              <w:rPr>
                <w:rFonts w:cs="Arial"/>
              </w:rPr>
            </w:pPr>
            <w:r w:rsidRPr="004A53E7">
              <w:rPr>
                <w:rFonts w:cs="Arial"/>
              </w:rPr>
              <w:t>Watters, Towne Y Otras Proyecciones De Cráneo</w:t>
            </w:r>
          </w:p>
        </w:tc>
      </w:tr>
    </w:tbl>
    <w:p w:rsidR="001D4E98" w:rsidRPr="004A53E7" w:rsidRDefault="001D4E98" w:rsidP="002B6391">
      <w:pPr>
        <w:spacing w:before="120" w:after="120" w:line="240" w:lineRule="auto"/>
        <w:ind w:left="426" w:right="418"/>
        <w:jc w:val="both"/>
        <w:rPr>
          <w:rFonts w:cs="Arial"/>
        </w:rPr>
      </w:pPr>
    </w:p>
    <w:p w:rsidR="00F55912" w:rsidRPr="004A53E7" w:rsidRDefault="00F55912" w:rsidP="002B6391">
      <w:pPr>
        <w:spacing w:before="120" w:after="120" w:line="240" w:lineRule="auto"/>
        <w:ind w:left="426" w:right="418"/>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F55912" w:rsidRDefault="00F55912" w:rsidP="002B6391">
      <w:pPr>
        <w:pStyle w:val="Prrafodelista"/>
        <w:numPr>
          <w:ilvl w:val="2"/>
          <w:numId w:val="119"/>
        </w:numPr>
        <w:spacing w:before="120" w:after="120" w:line="240" w:lineRule="auto"/>
        <w:ind w:left="426" w:right="418"/>
        <w:jc w:val="both"/>
        <w:rPr>
          <w:rFonts w:cs="Arial"/>
        </w:rPr>
      </w:pPr>
      <w:r w:rsidRPr="004A53E7">
        <w:rPr>
          <w:rFonts w:cs="Arial"/>
        </w:rPr>
        <w:t>DOCUMENTOS MÉDICOS  DONDE SE ACREDITE ESPECIALIDAD DEL PERSONAL:</w:t>
      </w:r>
    </w:p>
    <w:p w:rsidR="00F55912" w:rsidRPr="004A53E7" w:rsidRDefault="00F55912" w:rsidP="002B6391">
      <w:pPr>
        <w:numPr>
          <w:ilvl w:val="0"/>
          <w:numId w:val="143"/>
        </w:numPr>
        <w:spacing w:before="120" w:after="120" w:line="240" w:lineRule="auto"/>
        <w:ind w:left="426" w:right="418"/>
        <w:contextualSpacing/>
        <w:jc w:val="both"/>
        <w:rPr>
          <w:rFonts w:cs="Arial"/>
        </w:rPr>
      </w:pPr>
      <w:r w:rsidRPr="004A53E7">
        <w:rPr>
          <w:rFonts w:cs="Arial"/>
        </w:rPr>
        <w:t>Copia simple de la cedula profesional.</w:t>
      </w:r>
    </w:p>
    <w:p w:rsidR="00F55912" w:rsidRPr="004A53E7" w:rsidRDefault="00F55912" w:rsidP="002B6391">
      <w:pPr>
        <w:numPr>
          <w:ilvl w:val="0"/>
          <w:numId w:val="143"/>
        </w:numPr>
        <w:spacing w:before="120" w:after="120" w:line="240" w:lineRule="auto"/>
        <w:ind w:left="426" w:right="418"/>
        <w:contextualSpacing/>
        <w:jc w:val="both"/>
        <w:rPr>
          <w:rFonts w:cs="Arial"/>
        </w:rPr>
      </w:pPr>
      <w:r w:rsidRPr="004A53E7">
        <w:rPr>
          <w:rFonts w:cs="Arial"/>
        </w:rPr>
        <w:t>Copia simple del Diploma en Radiología e Imagen Diagnóstica.</w:t>
      </w:r>
    </w:p>
    <w:p w:rsidR="00F55912" w:rsidRPr="004A53E7" w:rsidRDefault="00F55912" w:rsidP="002B6391">
      <w:pPr>
        <w:numPr>
          <w:ilvl w:val="0"/>
          <w:numId w:val="143"/>
        </w:numPr>
        <w:spacing w:before="120" w:after="120" w:line="240" w:lineRule="auto"/>
        <w:ind w:left="426" w:right="418"/>
        <w:contextualSpacing/>
        <w:jc w:val="both"/>
        <w:rPr>
          <w:rFonts w:cs="Arial"/>
        </w:rPr>
      </w:pPr>
      <w:r w:rsidRPr="004A53E7">
        <w:rPr>
          <w:rFonts w:cs="Arial"/>
        </w:rPr>
        <w:t>Copia simple de la Licencia Sanitaria y Permiso del responsable Sanitario para la operación y funcionamiento del Establecimiento avalado por  Comisión Federal para la Protección contra Riesgos Sanitarios vigente y/o trámite de renovación 2015.</w:t>
      </w:r>
    </w:p>
    <w:p w:rsidR="00F55912" w:rsidRPr="004A53E7" w:rsidRDefault="00F55912" w:rsidP="002B6391">
      <w:pPr>
        <w:numPr>
          <w:ilvl w:val="0"/>
          <w:numId w:val="143"/>
        </w:numPr>
        <w:spacing w:before="120" w:after="120" w:line="240" w:lineRule="auto"/>
        <w:ind w:left="426" w:right="418"/>
        <w:contextualSpacing/>
        <w:jc w:val="both"/>
        <w:rPr>
          <w:rFonts w:cs="Arial"/>
        </w:rPr>
      </w:pPr>
      <w:r w:rsidRPr="004A53E7">
        <w:rPr>
          <w:rFonts w:cs="Arial"/>
        </w:rPr>
        <w:t>Copia simple de Póliza de Responsabilidad Médica</w:t>
      </w:r>
    </w:p>
    <w:p w:rsidR="00F55912" w:rsidRPr="004A53E7" w:rsidRDefault="00F55912" w:rsidP="002B6391">
      <w:pPr>
        <w:numPr>
          <w:ilvl w:val="0"/>
          <w:numId w:val="143"/>
        </w:numPr>
        <w:spacing w:before="120" w:after="120" w:line="240" w:lineRule="auto"/>
        <w:ind w:left="426" w:right="418"/>
        <w:contextualSpacing/>
        <w:jc w:val="both"/>
        <w:rPr>
          <w:rFonts w:cs="Arial"/>
        </w:rPr>
      </w:pPr>
      <w:r w:rsidRPr="004A53E7">
        <w:rPr>
          <w:rFonts w:cs="Arial"/>
        </w:rPr>
        <w:t>Constancia de Sociedades, Asociaciones y colegios a los que pertenece.</w:t>
      </w:r>
    </w:p>
    <w:p w:rsidR="00F55912" w:rsidRPr="004A53E7" w:rsidRDefault="00F55912" w:rsidP="002B6391">
      <w:pPr>
        <w:spacing w:before="120" w:after="120" w:line="240" w:lineRule="auto"/>
        <w:ind w:left="426" w:right="418"/>
        <w:contextualSpacing/>
        <w:jc w:val="both"/>
        <w:rPr>
          <w:rFonts w:cs="Arial"/>
        </w:rPr>
      </w:pPr>
    </w:p>
    <w:p w:rsidR="00F55912" w:rsidRPr="004A53E7" w:rsidRDefault="00F55912" w:rsidP="002B6391">
      <w:pPr>
        <w:numPr>
          <w:ilvl w:val="0"/>
          <w:numId w:val="62"/>
        </w:numPr>
        <w:spacing w:before="120" w:after="120" w:line="240" w:lineRule="auto"/>
        <w:ind w:left="426" w:right="418"/>
        <w:contextualSpacing/>
        <w:jc w:val="both"/>
        <w:rPr>
          <w:rFonts w:cs="Arial"/>
        </w:rPr>
      </w:pPr>
      <w:r w:rsidRPr="004A53E7">
        <w:rPr>
          <w:rFonts w:cs="Arial"/>
        </w:rPr>
        <w:t>CAPACIDAD T</w:t>
      </w:r>
      <w:r w:rsidRPr="004A53E7">
        <w:rPr>
          <w:rFonts w:eastAsia="MS Gothic" w:cs="Arial"/>
        </w:rPr>
        <w:t>ÉCNICA DEL LICITANTE:</w:t>
      </w:r>
    </w:p>
    <w:p w:rsidR="00F55912" w:rsidRPr="004A53E7" w:rsidRDefault="00F55912" w:rsidP="002B6391">
      <w:pPr>
        <w:numPr>
          <w:ilvl w:val="0"/>
          <w:numId w:val="63"/>
        </w:numPr>
        <w:spacing w:before="120" w:after="120" w:line="240" w:lineRule="auto"/>
        <w:ind w:left="426" w:right="418"/>
        <w:contextualSpacing/>
        <w:jc w:val="both"/>
        <w:rPr>
          <w:rFonts w:cs="Arial"/>
        </w:rPr>
      </w:pPr>
      <w:r w:rsidRPr="004A53E7">
        <w:rPr>
          <w:rFonts w:cs="Arial"/>
        </w:rPr>
        <w:lastRenderedPageBreak/>
        <w:t>En su propuesta técnica deberá incluir el personal y equipo técnico, profesional que  esté capacitado, suficiente y necesario para llevar a cabo la prestación del servicio así como sus insumos.</w:t>
      </w:r>
    </w:p>
    <w:p w:rsidR="00F55912" w:rsidRPr="004A53E7" w:rsidRDefault="00F55912" w:rsidP="002B6391">
      <w:pPr>
        <w:numPr>
          <w:ilvl w:val="0"/>
          <w:numId w:val="63"/>
        </w:numPr>
        <w:spacing w:before="120" w:after="120" w:line="240" w:lineRule="auto"/>
        <w:ind w:left="426" w:right="418"/>
        <w:contextualSpacing/>
        <w:jc w:val="both"/>
        <w:rPr>
          <w:rFonts w:cs="Arial"/>
        </w:rPr>
      </w:pPr>
      <w:r w:rsidRPr="004A53E7">
        <w:rPr>
          <w:rFonts w:cs="Arial"/>
        </w:rPr>
        <w:t xml:space="preserve">El </w:t>
      </w:r>
      <w:r w:rsidRPr="004A53E7">
        <w:rPr>
          <w:rFonts w:cs="Arial"/>
          <w:b/>
        </w:rPr>
        <w:t xml:space="preserve">“LICITANTE” </w:t>
      </w:r>
      <w:r w:rsidRPr="004A53E7">
        <w:rPr>
          <w:rFonts w:cs="Arial"/>
        </w:rPr>
        <w:t xml:space="preserve">incluirá como parte integra de su propuesta técnica, la metodología a realizar para cada uno de los servicios que se preste, de manera detallada  y  exacta, indicando paso a paso a realizar. </w:t>
      </w:r>
    </w:p>
    <w:p w:rsidR="00F55912" w:rsidRPr="004A53E7" w:rsidRDefault="00F55912" w:rsidP="002B6391">
      <w:pPr>
        <w:spacing w:before="120" w:after="120" w:line="240" w:lineRule="auto"/>
        <w:ind w:left="426" w:right="418" w:hanging="360"/>
        <w:contextualSpacing/>
        <w:jc w:val="both"/>
        <w:rPr>
          <w:rFonts w:cs="Arial"/>
        </w:rPr>
      </w:pPr>
    </w:p>
    <w:p w:rsidR="00F55912" w:rsidRPr="004A53E7" w:rsidRDefault="00F55912" w:rsidP="002B6391">
      <w:pPr>
        <w:numPr>
          <w:ilvl w:val="0"/>
          <w:numId w:val="62"/>
        </w:numPr>
        <w:spacing w:before="120" w:after="120" w:line="240" w:lineRule="auto"/>
        <w:ind w:left="426" w:right="418"/>
        <w:contextualSpacing/>
        <w:jc w:val="both"/>
        <w:rPr>
          <w:rFonts w:cs="Arial"/>
        </w:rPr>
      </w:pPr>
      <w:r w:rsidRPr="004A53E7">
        <w:rPr>
          <w:rFonts w:cs="Arial"/>
        </w:rPr>
        <w:t>CAPACIDAD DE RECURSOS HUMANOS PARA LA PRESTACIÓN DE LOS SERVICIOS:</w:t>
      </w:r>
    </w:p>
    <w:p w:rsidR="00F55912" w:rsidRPr="004A53E7" w:rsidRDefault="00F55912" w:rsidP="002B6391">
      <w:pPr>
        <w:spacing w:before="120" w:after="120" w:line="240" w:lineRule="auto"/>
        <w:ind w:left="426" w:right="418"/>
        <w:contextualSpacing/>
        <w:jc w:val="both"/>
        <w:rPr>
          <w:rFonts w:cs="Arial"/>
        </w:rPr>
      </w:pPr>
    </w:p>
    <w:p w:rsidR="00F55912" w:rsidRPr="004A53E7" w:rsidRDefault="00F55912" w:rsidP="002B6391">
      <w:pPr>
        <w:numPr>
          <w:ilvl w:val="0"/>
          <w:numId w:val="64"/>
        </w:numPr>
        <w:spacing w:before="120" w:after="120" w:line="240" w:lineRule="auto"/>
        <w:ind w:left="426" w:right="418"/>
        <w:contextualSpacing/>
        <w:jc w:val="both"/>
        <w:rPr>
          <w:rFonts w:cs="Arial"/>
        </w:rPr>
      </w:pPr>
      <w:r w:rsidRPr="004A53E7">
        <w:rPr>
          <w:rFonts w:cs="Arial"/>
        </w:rPr>
        <w:t>Presentará una relación del personal que atenderá los servicios radiológicos, indicará quién realice el diagnóstico de los estudios y quién se encargue  de la interpretación  de los  estudios.</w:t>
      </w:r>
    </w:p>
    <w:p w:rsidR="00F55912" w:rsidRPr="004A53E7" w:rsidRDefault="00F55912" w:rsidP="002B6391">
      <w:pPr>
        <w:numPr>
          <w:ilvl w:val="0"/>
          <w:numId w:val="64"/>
        </w:numPr>
        <w:spacing w:before="120" w:after="120" w:line="240" w:lineRule="auto"/>
        <w:ind w:left="426" w:right="418"/>
        <w:contextualSpacing/>
        <w:jc w:val="both"/>
        <w:rPr>
          <w:rFonts w:cs="Arial"/>
        </w:rPr>
      </w:pPr>
      <w:r w:rsidRPr="004A53E7">
        <w:rPr>
          <w:rFonts w:cs="Arial"/>
        </w:rPr>
        <w:t>Deberá acreditar la experiencia práctica del personal  en el Área que desempeñe, con cursos de capacitación de radiología.</w:t>
      </w:r>
    </w:p>
    <w:p w:rsidR="00F55912" w:rsidRPr="004A53E7" w:rsidRDefault="00F55912" w:rsidP="002B6391">
      <w:pPr>
        <w:spacing w:before="120" w:after="120" w:line="240" w:lineRule="auto"/>
        <w:ind w:left="426" w:right="418" w:hanging="360"/>
        <w:jc w:val="both"/>
        <w:rPr>
          <w:rFonts w:cs="Arial"/>
        </w:rPr>
      </w:pPr>
    </w:p>
    <w:p w:rsidR="00F55912" w:rsidRPr="004A53E7" w:rsidRDefault="00F55912" w:rsidP="002B6391">
      <w:pPr>
        <w:numPr>
          <w:ilvl w:val="0"/>
          <w:numId w:val="62"/>
        </w:numPr>
        <w:spacing w:before="120" w:after="120" w:line="240" w:lineRule="auto"/>
        <w:ind w:left="426" w:right="418"/>
        <w:contextualSpacing/>
        <w:jc w:val="both"/>
        <w:rPr>
          <w:rFonts w:cs="Arial"/>
        </w:rPr>
      </w:pPr>
      <w:r w:rsidRPr="004A53E7">
        <w:rPr>
          <w:rFonts w:cs="Arial"/>
        </w:rPr>
        <w:t>CAPACIDAD  DEL  EQUIPO:</w:t>
      </w:r>
    </w:p>
    <w:p w:rsidR="00F55912" w:rsidRPr="004A53E7" w:rsidRDefault="00F55912" w:rsidP="002B6391">
      <w:pPr>
        <w:numPr>
          <w:ilvl w:val="0"/>
          <w:numId w:val="65"/>
        </w:numPr>
        <w:spacing w:before="120" w:after="120" w:line="240" w:lineRule="auto"/>
        <w:ind w:left="426" w:right="418"/>
        <w:contextualSpacing/>
        <w:jc w:val="both"/>
        <w:rPr>
          <w:rFonts w:cs="Arial"/>
        </w:rPr>
      </w:pPr>
      <w:r w:rsidRPr="004A53E7">
        <w:rPr>
          <w:rFonts w:cs="Arial"/>
        </w:rPr>
        <w:t>Deberá presentar manifiesto donde indique los Equipos De Radiología con que cuenta para otorgar el servicio licitado, indicando  Marca, Modelo, Número de serie, anexando copia simple de certificado de calibración o validación vigente de cada uno de los equipos.</w:t>
      </w:r>
    </w:p>
    <w:p w:rsidR="00F55912" w:rsidRPr="004A53E7" w:rsidRDefault="00F55912" w:rsidP="002B6391">
      <w:pPr>
        <w:numPr>
          <w:ilvl w:val="0"/>
          <w:numId w:val="65"/>
        </w:numPr>
        <w:spacing w:before="120" w:after="120" w:line="240" w:lineRule="auto"/>
        <w:ind w:left="426" w:right="418"/>
        <w:contextualSpacing/>
        <w:jc w:val="both"/>
        <w:rPr>
          <w:rFonts w:cs="Arial"/>
        </w:rPr>
      </w:pPr>
      <w:r w:rsidRPr="004A53E7">
        <w:rPr>
          <w:rFonts w:cs="Arial"/>
        </w:rPr>
        <w:t>Como  infraestructura mínima del establecimiento deberá cumplir con: Área de recepción, baño para paciente, sala de espera, sala de rayos X, sala de Ultrasonido, sala de tomografía y sala de resonancia magnética,  así como los requisitos mínimos que establece la Norma Oficial Mexicana NOM-016-SSA3-2012,  referente a Infraestructura y equipamiento de Hospitales y consultorios de atención Médica Especializada.</w:t>
      </w:r>
    </w:p>
    <w:p w:rsidR="00F55912" w:rsidRDefault="00F55912" w:rsidP="002B6391">
      <w:pPr>
        <w:numPr>
          <w:ilvl w:val="0"/>
          <w:numId w:val="65"/>
        </w:numPr>
        <w:spacing w:before="120" w:after="120" w:line="240" w:lineRule="auto"/>
        <w:ind w:left="426" w:right="418"/>
        <w:contextualSpacing/>
        <w:jc w:val="both"/>
        <w:rPr>
          <w:rFonts w:cs="Arial"/>
        </w:rPr>
      </w:pPr>
      <w:r w:rsidRPr="004A53E7">
        <w:rPr>
          <w:rFonts w:cs="Arial"/>
        </w:rPr>
        <w:t>Entregar fotos de equipo con el que cuenta y de instalaciones.</w:t>
      </w:r>
    </w:p>
    <w:p w:rsidR="0021488D" w:rsidRDefault="0021488D" w:rsidP="002B6391">
      <w:pPr>
        <w:spacing w:before="120" w:after="120" w:line="240" w:lineRule="auto"/>
        <w:ind w:left="426" w:right="418"/>
        <w:contextualSpacing/>
        <w:jc w:val="both"/>
        <w:rPr>
          <w:rFonts w:cs="Arial"/>
        </w:rPr>
      </w:pPr>
    </w:p>
    <w:p w:rsidR="00F55912" w:rsidRPr="004A53E7" w:rsidRDefault="00F55912" w:rsidP="002B6391">
      <w:pPr>
        <w:numPr>
          <w:ilvl w:val="0"/>
          <w:numId w:val="62"/>
        </w:numPr>
        <w:spacing w:before="120" w:after="120" w:line="240" w:lineRule="auto"/>
        <w:ind w:left="426" w:right="418"/>
        <w:contextualSpacing/>
        <w:jc w:val="both"/>
        <w:rPr>
          <w:rFonts w:cs="Arial"/>
        </w:rPr>
      </w:pPr>
      <w:r w:rsidRPr="004A53E7">
        <w:rPr>
          <w:rFonts w:cs="Arial"/>
        </w:rPr>
        <w:t>GENERALIDADES DEL SERVICIO:</w:t>
      </w:r>
    </w:p>
    <w:p w:rsidR="00F55912" w:rsidRPr="004A53E7" w:rsidRDefault="00F55912" w:rsidP="002B6391">
      <w:pPr>
        <w:pStyle w:val="Prrafodelista"/>
        <w:numPr>
          <w:ilvl w:val="0"/>
          <w:numId w:val="194"/>
        </w:numPr>
        <w:spacing w:before="120" w:after="120" w:line="240" w:lineRule="auto"/>
        <w:ind w:left="426" w:right="418"/>
        <w:jc w:val="both"/>
        <w:rPr>
          <w:rFonts w:cs="Arial"/>
        </w:rPr>
      </w:pPr>
      <w:r w:rsidRPr="004A53E7">
        <w:rPr>
          <w:rFonts w:cs="Arial"/>
        </w:rPr>
        <w:t xml:space="preserve">El </w:t>
      </w: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presente el Formato de Subrogación Electrónica de Servicios Médicos (SM-3), el cual deberá estar debidamente requisitado y expedido por la Unidad Médica de “</w:t>
      </w:r>
      <w:r w:rsidRPr="004A53E7">
        <w:rPr>
          <w:rFonts w:cs="Arial"/>
          <w:b/>
        </w:rPr>
        <w:t>ISSSTECALI</w:t>
      </w:r>
      <w:r w:rsidRPr="004A53E7">
        <w:rPr>
          <w:rFonts w:cs="Arial"/>
        </w:rPr>
        <w:t>”, con los sellos de vigencia y sello de la Subdirección de “</w:t>
      </w:r>
      <w:r w:rsidRPr="004A53E7">
        <w:rPr>
          <w:rFonts w:cs="Arial"/>
          <w:b/>
        </w:rPr>
        <w:t>ISSSTECALI</w:t>
      </w:r>
      <w:r w:rsidRPr="004A53E7">
        <w:rPr>
          <w:rFonts w:cs="Arial"/>
        </w:rPr>
        <w:t>”, así como las firmas de funcionarios autorizados y  documento sin tachaduras.</w:t>
      </w:r>
    </w:p>
    <w:p w:rsidR="00F55912" w:rsidRPr="004A53E7" w:rsidRDefault="00F55912" w:rsidP="002B6391">
      <w:pPr>
        <w:pStyle w:val="Prrafodelista"/>
        <w:numPr>
          <w:ilvl w:val="0"/>
          <w:numId w:val="194"/>
        </w:numPr>
        <w:spacing w:before="120" w:after="120" w:line="240" w:lineRule="auto"/>
        <w:ind w:left="426" w:right="418"/>
        <w:jc w:val="both"/>
        <w:rPr>
          <w:rFonts w:cs="Arial"/>
        </w:rPr>
      </w:pPr>
      <w:r w:rsidRPr="004A53E7">
        <w:rPr>
          <w:rFonts w:cs="Arial"/>
        </w:rPr>
        <w:t>No serán aceptados los Formatos de Subrogación Electrónica de Servicios Médicos (SM-3) que se presenten después del periodo de vigencia, el cual se considerara valido durante los 30 días naturales después de la fecha de expedición por la Unidad Médica solicitada.</w:t>
      </w:r>
    </w:p>
    <w:p w:rsidR="00F55912" w:rsidRPr="004A53E7" w:rsidRDefault="00F55912" w:rsidP="002B6391">
      <w:pPr>
        <w:pStyle w:val="Prrafodelista"/>
        <w:numPr>
          <w:ilvl w:val="0"/>
          <w:numId w:val="194"/>
        </w:numPr>
        <w:spacing w:before="120" w:after="120" w:line="240" w:lineRule="auto"/>
        <w:ind w:left="426" w:right="418"/>
        <w:jc w:val="both"/>
        <w:rPr>
          <w:rFonts w:cs="Arial"/>
        </w:rPr>
      </w:pPr>
      <w:r w:rsidRPr="004A53E7">
        <w:rPr>
          <w:rFonts w:cs="Arial"/>
        </w:rPr>
        <w:t xml:space="preserve">En caso que el servicio  subrogado una vez contratado, no pudiera ser prestado por el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xml:space="preserve">”  mediante escrito dirigido a SERVICIOS SUBROGADOS  con una anticipación de 2(dos) días  y plantear la solución. </w:t>
      </w:r>
    </w:p>
    <w:p w:rsidR="00F55912" w:rsidRPr="004A53E7" w:rsidRDefault="00F55912" w:rsidP="002B6391">
      <w:pPr>
        <w:numPr>
          <w:ilvl w:val="0"/>
          <w:numId w:val="62"/>
        </w:numPr>
        <w:spacing w:before="120" w:after="120" w:line="240" w:lineRule="auto"/>
        <w:ind w:left="426" w:right="418"/>
        <w:contextualSpacing/>
        <w:jc w:val="both"/>
        <w:rPr>
          <w:rFonts w:cs="Arial"/>
        </w:rPr>
      </w:pPr>
      <w:r w:rsidRPr="004A53E7">
        <w:rPr>
          <w:rFonts w:cs="Arial"/>
        </w:rPr>
        <w:t>PROCEDIMIENTO PARA REALIZAR LOS SERVICIOS:</w:t>
      </w:r>
    </w:p>
    <w:p w:rsidR="00F55912" w:rsidRPr="004A53E7" w:rsidRDefault="00F55912" w:rsidP="002B6391">
      <w:pPr>
        <w:numPr>
          <w:ilvl w:val="0"/>
          <w:numId w:val="66"/>
        </w:numPr>
        <w:spacing w:before="120" w:after="120" w:line="240" w:lineRule="auto"/>
        <w:ind w:left="426" w:right="418"/>
        <w:contextualSpacing/>
        <w:jc w:val="both"/>
        <w:rPr>
          <w:rFonts w:cs="Arial"/>
        </w:rPr>
      </w:pPr>
      <w:r w:rsidRPr="004A53E7">
        <w:rPr>
          <w:rFonts w:cs="Arial"/>
        </w:rPr>
        <w:t xml:space="preserve">El </w:t>
      </w:r>
      <w:r w:rsidRPr="004A53E7">
        <w:rPr>
          <w:rFonts w:cs="Arial"/>
          <w:b/>
        </w:rPr>
        <w:t xml:space="preserve">“LICITANTE” </w:t>
      </w:r>
      <w:r w:rsidRPr="004A53E7">
        <w:rPr>
          <w:rFonts w:cs="Arial"/>
        </w:rPr>
        <w:t>prestará los servicios médicos subrogados en el horario de 24 horas los 365 días del año.</w:t>
      </w:r>
    </w:p>
    <w:p w:rsidR="00F55912" w:rsidRPr="004A53E7" w:rsidRDefault="00F55912" w:rsidP="002B6391">
      <w:pPr>
        <w:numPr>
          <w:ilvl w:val="0"/>
          <w:numId w:val="66"/>
        </w:numPr>
        <w:spacing w:before="120" w:after="120" w:line="240" w:lineRule="auto"/>
        <w:ind w:left="426" w:right="418"/>
        <w:contextualSpacing/>
        <w:jc w:val="both"/>
        <w:rPr>
          <w:rFonts w:cs="Arial"/>
        </w:rPr>
      </w:pPr>
      <w:r w:rsidRPr="004A53E7">
        <w:rPr>
          <w:rFonts w:cs="Arial"/>
        </w:rPr>
        <w:t xml:space="preserve">El servicio  deberá realizarse en un tiempo de espera no mayor a 1 hora, y en el caso de ser para un paciente hospitalizado se realizara cita vía telefónica  y se enviara al paciente en ambulancia para ser recibido para la prestación del servicio de radiología. </w:t>
      </w:r>
    </w:p>
    <w:p w:rsidR="00F55912" w:rsidRPr="004A53E7" w:rsidRDefault="00F55912" w:rsidP="002B6391">
      <w:pPr>
        <w:numPr>
          <w:ilvl w:val="0"/>
          <w:numId w:val="66"/>
        </w:numPr>
        <w:spacing w:before="120" w:after="120" w:line="240" w:lineRule="auto"/>
        <w:ind w:left="426" w:right="418"/>
        <w:contextualSpacing/>
        <w:jc w:val="both"/>
        <w:rPr>
          <w:rFonts w:cs="Arial"/>
        </w:rPr>
      </w:pPr>
      <w:r w:rsidRPr="004A53E7">
        <w:rPr>
          <w:rFonts w:cs="Arial"/>
        </w:rPr>
        <w:t>Se realizarán los servicios de radiología debiendo entregar la interpretación de los mismos, en un plazo no mayor de 3 días hábiles, contados a partir de la solicitud realizada por “</w:t>
      </w:r>
      <w:r w:rsidRPr="004A53E7">
        <w:rPr>
          <w:rFonts w:cs="Arial"/>
          <w:b/>
        </w:rPr>
        <w:t>ISSSTECALI</w:t>
      </w:r>
      <w:r w:rsidRPr="004A53E7">
        <w:rPr>
          <w:rFonts w:cs="Arial"/>
        </w:rPr>
        <w:t>”</w:t>
      </w:r>
    </w:p>
    <w:p w:rsidR="00F55912" w:rsidRPr="004A53E7" w:rsidRDefault="00F55912" w:rsidP="002B6391">
      <w:pPr>
        <w:numPr>
          <w:ilvl w:val="0"/>
          <w:numId w:val="66"/>
        </w:numPr>
        <w:spacing w:before="120" w:after="120" w:line="240" w:lineRule="auto"/>
        <w:ind w:left="426" w:right="418"/>
        <w:contextualSpacing/>
        <w:jc w:val="both"/>
        <w:rPr>
          <w:rFonts w:cs="Arial"/>
        </w:rPr>
      </w:pPr>
      <w:r w:rsidRPr="004A53E7">
        <w:rPr>
          <w:rFonts w:cs="Arial"/>
        </w:rPr>
        <w:t>Se entregará reporte de los servicios  cada semana en el Departamento de Archivo de la Unidad Médica de “</w:t>
      </w:r>
      <w:r w:rsidRPr="004A53E7">
        <w:rPr>
          <w:rFonts w:cs="Arial"/>
          <w:b/>
        </w:rPr>
        <w:t>ISSSTECALI</w:t>
      </w:r>
      <w:r w:rsidRPr="004A53E7">
        <w:rPr>
          <w:rFonts w:cs="Arial"/>
        </w:rPr>
        <w:t>”  al que este adscrito el derechohabiente indicando en el Formato de Subrogación Electrónica de Servicios Médicos (SM-3).</w:t>
      </w:r>
    </w:p>
    <w:p w:rsidR="00F55912" w:rsidRPr="004A53E7" w:rsidRDefault="00F55912" w:rsidP="002B6391">
      <w:pPr>
        <w:numPr>
          <w:ilvl w:val="0"/>
          <w:numId w:val="66"/>
        </w:numPr>
        <w:spacing w:before="120" w:after="120" w:line="240" w:lineRule="auto"/>
        <w:ind w:left="426" w:right="418"/>
        <w:contextualSpacing/>
        <w:jc w:val="both"/>
        <w:rPr>
          <w:rFonts w:cs="Arial"/>
        </w:rPr>
      </w:pPr>
      <w:r w:rsidRPr="004A53E7">
        <w:rPr>
          <w:rFonts w:cs="Arial"/>
        </w:rPr>
        <w:t>En caso de realizar servicios  de urgencia, deberá entregar el reporte escrito e interpretación en un tiempo no mayor a 2 horas y en caso que la situación lo amerite se entablara comunicación verbal sobre el resultado encontrado con el encargado de la Unidad Médica de “</w:t>
      </w:r>
      <w:r w:rsidRPr="004A53E7">
        <w:rPr>
          <w:rFonts w:cs="Arial"/>
          <w:b/>
        </w:rPr>
        <w:t>ISSSTECALI</w:t>
      </w:r>
      <w:r w:rsidRPr="004A53E7">
        <w:rPr>
          <w:rFonts w:cs="Arial"/>
        </w:rPr>
        <w:t>”.</w:t>
      </w:r>
    </w:p>
    <w:p w:rsidR="00F55912" w:rsidRPr="004A53E7" w:rsidRDefault="00F55912" w:rsidP="002B6391">
      <w:pPr>
        <w:numPr>
          <w:ilvl w:val="0"/>
          <w:numId w:val="66"/>
        </w:numPr>
        <w:spacing w:before="120" w:after="120" w:line="240" w:lineRule="auto"/>
        <w:ind w:left="426" w:right="418"/>
        <w:contextualSpacing/>
        <w:jc w:val="both"/>
        <w:rPr>
          <w:rFonts w:cs="Arial"/>
        </w:rPr>
      </w:pPr>
      <w:r w:rsidRPr="004A53E7">
        <w:rPr>
          <w:rFonts w:cs="Arial"/>
        </w:rPr>
        <w:t>Se entregará un corte de servicios médicos subrogados  realizados  cada día 20 del mes en curso, el cual entregará a más tardar dentro de los cinco días naturales posteriores.</w:t>
      </w:r>
    </w:p>
    <w:p w:rsidR="00F55912" w:rsidRPr="004A53E7" w:rsidRDefault="00F55912" w:rsidP="002B6391">
      <w:pPr>
        <w:numPr>
          <w:ilvl w:val="0"/>
          <w:numId w:val="66"/>
        </w:numPr>
        <w:spacing w:before="120" w:after="120" w:line="240" w:lineRule="auto"/>
        <w:ind w:left="426" w:right="418"/>
        <w:contextualSpacing/>
        <w:jc w:val="both"/>
        <w:rPr>
          <w:rFonts w:cs="Arial"/>
        </w:rPr>
      </w:pPr>
      <w:r w:rsidRPr="004A53E7">
        <w:rPr>
          <w:rFonts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F55912" w:rsidRDefault="00F55912" w:rsidP="002B6391">
      <w:pPr>
        <w:numPr>
          <w:ilvl w:val="0"/>
          <w:numId w:val="66"/>
        </w:numPr>
        <w:spacing w:before="120" w:after="120" w:line="240" w:lineRule="auto"/>
        <w:ind w:left="426" w:right="418"/>
        <w:contextualSpacing/>
        <w:jc w:val="both"/>
        <w:rPr>
          <w:rFonts w:cs="Arial"/>
        </w:rPr>
      </w:pPr>
      <w:r w:rsidRPr="004A53E7">
        <w:rPr>
          <w:rFonts w:cs="Arial"/>
        </w:rPr>
        <w:t>Para la prestación del servicio deberá cumplir con  lo que establece la NOM-004-SSA3-2012 referente al expediente clínico en toda atención del derechohabiente de “</w:t>
      </w:r>
      <w:r w:rsidRPr="004A53E7">
        <w:rPr>
          <w:rFonts w:cs="Arial"/>
          <w:b/>
        </w:rPr>
        <w:t>ISSSTECALI</w:t>
      </w:r>
      <w:r w:rsidRPr="004A53E7">
        <w:rPr>
          <w:rFonts w:cs="Arial"/>
        </w:rPr>
        <w:t>”.</w:t>
      </w:r>
    </w:p>
    <w:p w:rsidR="0021488D" w:rsidRDefault="0021488D" w:rsidP="002B6391">
      <w:pPr>
        <w:spacing w:before="120" w:after="120" w:line="240" w:lineRule="auto"/>
        <w:ind w:left="426" w:right="418"/>
        <w:contextualSpacing/>
        <w:jc w:val="both"/>
        <w:rPr>
          <w:rFonts w:cs="Arial"/>
        </w:rPr>
      </w:pPr>
    </w:p>
    <w:p w:rsidR="00AF3664" w:rsidRDefault="00AF3664" w:rsidP="002B6391">
      <w:pPr>
        <w:spacing w:before="120" w:after="120" w:line="240" w:lineRule="auto"/>
        <w:ind w:left="426" w:right="418"/>
        <w:contextualSpacing/>
        <w:jc w:val="both"/>
        <w:rPr>
          <w:rFonts w:cs="Arial"/>
        </w:rPr>
      </w:pPr>
    </w:p>
    <w:tbl>
      <w:tblPr>
        <w:tblStyle w:val="Tablaconcuadrcula8"/>
        <w:tblW w:w="9101" w:type="dxa"/>
        <w:jc w:val="center"/>
        <w:tblLayout w:type="fixed"/>
        <w:tblLook w:val="04A0" w:firstRow="1" w:lastRow="0" w:firstColumn="1" w:lastColumn="0" w:noHBand="0" w:noVBand="1"/>
      </w:tblPr>
      <w:tblGrid>
        <w:gridCol w:w="2983"/>
        <w:gridCol w:w="6118"/>
      </w:tblGrid>
      <w:tr w:rsidR="002103D2" w:rsidRPr="004A53E7" w:rsidTr="00C30949">
        <w:trPr>
          <w:trHeight w:val="291"/>
          <w:jc w:val="center"/>
        </w:trPr>
        <w:tc>
          <w:tcPr>
            <w:tcW w:w="910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2103D2" w:rsidRPr="004A53E7" w:rsidRDefault="002103D2" w:rsidP="002B6391">
            <w:pPr>
              <w:spacing w:before="120" w:after="120"/>
              <w:ind w:left="426" w:right="418"/>
              <w:jc w:val="both"/>
              <w:rPr>
                <w:rFonts w:eastAsia="Times New Roman" w:cs="Arial"/>
                <w:b/>
                <w:highlight w:val="yellow"/>
              </w:rPr>
            </w:pPr>
            <w:r w:rsidRPr="004A53E7">
              <w:rPr>
                <w:rFonts w:eastAsia="Times New Roman" w:cs="Arial"/>
                <w:b/>
              </w:rPr>
              <w:t xml:space="preserve">Partida </w:t>
            </w:r>
            <w:r w:rsidR="00995B48">
              <w:rPr>
                <w:rFonts w:eastAsia="Times New Roman" w:cs="Arial"/>
                <w:b/>
              </w:rPr>
              <w:t xml:space="preserve"> 22</w:t>
            </w:r>
          </w:p>
        </w:tc>
      </w:tr>
      <w:tr w:rsidR="002103D2" w:rsidRPr="004A53E7" w:rsidTr="00C30949">
        <w:trPr>
          <w:trHeight w:val="220"/>
          <w:jc w:val="center"/>
        </w:trPr>
        <w:tc>
          <w:tcPr>
            <w:tcW w:w="910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2103D2" w:rsidRPr="004A53E7" w:rsidRDefault="002103D2" w:rsidP="002B6391">
            <w:pPr>
              <w:spacing w:before="120" w:after="120"/>
              <w:ind w:left="426" w:right="418"/>
              <w:jc w:val="both"/>
              <w:rPr>
                <w:rFonts w:eastAsia="Times New Roman" w:cs="Arial"/>
                <w:b/>
              </w:rPr>
            </w:pPr>
            <w:r w:rsidRPr="004A53E7">
              <w:rPr>
                <w:rFonts w:eastAsia="Times New Roman" w:cs="Arial"/>
                <w:b/>
              </w:rPr>
              <w:t>Hospital Ensenada</w:t>
            </w:r>
          </w:p>
        </w:tc>
      </w:tr>
      <w:tr w:rsidR="002103D2" w:rsidRPr="004A53E7" w:rsidTr="00C30949">
        <w:trPr>
          <w:trHeight w:val="352"/>
          <w:jc w:val="center"/>
        </w:trPr>
        <w:tc>
          <w:tcPr>
            <w:tcW w:w="298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2103D2" w:rsidRPr="004A53E7" w:rsidRDefault="002103D2" w:rsidP="002B6391">
            <w:pPr>
              <w:spacing w:before="120" w:after="120"/>
              <w:ind w:left="426" w:right="418"/>
              <w:jc w:val="both"/>
              <w:rPr>
                <w:rFonts w:eastAsia="Times New Roman" w:cs="Arial"/>
                <w:b/>
              </w:rPr>
            </w:pPr>
            <w:r w:rsidRPr="004A53E7">
              <w:rPr>
                <w:rFonts w:eastAsia="Times New Roman" w:cs="Arial"/>
                <w:b/>
              </w:rPr>
              <w:t>Especialidad</w:t>
            </w:r>
          </w:p>
        </w:tc>
        <w:tc>
          <w:tcPr>
            <w:tcW w:w="611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2103D2" w:rsidRPr="004A53E7" w:rsidRDefault="002103D2" w:rsidP="002B6391">
            <w:pPr>
              <w:spacing w:before="120" w:after="120"/>
              <w:ind w:left="426" w:right="418"/>
              <w:jc w:val="both"/>
              <w:rPr>
                <w:rFonts w:eastAsia="Times New Roman" w:cs="Arial"/>
                <w:b/>
              </w:rPr>
            </w:pPr>
            <w:r w:rsidRPr="004A53E7">
              <w:rPr>
                <w:rFonts w:eastAsia="Times New Roman" w:cs="Arial"/>
                <w:b/>
              </w:rPr>
              <w:t>Descripción del Servicio</w:t>
            </w:r>
          </w:p>
        </w:tc>
      </w:tr>
      <w:tr w:rsidR="002103D2" w:rsidRPr="004A53E7" w:rsidTr="00C30949">
        <w:trPr>
          <w:trHeight w:val="487"/>
          <w:jc w:val="center"/>
        </w:trPr>
        <w:tc>
          <w:tcPr>
            <w:tcW w:w="2983" w:type="dxa"/>
            <w:vMerge w:val="restart"/>
            <w:tcBorders>
              <w:top w:val="single" w:sz="4" w:space="0" w:color="auto"/>
              <w:left w:val="single" w:sz="4" w:space="0" w:color="auto"/>
              <w:right w:val="single" w:sz="4" w:space="0" w:color="auto"/>
            </w:tcBorders>
            <w:vAlign w:val="center"/>
          </w:tcPr>
          <w:p w:rsidR="002103D2" w:rsidRPr="004A53E7" w:rsidRDefault="002103D2" w:rsidP="002B6391">
            <w:pPr>
              <w:spacing w:before="120" w:after="120"/>
              <w:ind w:left="426" w:right="418"/>
              <w:jc w:val="both"/>
              <w:rPr>
                <w:rFonts w:eastAsia="Times New Roman" w:cs="Arial"/>
                <w:b/>
                <w:color w:val="000000"/>
              </w:rPr>
            </w:pPr>
          </w:p>
          <w:p w:rsidR="002103D2" w:rsidRPr="004D4D1A" w:rsidRDefault="002103D2" w:rsidP="002B6391">
            <w:pPr>
              <w:spacing w:before="120" w:after="120"/>
              <w:ind w:left="426" w:right="418"/>
              <w:rPr>
                <w:rFonts w:eastAsia="Times New Roman" w:cs="Arial"/>
                <w:b/>
                <w:highlight w:val="yellow"/>
              </w:rPr>
            </w:pPr>
            <w:r>
              <w:rPr>
                <w:rFonts w:eastAsia="Times New Roman" w:cs="Arial"/>
                <w:b/>
                <w:color w:val="000000"/>
              </w:rPr>
              <w:t>POTENCIALES EVOCADOS</w:t>
            </w:r>
          </w:p>
        </w:tc>
        <w:tc>
          <w:tcPr>
            <w:tcW w:w="6118" w:type="dxa"/>
            <w:tcBorders>
              <w:top w:val="single" w:sz="4" w:space="0" w:color="auto"/>
              <w:left w:val="single" w:sz="4" w:space="0" w:color="auto"/>
              <w:bottom w:val="single" w:sz="4" w:space="0" w:color="auto"/>
              <w:right w:val="single" w:sz="4" w:space="0" w:color="auto"/>
            </w:tcBorders>
            <w:vAlign w:val="center"/>
          </w:tcPr>
          <w:p w:rsidR="002103D2" w:rsidRPr="004A53E7" w:rsidRDefault="002103D2" w:rsidP="002B6391">
            <w:pPr>
              <w:spacing w:before="120" w:after="120"/>
              <w:ind w:left="426" w:right="418"/>
              <w:contextualSpacing/>
              <w:jc w:val="both"/>
              <w:rPr>
                <w:rFonts w:eastAsia="Times New Roman" w:cs="Arial"/>
                <w:color w:val="000000"/>
              </w:rPr>
            </w:pPr>
            <w:r>
              <w:rPr>
                <w:rFonts w:eastAsia="Times New Roman" w:cs="Arial"/>
                <w:color w:val="000000"/>
              </w:rPr>
              <w:t xml:space="preserve">Potenciales evocados </w:t>
            </w:r>
            <w:r w:rsidR="00795A0E">
              <w:rPr>
                <w:rFonts w:eastAsia="Times New Roman" w:cs="Arial"/>
                <w:color w:val="000000"/>
              </w:rPr>
              <w:t>Somatosensoriales</w:t>
            </w:r>
          </w:p>
        </w:tc>
      </w:tr>
      <w:tr w:rsidR="002103D2" w:rsidRPr="004A53E7" w:rsidTr="00C30949">
        <w:trPr>
          <w:trHeight w:val="441"/>
          <w:jc w:val="center"/>
        </w:trPr>
        <w:tc>
          <w:tcPr>
            <w:tcW w:w="2983" w:type="dxa"/>
            <w:vMerge/>
            <w:tcBorders>
              <w:left w:val="single" w:sz="4" w:space="0" w:color="auto"/>
              <w:right w:val="single" w:sz="4" w:space="0" w:color="auto"/>
            </w:tcBorders>
            <w:vAlign w:val="center"/>
          </w:tcPr>
          <w:p w:rsidR="002103D2" w:rsidRPr="004A53E7" w:rsidRDefault="002103D2" w:rsidP="002B6391">
            <w:pPr>
              <w:spacing w:before="120" w:after="120"/>
              <w:ind w:left="426" w:right="418"/>
              <w:jc w:val="both"/>
              <w:rPr>
                <w:rFonts w:eastAsia="Times New Roman" w:cs="Arial"/>
                <w:b/>
                <w:color w:val="000000"/>
              </w:rPr>
            </w:pPr>
          </w:p>
        </w:tc>
        <w:tc>
          <w:tcPr>
            <w:tcW w:w="6118" w:type="dxa"/>
            <w:tcBorders>
              <w:top w:val="single" w:sz="4" w:space="0" w:color="auto"/>
              <w:left w:val="single" w:sz="4" w:space="0" w:color="auto"/>
              <w:bottom w:val="single" w:sz="4" w:space="0" w:color="auto"/>
              <w:right w:val="single" w:sz="4" w:space="0" w:color="auto"/>
            </w:tcBorders>
            <w:vAlign w:val="center"/>
          </w:tcPr>
          <w:p w:rsidR="002103D2" w:rsidRPr="004A53E7" w:rsidRDefault="002103D2" w:rsidP="002B6391">
            <w:pPr>
              <w:spacing w:before="120" w:after="120"/>
              <w:ind w:left="426" w:right="418"/>
              <w:contextualSpacing/>
              <w:jc w:val="both"/>
              <w:rPr>
                <w:rFonts w:eastAsia="Times New Roman" w:cs="Arial"/>
                <w:color w:val="000000"/>
              </w:rPr>
            </w:pPr>
            <w:r>
              <w:rPr>
                <w:rFonts w:eastAsia="Times New Roman" w:cs="Arial"/>
                <w:color w:val="000000"/>
              </w:rPr>
              <w:t>Potenciales evocados visuales</w:t>
            </w:r>
          </w:p>
        </w:tc>
      </w:tr>
    </w:tbl>
    <w:p w:rsidR="002103D2" w:rsidRPr="004A53E7" w:rsidRDefault="002103D2" w:rsidP="002B6391">
      <w:pPr>
        <w:spacing w:before="120" w:after="120" w:line="240" w:lineRule="auto"/>
        <w:ind w:left="426" w:right="418"/>
        <w:jc w:val="both"/>
      </w:pPr>
    </w:p>
    <w:p w:rsidR="002103D2" w:rsidRPr="004A53E7" w:rsidRDefault="002103D2" w:rsidP="002B6391">
      <w:pPr>
        <w:spacing w:before="120" w:after="120" w:line="240" w:lineRule="auto"/>
        <w:ind w:left="426" w:right="418"/>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2103D2" w:rsidRPr="004A53E7" w:rsidRDefault="002103D2" w:rsidP="002B6391">
      <w:pPr>
        <w:numPr>
          <w:ilvl w:val="0"/>
          <w:numId w:val="285"/>
        </w:numPr>
        <w:spacing w:before="120" w:after="120" w:line="240" w:lineRule="auto"/>
        <w:ind w:left="426" w:right="418"/>
        <w:jc w:val="both"/>
        <w:rPr>
          <w:rFonts w:cs="Arial"/>
        </w:rPr>
      </w:pPr>
      <w:r w:rsidRPr="004A53E7">
        <w:rPr>
          <w:rFonts w:cs="Arial"/>
        </w:rPr>
        <w:t>DOCUMENTOS MÉDICOS  DONDE SE ACREDITE ESPECIALIDAD DEL PERSONAL:</w:t>
      </w:r>
    </w:p>
    <w:p w:rsidR="002103D2" w:rsidRPr="004A53E7" w:rsidRDefault="002103D2" w:rsidP="002B6391">
      <w:pPr>
        <w:pStyle w:val="Prrafodelista"/>
        <w:numPr>
          <w:ilvl w:val="0"/>
          <w:numId w:val="286"/>
        </w:numPr>
        <w:spacing w:before="120" w:after="120" w:line="240" w:lineRule="auto"/>
        <w:ind w:left="426" w:right="418"/>
        <w:jc w:val="both"/>
        <w:rPr>
          <w:rFonts w:cs="Arial"/>
        </w:rPr>
      </w:pPr>
      <w:r w:rsidRPr="004A53E7">
        <w:rPr>
          <w:rFonts w:cs="Arial"/>
        </w:rPr>
        <w:t>Copia simple de la cedula profesional (Médico General)</w:t>
      </w:r>
    </w:p>
    <w:p w:rsidR="002103D2" w:rsidRPr="004A53E7" w:rsidRDefault="002103D2" w:rsidP="002B6391">
      <w:pPr>
        <w:pStyle w:val="Prrafodelista"/>
        <w:numPr>
          <w:ilvl w:val="0"/>
          <w:numId w:val="286"/>
        </w:numPr>
        <w:spacing w:before="120" w:after="120" w:line="240" w:lineRule="auto"/>
        <w:ind w:left="426" w:right="418"/>
        <w:jc w:val="both"/>
        <w:rPr>
          <w:rFonts w:cs="Arial"/>
        </w:rPr>
      </w:pPr>
      <w:r w:rsidRPr="004A53E7">
        <w:rPr>
          <w:rFonts w:cs="Arial"/>
        </w:rPr>
        <w:t>Copia simple Diploma de curso y/o diplomado y/o subespecialidad y/o adi</w:t>
      </w:r>
      <w:r>
        <w:rPr>
          <w:rFonts w:cs="Arial"/>
        </w:rPr>
        <w:t>estramiento en Medicina Física y/o Neurofisiología.</w:t>
      </w:r>
    </w:p>
    <w:p w:rsidR="002103D2" w:rsidRPr="004A53E7" w:rsidRDefault="002103D2" w:rsidP="002B6391">
      <w:pPr>
        <w:pStyle w:val="Prrafodelista"/>
        <w:numPr>
          <w:ilvl w:val="0"/>
          <w:numId w:val="286"/>
        </w:numPr>
        <w:spacing w:before="120" w:after="120" w:line="240" w:lineRule="auto"/>
        <w:ind w:left="426" w:right="418"/>
        <w:jc w:val="both"/>
        <w:rPr>
          <w:rFonts w:cs="Arial"/>
        </w:rPr>
      </w:pPr>
      <w:r w:rsidRPr="004A53E7">
        <w:rPr>
          <w:rFonts w:cs="Arial"/>
        </w:rPr>
        <w:t>Constancia de Sociedades, Asociaciones y colegios a los que pertenece. (últimos 5 años).</w:t>
      </w:r>
    </w:p>
    <w:p w:rsidR="002103D2" w:rsidRPr="004A53E7" w:rsidRDefault="002103D2" w:rsidP="002B6391">
      <w:pPr>
        <w:pStyle w:val="Prrafodelista"/>
        <w:numPr>
          <w:ilvl w:val="0"/>
          <w:numId w:val="286"/>
        </w:numPr>
        <w:spacing w:before="120" w:after="120" w:line="240" w:lineRule="auto"/>
        <w:ind w:left="426" w:right="418"/>
        <w:jc w:val="both"/>
        <w:rPr>
          <w:rFonts w:cs="Arial"/>
        </w:rPr>
      </w:pPr>
      <w:r w:rsidRPr="004A53E7">
        <w:rPr>
          <w:rFonts w:cs="Arial"/>
        </w:rPr>
        <w:t>Copia simple de Licencia Sanitaria del establecimiento emitida por la Secretaría de Salud. (si procede).</w:t>
      </w:r>
    </w:p>
    <w:p w:rsidR="002103D2" w:rsidRPr="004A53E7" w:rsidRDefault="002103D2" w:rsidP="002B6391">
      <w:pPr>
        <w:pStyle w:val="Prrafodelista"/>
        <w:numPr>
          <w:ilvl w:val="0"/>
          <w:numId w:val="286"/>
        </w:numPr>
        <w:spacing w:before="120" w:after="120" w:line="240" w:lineRule="auto"/>
        <w:ind w:left="426" w:right="418"/>
        <w:jc w:val="both"/>
        <w:rPr>
          <w:rFonts w:cs="Arial"/>
        </w:rPr>
      </w:pPr>
      <w:r w:rsidRPr="004A53E7">
        <w:rPr>
          <w:rFonts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w:t>
      </w:r>
    </w:p>
    <w:p w:rsidR="002103D2" w:rsidRPr="004A53E7" w:rsidRDefault="002103D2" w:rsidP="002B6391">
      <w:pPr>
        <w:pStyle w:val="Prrafodelista"/>
        <w:numPr>
          <w:ilvl w:val="0"/>
          <w:numId w:val="286"/>
        </w:numPr>
        <w:spacing w:before="120" w:after="120" w:line="240" w:lineRule="auto"/>
        <w:ind w:left="426" w:right="418"/>
        <w:jc w:val="both"/>
        <w:rPr>
          <w:rFonts w:cs="Arial"/>
        </w:rPr>
      </w:pPr>
      <w:r w:rsidRPr="004A53E7">
        <w:rPr>
          <w:rFonts w:cs="Arial"/>
        </w:rPr>
        <w:t xml:space="preserve">El </w:t>
      </w:r>
      <w:r w:rsidRPr="004A53E7">
        <w:rPr>
          <w:rFonts w:cs="Arial"/>
          <w:b/>
        </w:rPr>
        <w:t xml:space="preserve">“LICITANTE” </w:t>
      </w:r>
      <w:r w:rsidRPr="004A53E7">
        <w:rPr>
          <w:rFonts w:cs="Arial"/>
        </w:rPr>
        <w:t>deberá anexar Copia Simple  de Licencia Sanitaria del Establecimiento  avalada por  Comisión Federal para la Protección contra Riesgos Sanitarios.</w:t>
      </w:r>
    </w:p>
    <w:p w:rsidR="002103D2" w:rsidRPr="004A53E7" w:rsidRDefault="002103D2" w:rsidP="002B6391">
      <w:pPr>
        <w:pStyle w:val="Prrafodelista"/>
        <w:numPr>
          <w:ilvl w:val="0"/>
          <w:numId w:val="286"/>
        </w:numPr>
        <w:spacing w:before="120" w:after="120" w:line="240" w:lineRule="auto"/>
        <w:ind w:left="426" w:right="418"/>
        <w:jc w:val="both"/>
        <w:rPr>
          <w:rFonts w:cs="Arial"/>
        </w:rPr>
      </w:pPr>
      <w:r w:rsidRPr="004A53E7">
        <w:rPr>
          <w:rFonts w:cs="Arial"/>
        </w:rPr>
        <w:t>Copia simple de Póliza de Responsabilidad Médica.</w:t>
      </w:r>
    </w:p>
    <w:p w:rsidR="002103D2" w:rsidRPr="004A53E7" w:rsidRDefault="002103D2" w:rsidP="002B6391">
      <w:pPr>
        <w:numPr>
          <w:ilvl w:val="0"/>
          <w:numId w:val="285"/>
        </w:numPr>
        <w:spacing w:before="120" w:after="120" w:line="240" w:lineRule="auto"/>
        <w:ind w:left="426" w:right="418"/>
        <w:jc w:val="both"/>
        <w:rPr>
          <w:rFonts w:cs="Arial"/>
        </w:rPr>
      </w:pPr>
      <w:r w:rsidRPr="004A53E7">
        <w:rPr>
          <w:rFonts w:cs="Arial"/>
        </w:rPr>
        <w:t>CAPACIDAD TÉCNICA DEL LICITANTE:</w:t>
      </w:r>
    </w:p>
    <w:p w:rsidR="002103D2" w:rsidRPr="004A53E7" w:rsidRDefault="002103D2" w:rsidP="002B6391">
      <w:pPr>
        <w:numPr>
          <w:ilvl w:val="0"/>
          <w:numId w:val="287"/>
        </w:numPr>
        <w:spacing w:before="120" w:after="120" w:line="240" w:lineRule="auto"/>
        <w:ind w:left="426" w:right="418"/>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2103D2" w:rsidRPr="004A53E7" w:rsidRDefault="002103D2" w:rsidP="002B6391">
      <w:pPr>
        <w:numPr>
          <w:ilvl w:val="0"/>
          <w:numId w:val="287"/>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detallada  y  exacta, indicando paso a paso a realizar. </w:t>
      </w:r>
    </w:p>
    <w:p w:rsidR="002103D2" w:rsidRPr="004A53E7" w:rsidRDefault="002103D2" w:rsidP="002B6391">
      <w:pPr>
        <w:spacing w:before="120" w:after="120" w:line="240" w:lineRule="auto"/>
        <w:ind w:left="426" w:right="418" w:hanging="360"/>
        <w:contextualSpacing/>
        <w:jc w:val="both"/>
        <w:rPr>
          <w:rFonts w:eastAsia="Times New Roman" w:cs="Arial"/>
        </w:rPr>
      </w:pPr>
    </w:p>
    <w:p w:rsidR="002103D2" w:rsidRPr="004A53E7" w:rsidRDefault="002103D2" w:rsidP="002B6391">
      <w:pPr>
        <w:numPr>
          <w:ilvl w:val="0"/>
          <w:numId w:val="285"/>
        </w:numPr>
        <w:spacing w:before="120" w:after="120" w:line="240" w:lineRule="auto"/>
        <w:ind w:left="426" w:right="418"/>
        <w:jc w:val="both"/>
        <w:rPr>
          <w:rFonts w:cs="Arial"/>
        </w:rPr>
      </w:pPr>
      <w:r w:rsidRPr="004A53E7">
        <w:rPr>
          <w:rFonts w:cs="Arial"/>
        </w:rPr>
        <w:t>CAPACIDAD DE RECURSOS HUMANOS PARA LA PRESTACIÓN DE LOS SERVICIOS:</w:t>
      </w:r>
    </w:p>
    <w:p w:rsidR="002103D2" w:rsidRPr="004A53E7" w:rsidRDefault="002103D2" w:rsidP="002B6391">
      <w:pPr>
        <w:numPr>
          <w:ilvl w:val="0"/>
          <w:numId w:val="288"/>
        </w:numPr>
        <w:spacing w:before="120" w:after="120" w:line="240" w:lineRule="auto"/>
        <w:ind w:left="426" w:right="418"/>
        <w:contextualSpacing/>
        <w:jc w:val="both"/>
        <w:rPr>
          <w:rFonts w:eastAsia="Times New Roman" w:cs="Arial"/>
        </w:rPr>
      </w:pPr>
      <w:r w:rsidRPr="004A53E7">
        <w:rPr>
          <w:rFonts w:eastAsia="Times New Roman" w:cs="Arial"/>
        </w:rPr>
        <w:t xml:space="preserve">Presentará una relación del personal que atenderá los servicios de </w:t>
      </w:r>
      <w:r>
        <w:rPr>
          <w:rFonts w:eastAsia="Times New Roman" w:cs="Arial"/>
        </w:rPr>
        <w:t>Potenciales evocados</w:t>
      </w:r>
      <w:r w:rsidRPr="004A53E7">
        <w:rPr>
          <w:rFonts w:eastAsia="Times New Roman" w:cs="Arial"/>
        </w:rPr>
        <w:t>, indicará quién realice el diagnóstico de los estudios y quién se encargue  de la interpretación  de los  estudios.</w:t>
      </w:r>
    </w:p>
    <w:p w:rsidR="002103D2" w:rsidRDefault="002103D2" w:rsidP="002B6391">
      <w:pPr>
        <w:numPr>
          <w:ilvl w:val="0"/>
          <w:numId w:val="288"/>
        </w:numPr>
        <w:spacing w:before="120" w:after="120" w:line="240" w:lineRule="auto"/>
        <w:ind w:left="426" w:right="418"/>
        <w:contextualSpacing/>
        <w:jc w:val="both"/>
        <w:rPr>
          <w:rFonts w:eastAsia="Times New Roman" w:cs="Arial"/>
        </w:rPr>
      </w:pPr>
      <w:r w:rsidRPr="004A53E7">
        <w:rPr>
          <w:rFonts w:eastAsia="Times New Roman" w:cs="Arial"/>
        </w:rPr>
        <w:t>Deberá acreditar la experiencia práctica del personal de enfermería por lo menos 6 meses en el Área.</w:t>
      </w:r>
    </w:p>
    <w:p w:rsidR="002103D2" w:rsidRDefault="002103D2" w:rsidP="002B6391">
      <w:pPr>
        <w:spacing w:before="120" w:after="120" w:line="240" w:lineRule="auto"/>
        <w:ind w:left="426" w:right="418" w:hanging="360"/>
        <w:jc w:val="both"/>
        <w:rPr>
          <w:rFonts w:eastAsia="Times New Roman" w:cs="Arial"/>
        </w:rPr>
      </w:pPr>
    </w:p>
    <w:p w:rsidR="002103D2" w:rsidRPr="004A53E7" w:rsidRDefault="002103D2" w:rsidP="002B6391">
      <w:pPr>
        <w:numPr>
          <w:ilvl w:val="0"/>
          <w:numId w:val="285"/>
        </w:numPr>
        <w:spacing w:before="120" w:after="120" w:line="240" w:lineRule="auto"/>
        <w:ind w:left="426" w:right="418"/>
        <w:jc w:val="both"/>
        <w:rPr>
          <w:rFonts w:cs="Arial"/>
        </w:rPr>
      </w:pPr>
      <w:r w:rsidRPr="004A53E7">
        <w:rPr>
          <w:rFonts w:cs="Arial"/>
        </w:rPr>
        <w:t>CAPACIDAD  DEL  EQUIPO:</w:t>
      </w:r>
    </w:p>
    <w:p w:rsidR="002103D2" w:rsidRPr="004A53E7" w:rsidRDefault="002103D2" w:rsidP="002B6391">
      <w:pPr>
        <w:numPr>
          <w:ilvl w:val="0"/>
          <w:numId w:val="289"/>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anexar Copia Simple  de Licencia Sanitaria del Establecimiento  avalada por  Comisión Federal para la Protección contra Riesgos Sanitarios.</w:t>
      </w:r>
    </w:p>
    <w:p w:rsidR="002103D2" w:rsidRPr="004A53E7" w:rsidRDefault="002103D2" w:rsidP="002B6391">
      <w:pPr>
        <w:numPr>
          <w:ilvl w:val="0"/>
          <w:numId w:val="289"/>
        </w:numPr>
        <w:spacing w:before="120" w:after="120" w:line="240" w:lineRule="auto"/>
        <w:ind w:left="426" w:right="418"/>
        <w:contextualSpacing/>
        <w:jc w:val="both"/>
        <w:rPr>
          <w:rFonts w:eastAsia="Times New Roman" w:cs="Arial"/>
        </w:rPr>
      </w:pPr>
      <w:r w:rsidRPr="004A53E7">
        <w:rPr>
          <w:rFonts w:eastAsia="Times New Roman" w:cs="Arial"/>
        </w:rPr>
        <w:t xml:space="preserve">Deberá presentar manifiesto donde indique los Equipos para </w:t>
      </w:r>
      <w:r>
        <w:rPr>
          <w:rFonts w:eastAsia="Times New Roman" w:cs="Arial"/>
        </w:rPr>
        <w:t xml:space="preserve">realizar el estudio de Potenciales evocados </w:t>
      </w:r>
      <w:r w:rsidRPr="004A53E7">
        <w:rPr>
          <w:rFonts w:eastAsia="Times New Roman" w:cs="Arial"/>
        </w:rPr>
        <w:t>con que cuenta para otorgar el servicio licitado, indicando  Marca, Modelo, Número de serie, anexando copia simple de certificado de calibración o validación vigente de cada uno de los equipos además de la cedula de especificaciones técnicas de acuerdo al centro nacional de excelencia tecnológica en salud por cada uno de los equipos con que cuente.</w:t>
      </w:r>
    </w:p>
    <w:p w:rsidR="002103D2" w:rsidRPr="004A53E7" w:rsidRDefault="002103D2" w:rsidP="002B6391">
      <w:pPr>
        <w:numPr>
          <w:ilvl w:val="0"/>
          <w:numId w:val="289"/>
        </w:numPr>
        <w:spacing w:before="120" w:after="120" w:line="240" w:lineRule="auto"/>
        <w:ind w:left="426" w:right="418"/>
        <w:contextualSpacing/>
        <w:jc w:val="both"/>
        <w:rPr>
          <w:rFonts w:eastAsia="Times New Roman" w:cs="Arial"/>
        </w:rPr>
      </w:pPr>
      <w:r w:rsidRPr="004A53E7">
        <w:rPr>
          <w:rFonts w:eastAsia="Times New Roman" w:cs="Arial"/>
        </w:rPr>
        <w:t xml:space="preserve">Las instalaciones para prestar el servicio deberán contar con el equipo para realizar los procedimientos de </w:t>
      </w:r>
      <w:r>
        <w:rPr>
          <w:rFonts w:eastAsia="Times New Roman" w:cs="Arial"/>
        </w:rPr>
        <w:t xml:space="preserve">potenciales evocados </w:t>
      </w:r>
      <w:r w:rsidRPr="004A53E7">
        <w:rPr>
          <w:rFonts w:eastAsia="Times New Roman" w:cs="Arial"/>
        </w:rPr>
        <w:t>a los  derechohabientes con solicitud del servicio debidamente requisitada, dándoles a conocer en caso de que requiera de alguna preparación en especial previa al procedimiento.</w:t>
      </w:r>
    </w:p>
    <w:p w:rsidR="002103D2" w:rsidRPr="004A53E7" w:rsidRDefault="002103D2" w:rsidP="002B6391">
      <w:pPr>
        <w:numPr>
          <w:ilvl w:val="0"/>
          <w:numId w:val="289"/>
        </w:numPr>
        <w:spacing w:before="120" w:after="120" w:line="240" w:lineRule="auto"/>
        <w:ind w:left="426" w:right="418"/>
        <w:contextualSpacing/>
        <w:jc w:val="both"/>
        <w:rPr>
          <w:rFonts w:eastAsia="Times New Roman" w:cs="Arial"/>
        </w:rPr>
      </w:pPr>
      <w:r w:rsidRPr="004A53E7">
        <w:rPr>
          <w:rFonts w:eastAsia="Times New Roman" w:cs="Arial"/>
        </w:rPr>
        <w:lastRenderedPageBreak/>
        <w:t>El</w:t>
      </w:r>
      <w:r w:rsidRPr="004A53E7">
        <w:rPr>
          <w:rFonts w:eastAsia="Times New Roman" w:cs="Arial"/>
          <w:b/>
        </w:rPr>
        <w:t xml:space="preserve"> “LICITANTE” </w:t>
      </w:r>
      <w:r w:rsidRPr="004A53E7">
        <w:rPr>
          <w:rFonts w:eastAsia="Times New Roman" w:cs="Arial"/>
        </w:rPr>
        <w:t>se obliga a responder y absorber todos los daños que pudiesen ocasionarle al paciente durante la prestación del servicio o derivados de este.</w:t>
      </w:r>
    </w:p>
    <w:p w:rsidR="002103D2" w:rsidRPr="004A53E7" w:rsidRDefault="002103D2" w:rsidP="002B6391">
      <w:pPr>
        <w:numPr>
          <w:ilvl w:val="0"/>
          <w:numId w:val="289"/>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proporcionara fotografías recientes  del equipo y de área de  instalaciones.</w:t>
      </w:r>
    </w:p>
    <w:p w:rsidR="002103D2" w:rsidRPr="004A53E7" w:rsidRDefault="002103D2" w:rsidP="002B6391">
      <w:pPr>
        <w:spacing w:before="120" w:after="120" w:line="240" w:lineRule="auto"/>
        <w:ind w:left="426" w:right="418"/>
        <w:jc w:val="both"/>
        <w:rPr>
          <w:rFonts w:eastAsia="Times New Roman" w:cs="Arial"/>
          <w:lang w:val="es-ES"/>
        </w:rPr>
      </w:pPr>
    </w:p>
    <w:p w:rsidR="002103D2" w:rsidRPr="004A53E7" w:rsidRDefault="002103D2" w:rsidP="002B6391">
      <w:pPr>
        <w:pStyle w:val="Prrafodelista"/>
        <w:numPr>
          <w:ilvl w:val="1"/>
          <w:numId w:val="285"/>
        </w:numPr>
        <w:spacing w:before="120" w:after="120" w:line="240" w:lineRule="auto"/>
        <w:ind w:left="426" w:right="418" w:hanging="360"/>
        <w:jc w:val="both"/>
        <w:rPr>
          <w:rFonts w:eastAsia="Times New Roman" w:cs="Arial"/>
          <w:lang w:val="es-ES"/>
        </w:rPr>
      </w:pPr>
      <w:r w:rsidRPr="004A53E7">
        <w:rPr>
          <w:rFonts w:eastAsia="Times New Roman" w:cs="Arial"/>
          <w:lang w:val="es-ES"/>
        </w:rPr>
        <w:t>RELACIÓN DE EQUIPO MÍNIMO PARA LA PRESTACIÓN DEL SERVICIO:</w:t>
      </w:r>
    </w:p>
    <w:p w:rsidR="002103D2" w:rsidRPr="004A53E7" w:rsidRDefault="002103D2" w:rsidP="002B6391">
      <w:pPr>
        <w:pStyle w:val="Prrafodelista"/>
        <w:numPr>
          <w:ilvl w:val="0"/>
          <w:numId w:val="294"/>
        </w:numPr>
        <w:spacing w:before="120" w:after="120" w:line="240" w:lineRule="auto"/>
        <w:ind w:left="426" w:right="418"/>
        <w:jc w:val="both"/>
        <w:rPr>
          <w:rFonts w:eastAsia="Times New Roman" w:cs="Arial"/>
          <w:lang w:val="es-ES"/>
        </w:rPr>
      </w:pPr>
      <w:r w:rsidRPr="004A53E7">
        <w:rPr>
          <w:rFonts w:eastAsia="Times New Roman" w:cs="Arial"/>
          <w:lang w:val="es-ES"/>
        </w:rPr>
        <w:t>Los requisitos mínimos a cubrir con las especificaciones técnicas que dicta el Centro Nacional de Excelencia Tecnológica en Salud (CENETEC) de acuerdo a los estudios y servicios de conformidad con el servicio licitado.</w:t>
      </w:r>
    </w:p>
    <w:p w:rsidR="002103D2" w:rsidRPr="004A53E7" w:rsidRDefault="002103D2" w:rsidP="002B6391">
      <w:pPr>
        <w:spacing w:before="120" w:after="120" w:line="240" w:lineRule="auto"/>
        <w:ind w:left="426" w:right="418"/>
        <w:rPr>
          <w:rFonts w:eastAsia="Times New Roman" w:cs="Arial"/>
        </w:rPr>
      </w:pPr>
      <w:r w:rsidRPr="004A53E7">
        <w:rPr>
          <w:rFonts w:eastAsia="Times New Roman" w:cs="Arial"/>
        </w:rPr>
        <w:t xml:space="preserve">1.- Equipo para realizar </w:t>
      </w:r>
      <w:r>
        <w:rPr>
          <w:rFonts w:eastAsia="Times New Roman" w:cs="Arial"/>
        </w:rPr>
        <w:t>Potenciales evocados.</w:t>
      </w:r>
      <w:r w:rsidRPr="004A53E7">
        <w:rPr>
          <w:rFonts w:eastAsia="Times New Roman" w:cs="Arial"/>
          <w:highlight w:val="green"/>
        </w:rPr>
        <w:br/>
      </w:r>
      <w:r w:rsidRPr="004A53E7">
        <w:rPr>
          <w:rFonts w:eastAsia="Times New Roman" w:cs="Arial"/>
        </w:rPr>
        <w:t xml:space="preserve">             </w:t>
      </w:r>
    </w:p>
    <w:p w:rsidR="002103D2" w:rsidRPr="004A53E7" w:rsidRDefault="002103D2" w:rsidP="002B6391">
      <w:pPr>
        <w:numPr>
          <w:ilvl w:val="0"/>
          <w:numId w:val="285"/>
        </w:numPr>
        <w:spacing w:before="120" w:after="120" w:line="240" w:lineRule="auto"/>
        <w:ind w:left="426" w:right="418"/>
        <w:jc w:val="both"/>
        <w:rPr>
          <w:rFonts w:cs="Arial"/>
        </w:rPr>
      </w:pPr>
      <w:r w:rsidRPr="004A53E7">
        <w:rPr>
          <w:rFonts w:cs="Arial"/>
        </w:rPr>
        <w:t>GENERALIDADES DEL SERVICIO:</w:t>
      </w:r>
    </w:p>
    <w:p w:rsidR="002103D2" w:rsidRPr="004A53E7" w:rsidRDefault="002103D2" w:rsidP="002B6391">
      <w:pPr>
        <w:numPr>
          <w:ilvl w:val="0"/>
          <w:numId w:val="290"/>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 de Servicios Médicos (SM-3), el cual deberá estar debidamente requisitada y expedida por la Unidad Médica de “</w:t>
      </w:r>
      <w:r w:rsidRPr="004A53E7">
        <w:rPr>
          <w:rFonts w:eastAsia="Times New Roman" w:cs="Arial"/>
          <w:b/>
        </w:rPr>
        <w:t>ISSSTECALI</w:t>
      </w:r>
      <w:r>
        <w:rPr>
          <w:rFonts w:eastAsia="Times New Roman" w:cs="Arial"/>
        </w:rPr>
        <w:t>”</w:t>
      </w:r>
      <w:r w:rsidRPr="004A53E7">
        <w:rPr>
          <w:rFonts w:eastAsia="Times New Roman" w:cs="Arial"/>
        </w:rPr>
        <w:t>, así como las firmas de funcionario s autorizados y  documento sin tachaduras.</w:t>
      </w:r>
    </w:p>
    <w:p w:rsidR="002103D2" w:rsidRPr="004A53E7" w:rsidRDefault="002103D2" w:rsidP="002B6391">
      <w:pPr>
        <w:pStyle w:val="Prrafodelista"/>
        <w:numPr>
          <w:ilvl w:val="0"/>
          <w:numId w:val="290"/>
        </w:numPr>
        <w:spacing w:before="120" w:after="120" w:line="240" w:lineRule="auto"/>
        <w:ind w:left="426" w:right="418"/>
        <w:jc w:val="both"/>
        <w:rPr>
          <w:rFonts w:eastAsia="Times New Roman" w:cs="Arial"/>
        </w:rPr>
      </w:pPr>
      <w:r w:rsidRPr="004A53E7">
        <w:rPr>
          <w:rFonts w:eastAsia="Times New Roman" w:cs="Arial"/>
        </w:rPr>
        <w:t>No serán aceptados los Formato de Subrogación Electrónica de Servicios Médicos (SM-3), que se presenten después del periodo de vigencia, el cual se considerara valido durante los 30 días naturales después de la fecha de expedición por la Unidad Médica solicitada.</w:t>
      </w:r>
    </w:p>
    <w:p w:rsidR="002103D2" w:rsidRPr="004A53E7" w:rsidRDefault="002103D2" w:rsidP="002B6391">
      <w:pPr>
        <w:numPr>
          <w:ilvl w:val="0"/>
          <w:numId w:val="290"/>
        </w:numPr>
        <w:spacing w:before="120" w:after="120" w:line="240" w:lineRule="auto"/>
        <w:ind w:left="426" w:right="418"/>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mediante escrito dirigido a SERVICIOS SUBROGADOS  con una anticipación de 2 (dos) días  y plantear la solución.</w:t>
      </w:r>
    </w:p>
    <w:p w:rsidR="002103D2" w:rsidRPr="004A53E7" w:rsidRDefault="002103D2" w:rsidP="002B6391">
      <w:pPr>
        <w:spacing w:before="120" w:after="120" w:line="240" w:lineRule="auto"/>
        <w:ind w:left="426" w:right="418" w:hanging="360"/>
        <w:jc w:val="both"/>
        <w:rPr>
          <w:rFonts w:eastAsia="Times New Roman" w:cs="Arial"/>
        </w:rPr>
      </w:pPr>
    </w:p>
    <w:p w:rsidR="002103D2" w:rsidRPr="004A53E7" w:rsidRDefault="002103D2" w:rsidP="002B6391">
      <w:pPr>
        <w:numPr>
          <w:ilvl w:val="0"/>
          <w:numId w:val="285"/>
        </w:numPr>
        <w:spacing w:before="120" w:after="120" w:line="240" w:lineRule="auto"/>
        <w:ind w:left="426" w:right="418"/>
        <w:jc w:val="both"/>
        <w:rPr>
          <w:rFonts w:cs="Arial"/>
        </w:rPr>
      </w:pPr>
      <w:r w:rsidRPr="004A53E7">
        <w:rPr>
          <w:rFonts w:cs="Arial"/>
        </w:rPr>
        <w:t>PROCEDIMIENTO PARA REALIZAR LOS SERVICIOS:</w:t>
      </w:r>
    </w:p>
    <w:p w:rsidR="002103D2" w:rsidRPr="004A53E7" w:rsidRDefault="002103D2" w:rsidP="002B6391">
      <w:pPr>
        <w:pStyle w:val="Prrafodelista"/>
        <w:numPr>
          <w:ilvl w:val="0"/>
          <w:numId w:val="291"/>
        </w:numPr>
        <w:spacing w:before="120" w:after="120" w:line="240" w:lineRule="auto"/>
        <w:ind w:left="426" w:right="418"/>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en el horario  d</w:t>
      </w:r>
      <w:r>
        <w:rPr>
          <w:rFonts w:eastAsia="Times New Roman" w:cs="Arial"/>
        </w:rPr>
        <w:t>e 8 a 20 horas. De lunes a viernes</w:t>
      </w:r>
      <w:r w:rsidRPr="004A53E7">
        <w:rPr>
          <w:rFonts w:eastAsia="Times New Roman" w:cs="Arial"/>
        </w:rPr>
        <w:t xml:space="preserve">  y en el domicilio que el  </w:t>
      </w:r>
      <w:r w:rsidRPr="004A53E7">
        <w:rPr>
          <w:rFonts w:eastAsia="Times New Roman" w:cs="Arial"/>
          <w:b/>
        </w:rPr>
        <w:t xml:space="preserve">“LICITANTE” </w:t>
      </w:r>
      <w:r w:rsidRPr="004A53E7">
        <w:rPr>
          <w:rFonts w:eastAsia="Times New Roman" w:cs="Arial"/>
        </w:rPr>
        <w:t>preste los servicios  o que pueda otorgarlos previa cita con un diferimiento no mayor a una semana.</w:t>
      </w:r>
      <w:r>
        <w:rPr>
          <w:rFonts w:eastAsia="Times New Roman" w:cs="Arial"/>
        </w:rPr>
        <w:t xml:space="preserve"> Deberá contar además con el servicio de urgencias las 24 horas, los 365 días del año.</w:t>
      </w:r>
    </w:p>
    <w:p w:rsidR="002103D2" w:rsidRPr="004A53E7" w:rsidRDefault="002103D2" w:rsidP="002B6391">
      <w:pPr>
        <w:numPr>
          <w:ilvl w:val="0"/>
          <w:numId w:val="291"/>
        </w:numPr>
        <w:spacing w:before="120" w:after="120" w:line="240" w:lineRule="auto"/>
        <w:ind w:left="426" w:right="418"/>
        <w:contextualSpacing/>
        <w:jc w:val="both"/>
        <w:rPr>
          <w:rFonts w:eastAsia="Times New Roman" w:cs="Arial"/>
        </w:rPr>
      </w:pPr>
      <w:r w:rsidRPr="004A53E7">
        <w:rPr>
          <w:rFonts w:eastAsia="Times New Roman" w:cs="Arial"/>
        </w:rPr>
        <w:t>Se proporcionaran los servicios licitados acudiendo el derechohabiente de “</w:t>
      </w:r>
      <w:r w:rsidRPr="004A53E7">
        <w:rPr>
          <w:rFonts w:eastAsia="Times New Roman" w:cs="Arial"/>
          <w:b/>
        </w:rPr>
        <w:t>ISSSTECALI</w:t>
      </w:r>
      <w:r w:rsidRPr="004A53E7">
        <w:rPr>
          <w:rFonts w:eastAsia="Times New Roman" w:cs="Arial"/>
        </w:rPr>
        <w:t xml:space="preserve">” a las Instalaciones del consultorio que señale el  </w:t>
      </w:r>
      <w:r w:rsidRPr="004A53E7">
        <w:rPr>
          <w:rFonts w:eastAsia="Times New Roman" w:cs="Arial"/>
          <w:b/>
        </w:rPr>
        <w:t xml:space="preserve">“LICITANTE” </w:t>
      </w:r>
      <w:r w:rsidRPr="004A53E7">
        <w:rPr>
          <w:rFonts w:eastAsia="Times New Roman" w:cs="Arial"/>
        </w:rPr>
        <w:t xml:space="preserve">como fiscal. </w:t>
      </w:r>
    </w:p>
    <w:p w:rsidR="002103D2" w:rsidRPr="004A53E7" w:rsidRDefault="002103D2" w:rsidP="002B6391">
      <w:pPr>
        <w:numPr>
          <w:ilvl w:val="0"/>
          <w:numId w:val="291"/>
        </w:numPr>
        <w:spacing w:before="120" w:after="120" w:line="240" w:lineRule="auto"/>
        <w:ind w:left="426" w:right="418"/>
        <w:contextualSpacing/>
        <w:jc w:val="both"/>
        <w:rPr>
          <w:rFonts w:eastAsia="Times New Roman" w:cs="Arial"/>
        </w:rPr>
      </w:pPr>
      <w:r w:rsidRPr="004A53E7">
        <w:rPr>
          <w:rFonts w:eastAsia="Times New Roman" w:cs="Arial"/>
        </w:rPr>
        <w:t xml:space="preserve">Se realizarán los servicios de </w:t>
      </w:r>
      <w:r>
        <w:rPr>
          <w:rFonts w:eastAsia="Times New Roman" w:cs="Arial"/>
        </w:rPr>
        <w:t xml:space="preserve">Potenciales evocados </w:t>
      </w:r>
      <w:r w:rsidRPr="004A53E7">
        <w:rPr>
          <w:rFonts w:eastAsia="Times New Roman" w:cs="Arial"/>
        </w:rPr>
        <w:t>debiendo entregar la interpretación y diagnóstico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r>
        <w:rPr>
          <w:rFonts w:eastAsia="Times New Roman" w:cs="Arial"/>
        </w:rPr>
        <w:t>.</w:t>
      </w:r>
    </w:p>
    <w:p w:rsidR="002103D2" w:rsidRPr="004A53E7" w:rsidRDefault="002103D2" w:rsidP="002B6391">
      <w:pPr>
        <w:numPr>
          <w:ilvl w:val="0"/>
          <w:numId w:val="291"/>
        </w:numPr>
        <w:spacing w:before="120" w:after="120" w:line="240" w:lineRule="auto"/>
        <w:ind w:left="426" w:right="418"/>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2103D2" w:rsidRPr="004A53E7" w:rsidRDefault="002103D2" w:rsidP="002B6391">
      <w:pPr>
        <w:numPr>
          <w:ilvl w:val="0"/>
          <w:numId w:val="291"/>
        </w:numPr>
        <w:spacing w:before="120" w:after="120" w:line="240" w:lineRule="auto"/>
        <w:ind w:left="426" w:right="418"/>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2103D2" w:rsidRPr="004A53E7" w:rsidRDefault="002103D2" w:rsidP="002B6391">
      <w:pPr>
        <w:numPr>
          <w:ilvl w:val="0"/>
          <w:numId w:val="291"/>
        </w:numPr>
        <w:spacing w:before="120" w:after="120" w:line="240" w:lineRule="auto"/>
        <w:ind w:left="426" w:right="418"/>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 elaborando reporte de base de Datos en Excel con los datos mínimos de nombre, numero de afiliación, estudio o procedimiento realizado y costo, debiéndolo enviar por correo electrónico.</w:t>
      </w:r>
    </w:p>
    <w:p w:rsidR="002103D2" w:rsidRPr="004A53E7" w:rsidRDefault="002103D2" w:rsidP="002B6391">
      <w:pPr>
        <w:numPr>
          <w:ilvl w:val="0"/>
          <w:numId w:val="291"/>
        </w:numPr>
        <w:spacing w:before="120" w:after="120" w:line="240" w:lineRule="auto"/>
        <w:ind w:left="426" w:right="418"/>
        <w:contextualSpacing/>
        <w:jc w:val="both"/>
        <w:rPr>
          <w:rFonts w:eastAsia="Times New Roman" w:cs="Arial"/>
        </w:rPr>
      </w:pPr>
      <w:r w:rsidRPr="004A53E7">
        <w:rPr>
          <w:rFonts w:eastAsia="Times New Roman"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2103D2" w:rsidRDefault="002103D2" w:rsidP="002B6391">
      <w:pPr>
        <w:ind w:left="426" w:right="418"/>
      </w:pPr>
    </w:p>
    <w:p w:rsidR="00DD10F6" w:rsidRDefault="00DD10F6" w:rsidP="002B6391">
      <w:pPr>
        <w:spacing w:before="120" w:after="120" w:line="240" w:lineRule="auto"/>
        <w:ind w:left="426" w:right="418"/>
        <w:contextualSpacing/>
        <w:jc w:val="both"/>
        <w:rPr>
          <w:rFonts w:eastAsia="Times New Roman" w:cs="Arial"/>
        </w:rPr>
      </w:pPr>
    </w:p>
    <w:p w:rsidR="009960CF" w:rsidRPr="004A53E7" w:rsidRDefault="009960CF" w:rsidP="002B6391">
      <w:pPr>
        <w:spacing w:before="120" w:after="120" w:line="240" w:lineRule="auto"/>
        <w:ind w:left="426" w:right="418"/>
        <w:contextualSpacing/>
        <w:jc w:val="both"/>
        <w:rPr>
          <w:rFonts w:eastAsia="Times New Roman" w:cs="Arial"/>
        </w:rPr>
      </w:pPr>
    </w:p>
    <w:tbl>
      <w:tblPr>
        <w:tblStyle w:val="Tablaconcuadrcula"/>
        <w:tblW w:w="0" w:type="auto"/>
        <w:tblInd w:w="1696" w:type="dxa"/>
        <w:tblLayout w:type="fixed"/>
        <w:tblLook w:val="04A0" w:firstRow="1" w:lastRow="0" w:firstColumn="1" w:lastColumn="0" w:noHBand="0" w:noVBand="1"/>
      </w:tblPr>
      <w:tblGrid>
        <w:gridCol w:w="2927"/>
        <w:gridCol w:w="5397"/>
      </w:tblGrid>
      <w:tr w:rsidR="009960CF" w:rsidRPr="004A53E7" w:rsidTr="007C6AA2">
        <w:trPr>
          <w:trHeight w:val="266"/>
        </w:trPr>
        <w:tc>
          <w:tcPr>
            <w:tcW w:w="8324" w:type="dxa"/>
            <w:gridSpan w:val="2"/>
            <w:shd w:val="clear" w:color="auto" w:fill="D9D9D9" w:themeFill="background1" w:themeFillShade="D9"/>
          </w:tcPr>
          <w:p w:rsidR="009960CF" w:rsidRPr="00901D9B" w:rsidRDefault="00995B48" w:rsidP="002B6391">
            <w:pPr>
              <w:spacing w:before="120" w:after="120" w:line="240" w:lineRule="auto"/>
              <w:ind w:left="426" w:right="418"/>
              <w:jc w:val="both"/>
              <w:rPr>
                <w:rFonts w:eastAsia="Times New Roman" w:cs="Arial"/>
                <w:b/>
              </w:rPr>
            </w:pPr>
            <w:r>
              <w:rPr>
                <w:rFonts w:eastAsia="Times New Roman" w:cs="Arial"/>
                <w:b/>
              </w:rPr>
              <w:t>PARTIDA 23</w:t>
            </w:r>
          </w:p>
        </w:tc>
      </w:tr>
      <w:tr w:rsidR="009960CF" w:rsidRPr="004A53E7" w:rsidTr="007C6AA2">
        <w:trPr>
          <w:trHeight w:val="423"/>
        </w:trPr>
        <w:tc>
          <w:tcPr>
            <w:tcW w:w="8324" w:type="dxa"/>
            <w:gridSpan w:val="2"/>
            <w:shd w:val="clear" w:color="auto" w:fill="D9D9D9" w:themeFill="background1" w:themeFillShade="D9"/>
          </w:tcPr>
          <w:p w:rsidR="009960CF" w:rsidRPr="00901D9B" w:rsidRDefault="00C27965" w:rsidP="002B6391">
            <w:pPr>
              <w:spacing w:before="120" w:after="120" w:line="240" w:lineRule="auto"/>
              <w:ind w:left="426" w:right="418"/>
              <w:jc w:val="both"/>
              <w:rPr>
                <w:rFonts w:eastAsia="Times New Roman" w:cs="Arial"/>
                <w:b/>
              </w:rPr>
            </w:pPr>
            <w:r w:rsidRPr="00901D9B">
              <w:rPr>
                <w:rFonts w:eastAsia="Times New Roman" w:cs="Arial"/>
                <w:b/>
              </w:rPr>
              <w:t>Hospital Mexicali</w:t>
            </w:r>
          </w:p>
        </w:tc>
      </w:tr>
      <w:tr w:rsidR="009960CF" w:rsidRPr="004A53E7" w:rsidTr="007C6AA2">
        <w:trPr>
          <w:trHeight w:val="266"/>
        </w:trPr>
        <w:tc>
          <w:tcPr>
            <w:tcW w:w="2927" w:type="dxa"/>
            <w:shd w:val="clear" w:color="auto" w:fill="D9D9D9" w:themeFill="background1" w:themeFillShade="D9"/>
          </w:tcPr>
          <w:p w:rsidR="009960CF" w:rsidRPr="00901D9B" w:rsidRDefault="00C27965" w:rsidP="002B6391">
            <w:pPr>
              <w:spacing w:before="120" w:after="120" w:line="240" w:lineRule="auto"/>
              <w:ind w:left="426" w:right="418"/>
              <w:jc w:val="both"/>
              <w:rPr>
                <w:rFonts w:eastAsia="Times New Roman" w:cs="Arial"/>
                <w:b/>
              </w:rPr>
            </w:pPr>
            <w:r w:rsidRPr="00901D9B">
              <w:rPr>
                <w:rFonts w:eastAsia="Times New Roman" w:cs="Arial"/>
                <w:b/>
              </w:rPr>
              <w:t>Especialidad</w:t>
            </w:r>
          </w:p>
        </w:tc>
        <w:tc>
          <w:tcPr>
            <w:tcW w:w="5397" w:type="dxa"/>
            <w:shd w:val="clear" w:color="auto" w:fill="D9D9D9" w:themeFill="background1" w:themeFillShade="D9"/>
          </w:tcPr>
          <w:p w:rsidR="009960CF" w:rsidRPr="00901D9B" w:rsidRDefault="00C27965" w:rsidP="002B6391">
            <w:pPr>
              <w:spacing w:before="120" w:after="120" w:line="240" w:lineRule="auto"/>
              <w:ind w:left="426" w:right="418"/>
              <w:jc w:val="both"/>
              <w:rPr>
                <w:rFonts w:eastAsia="Times New Roman" w:cs="Arial"/>
                <w:b/>
              </w:rPr>
            </w:pPr>
            <w:r w:rsidRPr="00901D9B">
              <w:rPr>
                <w:rFonts w:eastAsia="Times New Roman" w:cs="Arial"/>
                <w:b/>
              </w:rPr>
              <w:t>Descripción Del Servicio</w:t>
            </w:r>
          </w:p>
        </w:tc>
      </w:tr>
      <w:tr w:rsidR="00FD2F59" w:rsidRPr="004A53E7" w:rsidTr="007C6AA2">
        <w:trPr>
          <w:trHeight w:val="288"/>
        </w:trPr>
        <w:tc>
          <w:tcPr>
            <w:tcW w:w="2927" w:type="dxa"/>
            <w:vMerge w:val="restart"/>
            <w:noWrap/>
            <w:hideMark/>
          </w:tcPr>
          <w:p w:rsidR="00FD2F59" w:rsidRPr="00901D9B" w:rsidRDefault="00FD2F59" w:rsidP="002B6391">
            <w:pPr>
              <w:spacing w:before="120" w:after="120" w:line="240" w:lineRule="auto"/>
              <w:ind w:left="426" w:right="418"/>
              <w:jc w:val="both"/>
              <w:rPr>
                <w:rFonts w:eastAsia="Times New Roman" w:cs="Arial"/>
                <w:b/>
              </w:rPr>
            </w:pPr>
          </w:p>
          <w:p w:rsidR="00FD2F59" w:rsidRPr="00901D9B" w:rsidRDefault="00FD2F59" w:rsidP="002B6391">
            <w:pPr>
              <w:spacing w:before="120" w:after="120" w:line="240" w:lineRule="auto"/>
              <w:ind w:left="426" w:right="418"/>
              <w:jc w:val="both"/>
              <w:rPr>
                <w:rFonts w:eastAsia="Times New Roman" w:cs="Arial"/>
                <w:b/>
              </w:rPr>
            </w:pPr>
          </w:p>
          <w:p w:rsidR="00FD2F59" w:rsidRPr="00901D9B" w:rsidRDefault="00FD2F59" w:rsidP="002B6391">
            <w:pPr>
              <w:spacing w:before="120" w:after="120" w:line="240" w:lineRule="auto"/>
              <w:ind w:left="426" w:right="418"/>
              <w:jc w:val="both"/>
              <w:rPr>
                <w:rFonts w:eastAsia="Times New Roman" w:cs="Arial"/>
                <w:b/>
              </w:rPr>
            </w:pPr>
          </w:p>
          <w:p w:rsidR="00FD2F59" w:rsidRPr="00901D9B" w:rsidRDefault="00FD2F59" w:rsidP="002B6391">
            <w:pPr>
              <w:spacing w:before="120" w:after="120" w:line="240" w:lineRule="auto"/>
              <w:ind w:left="426" w:right="418"/>
              <w:jc w:val="both"/>
              <w:rPr>
                <w:rFonts w:eastAsia="Times New Roman" w:cs="Arial"/>
                <w:b/>
              </w:rPr>
            </w:pPr>
          </w:p>
          <w:p w:rsidR="00FD2F59" w:rsidRPr="00901D9B" w:rsidRDefault="00D7127C" w:rsidP="002B6391">
            <w:pPr>
              <w:spacing w:before="120" w:after="120" w:line="240" w:lineRule="auto"/>
              <w:ind w:left="426" w:right="418"/>
              <w:jc w:val="center"/>
              <w:rPr>
                <w:rFonts w:eastAsia="Times New Roman" w:cs="Times New Roman"/>
              </w:rPr>
            </w:pPr>
            <w:r w:rsidRPr="00901D9B">
              <w:rPr>
                <w:rFonts w:eastAsia="Times New Roman" w:cs="Arial"/>
                <w:b/>
              </w:rPr>
              <w:t>RETINA Y VÍ</w:t>
            </w:r>
            <w:r w:rsidR="00FD2F59" w:rsidRPr="00901D9B">
              <w:rPr>
                <w:rFonts w:eastAsia="Times New Roman" w:cs="Arial"/>
                <w:b/>
              </w:rPr>
              <w:t>TREO</w:t>
            </w: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Aplicación de Injertos   Amnios.</w:t>
            </w:r>
          </w:p>
        </w:tc>
      </w:tr>
      <w:tr w:rsidR="00FD2F59" w:rsidRPr="004A53E7" w:rsidTr="007C6AA2">
        <w:trPr>
          <w:trHeight w:val="288"/>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Aplicación de silicón</w:t>
            </w:r>
          </w:p>
        </w:tc>
      </w:tr>
      <w:tr w:rsidR="00FD2F59" w:rsidRPr="004A53E7" w:rsidTr="007C6AA2">
        <w:trPr>
          <w:trHeight w:val="288"/>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Aplicación de Válvula Ahmed</w:t>
            </w:r>
          </w:p>
        </w:tc>
      </w:tr>
      <w:tr w:rsidR="004C7EEF" w:rsidRPr="004A53E7" w:rsidTr="007C6AA2">
        <w:trPr>
          <w:trHeight w:val="288"/>
        </w:trPr>
        <w:tc>
          <w:tcPr>
            <w:tcW w:w="2927" w:type="dxa"/>
            <w:vMerge/>
            <w:noWrap/>
          </w:tcPr>
          <w:p w:rsidR="004C7EEF" w:rsidRPr="00901D9B" w:rsidRDefault="004C7EEF" w:rsidP="002B6391">
            <w:pPr>
              <w:spacing w:before="120" w:after="120" w:line="240" w:lineRule="auto"/>
              <w:ind w:left="426" w:right="418"/>
              <w:jc w:val="both"/>
              <w:rPr>
                <w:rFonts w:eastAsia="Times New Roman" w:cs="Times New Roman"/>
                <w:color w:val="000000"/>
              </w:rPr>
            </w:pPr>
          </w:p>
        </w:tc>
        <w:tc>
          <w:tcPr>
            <w:tcW w:w="5397" w:type="dxa"/>
          </w:tcPr>
          <w:p w:rsidR="004C7EEF" w:rsidRPr="00901D9B" w:rsidRDefault="004C7EEF" w:rsidP="002B6391">
            <w:pPr>
              <w:spacing w:before="120" w:after="120" w:line="240" w:lineRule="auto"/>
              <w:ind w:left="426" w:right="418"/>
              <w:jc w:val="both"/>
              <w:rPr>
                <w:rFonts w:eastAsia="Times New Roman" w:cs="Arial"/>
                <w:color w:val="000000"/>
              </w:rPr>
            </w:pPr>
            <w:r w:rsidRPr="00901D9B">
              <w:rPr>
                <w:rFonts w:eastAsia="Times New Roman" w:cs="Arial"/>
                <w:color w:val="000000"/>
              </w:rPr>
              <w:t xml:space="preserve">Blefaropastia </w:t>
            </w:r>
          </w:p>
        </w:tc>
      </w:tr>
      <w:tr w:rsidR="004C7EEF" w:rsidRPr="004A53E7" w:rsidTr="007C6AA2">
        <w:trPr>
          <w:trHeight w:val="288"/>
        </w:trPr>
        <w:tc>
          <w:tcPr>
            <w:tcW w:w="2927" w:type="dxa"/>
            <w:vMerge/>
            <w:noWrap/>
          </w:tcPr>
          <w:p w:rsidR="004C7EEF" w:rsidRPr="00901D9B" w:rsidRDefault="004C7EEF" w:rsidP="002B6391">
            <w:pPr>
              <w:spacing w:before="120" w:after="120" w:line="240" w:lineRule="auto"/>
              <w:ind w:left="426" w:right="418"/>
              <w:jc w:val="both"/>
              <w:rPr>
                <w:rFonts w:eastAsia="Times New Roman" w:cs="Times New Roman"/>
                <w:color w:val="000000"/>
              </w:rPr>
            </w:pPr>
          </w:p>
        </w:tc>
        <w:tc>
          <w:tcPr>
            <w:tcW w:w="5397" w:type="dxa"/>
          </w:tcPr>
          <w:p w:rsidR="004C7EEF" w:rsidRPr="00901D9B" w:rsidRDefault="004C7EEF" w:rsidP="002B6391">
            <w:pPr>
              <w:spacing w:before="120" w:after="120" w:line="240" w:lineRule="auto"/>
              <w:ind w:left="426" w:right="418"/>
              <w:jc w:val="both"/>
              <w:rPr>
                <w:rFonts w:eastAsia="Times New Roman" w:cs="Arial"/>
                <w:color w:val="000000"/>
              </w:rPr>
            </w:pPr>
            <w:r w:rsidRPr="00901D9B">
              <w:rPr>
                <w:rFonts w:eastAsia="Times New Roman" w:cs="Arial"/>
                <w:color w:val="000000"/>
              </w:rPr>
              <w:t>Blefaroplastia más Cantoplastia Parpado</w:t>
            </w:r>
          </w:p>
        </w:tc>
      </w:tr>
      <w:tr w:rsidR="00FD2F59" w:rsidRPr="004A53E7" w:rsidTr="007C6AA2">
        <w:trPr>
          <w:trHeight w:val="288"/>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Cálculo Lio (ultrasonido A)</w:t>
            </w:r>
          </w:p>
        </w:tc>
      </w:tr>
      <w:tr w:rsidR="00FD2F59" w:rsidRPr="004A53E7" w:rsidTr="007C6AA2">
        <w:trPr>
          <w:trHeight w:val="288"/>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Campos Visuales (Campimetría)</w:t>
            </w:r>
          </w:p>
        </w:tc>
      </w:tr>
      <w:tr w:rsidR="004C7EEF" w:rsidRPr="004A53E7" w:rsidTr="007C6AA2">
        <w:trPr>
          <w:trHeight w:val="288"/>
        </w:trPr>
        <w:tc>
          <w:tcPr>
            <w:tcW w:w="2927" w:type="dxa"/>
            <w:vMerge/>
            <w:noWrap/>
          </w:tcPr>
          <w:p w:rsidR="004C7EEF" w:rsidRPr="00901D9B" w:rsidRDefault="004C7EEF" w:rsidP="002B6391">
            <w:pPr>
              <w:spacing w:before="120" w:after="120" w:line="240" w:lineRule="auto"/>
              <w:ind w:left="426" w:right="418"/>
              <w:jc w:val="both"/>
              <w:rPr>
                <w:rFonts w:eastAsia="Times New Roman" w:cs="Times New Roman"/>
                <w:color w:val="000000"/>
              </w:rPr>
            </w:pPr>
          </w:p>
        </w:tc>
        <w:tc>
          <w:tcPr>
            <w:tcW w:w="5397" w:type="dxa"/>
          </w:tcPr>
          <w:p w:rsidR="004C7EEF" w:rsidRPr="00901D9B" w:rsidRDefault="004C7EEF" w:rsidP="002B6391">
            <w:pPr>
              <w:spacing w:before="120" w:after="120" w:line="240" w:lineRule="auto"/>
              <w:ind w:left="426" w:right="418"/>
              <w:jc w:val="both"/>
              <w:rPr>
                <w:rFonts w:eastAsia="Times New Roman" w:cs="Arial"/>
                <w:color w:val="000000"/>
              </w:rPr>
            </w:pPr>
            <w:r w:rsidRPr="00901D9B">
              <w:rPr>
                <w:rFonts w:eastAsia="Times New Roman" w:cs="Arial"/>
                <w:color w:val="000000"/>
              </w:rPr>
              <w:t xml:space="preserve">Cantoplastia </w:t>
            </w:r>
          </w:p>
        </w:tc>
      </w:tr>
      <w:tr w:rsidR="00FD2F59" w:rsidRPr="004A53E7" w:rsidTr="007C6AA2">
        <w:trPr>
          <w:trHeight w:val="288"/>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Cerclaje</w:t>
            </w:r>
          </w:p>
        </w:tc>
      </w:tr>
      <w:tr w:rsidR="00FD2F59" w:rsidRPr="004A53E7" w:rsidTr="007C6AA2">
        <w:trPr>
          <w:trHeight w:val="288"/>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Ciclocrioterapia</w:t>
            </w:r>
          </w:p>
        </w:tc>
      </w:tr>
      <w:tr w:rsidR="00FD2F59" w:rsidRPr="004A53E7" w:rsidTr="007C6AA2">
        <w:trPr>
          <w:trHeight w:val="288"/>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Cirugía de estrabismo consecutivo</w:t>
            </w:r>
          </w:p>
        </w:tc>
      </w:tr>
      <w:tr w:rsidR="00FD2F59" w:rsidRPr="004A53E7" w:rsidTr="007C6AA2">
        <w:trPr>
          <w:trHeight w:val="288"/>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Cirugía de Estrabismo Primario</w:t>
            </w:r>
          </w:p>
        </w:tc>
      </w:tr>
      <w:tr w:rsidR="00FD2F59" w:rsidRPr="004A53E7" w:rsidTr="007C6AA2">
        <w:trPr>
          <w:trHeight w:val="288"/>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Consulta Especializada</w:t>
            </w:r>
          </w:p>
        </w:tc>
      </w:tr>
      <w:tr w:rsidR="00FD2F59" w:rsidRPr="004A53E7" w:rsidTr="007C6AA2">
        <w:trPr>
          <w:trHeight w:val="288"/>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Corrección Ptosis Palpebral</w:t>
            </w:r>
          </w:p>
        </w:tc>
      </w:tr>
      <w:tr w:rsidR="00FD2F59" w:rsidRPr="004A53E7" w:rsidTr="007C6AA2">
        <w:trPr>
          <w:trHeight w:val="288"/>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Dacriocistorrinostomia</w:t>
            </w:r>
          </w:p>
        </w:tc>
      </w:tr>
      <w:tr w:rsidR="00FD2F59" w:rsidRPr="004A53E7" w:rsidTr="007C6AA2">
        <w:trPr>
          <w:trHeight w:val="288"/>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Enucleación</w:t>
            </w:r>
          </w:p>
        </w:tc>
      </w:tr>
      <w:tr w:rsidR="00FD2F59" w:rsidRPr="004A53E7" w:rsidTr="007C6AA2">
        <w:trPr>
          <w:trHeight w:val="288"/>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Evisceración</w:t>
            </w:r>
          </w:p>
        </w:tc>
      </w:tr>
      <w:tr w:rsidR="00FD2F59" w:rsidRPr="004A53E7" w:rsidTr="007C6AA2">
        <w:trPr>
          <w:trHeight w:val="576"/>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Extracción de cuerpo extraño con sutura de herida escleral</w:t>
            </w:r>
          </w:p>
        </w:tc>
      </w:tr>
      <w:tr w:rsidR="00FD2F59" w:rsidRPr="004A53E7" w:rsidTr="007C6AA2">
        <w:trPr>
          <w:trHeight w:val="288"/>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Extracción De Cuerpo Extraño Intraocular</w:t>
            </w:r>
          </w:p>
        </w:tc>
      </w:tr>
      <w:tr w:rsidR="00FD2F59" w:rsidRPr="004A53E7" w:rsidTr="007C6AA2">
        <w:trPr>
          <w:trHeight w:val="288"/>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Facoemulsificación</w:t>
            </w:r>
          </w:p>
        </w:tc>
      </w:tr>
      <w:tr w:rsidR="00FD2F59" w:rsidRPr="004A53E7" w:rsidTr="007C6AA2">
        <w:trPr>
          <w:trHeight w:val="288"/>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Facoemulsificación de Catarata</w:t>
            </w:r>
          </w:p>
        </w:tc>
      </w:tr>
      <w:tr w:rsidR="00FD2F59" w:rsidRPr="004A53E7" w:rsidTr="007C6AA2">
        <w:trPr>
          <w:trHeight w:val="864"/>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Facoemulsificación De Catarata Con Colocación De Lente Intraocular (No Incluye Lente Intraocular)</w:t>
            </w:r>
          </w:p>
        </w:tc>
      </w:tr>
      <w:tr w:rsidR="00FD2F59" w:rsidRPr="004A53E7" w:rsidTr="007C6AA2">
        <w:trPr>
          <w:trHeight w:val="1152"/>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Facoemulsificación de Catarata Con Colocación De Lente Intraocular (No Incluye Lente Intraocular) + Vitrectomía + Gas Intraocular</w:t>
            </w:r>
          </w:p>
        </w:tc>
      </w:tr>
      <w:tr w:rsidR="00FD2F59" w:rsidRPr="004A53E7" w:rsidTr="007C6AA2">
        <w:trPr>
          <w:trHeight w:val="1152"/>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 xml:space="preserve">Facoemulsificación de Catarata Con Colocación De Lente Intraocular (No Incluye Lente Intraocular) + </w:t>
            </w:r>
            <w:r w:rsidR="00943D94" w:rsidRPr="00901D9B">
              <w:rPr>
                <w:rFonts w:eastAsia="Times New Roman" w:cs="Arial"/>
                <w:color w:val="000000"/>
              </w:rPr>
              <w:t>Vitrectomía</w:t>
            </w:r>
            <w:r w:rsidRPr="00901D9B">
              <w:rPr>
                <w:rFonts w:eastAsia="Times New Roman" w:cs="Arial"/>
                <w:color w:val="000000"/>
              </w:rPr>
              <w:t xml:space="preserve"> Con Endolaser + Gas</w:t>
            </w:r>
          </w:p>
        </w:tc>
      </w:tr>
      <w:tr w:rsidR="00FD2F59" w:rsidRPr="004A53E7" w:rsidTr="007C6AA2">
        <w:trPr>
          <w:trHeight w:val="288"/>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943D94" w:rsidP="002B6391">
            <w:pPr>
              <w:spacing w:before="120" w:after="120" w:line="240" w:lineRule="auto"/>
              <w:ind w:left="426" w:right="418"/>
              <w:jc w:val="both"/>
              <w:rPr>
                <w:rFonts w:eastAsia="Times New Roman" w:cs="Times New Roman"/>
                <w:color w:val="000000"/>
              </w:rPr>
            </w:pPr>
            <w:r>
              <w:rPr>
                <w:rFonts w:eastAsia="Times New Roman" w:cs="Arial"/>
                <w:color w:val="000000"/>
              </w:rPr>
              <w:t>Facovitrectomí</w:t>
            </w:r>
            <w:r w:rsidR="00FD2F59" w:rsidRPr="00901D9B">
              <w:rPr>
                <w:rFonts w:eastAsia="Times New Roman" w:cs="Arial"/>
                <w:color w:val="000000"/>
              </w:rPr>
              <w:t>a</w:t>
            </w:r>
          </w:p>
        </w:tc>
      </w:tr>
      <w:tr w:rsidR="00FD2F59" w:rsidRPr="004A53E7" w:rsidTr="007C6AA2">
        <w:trPr>
          <w:trHeight w:val="288"/>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Fluorangiografía (Fag)</w:t>
            </w:r>
          </w:p>
        </w:tc>
      </w:tr>
      <w:tr w:rsidR="00FD2F59" w:rsidRPr="004A53E7" w:rsidTr="007C6AA2">
        <w:trPr>
          <w:trHeight w:val="288"/>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Fotocoagulación</w:t>
            </w:r>
          </w:p>
        </w:tc>
      </w:tr>
      <w:tr w:rsidR="00FD2F59" w:rsidRPr="004A53E7" w:rsidTr="007C6AA2">
        <w:trPr>
          <w:trHeight w:val="288"/>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Lavado de Cámara Anterior</w:t>
            </w:r>
          </w:p>
        </w:tc>
      </w:tr>
      <w:tr w:rsidR="00FD2F59" w:rsidRPr="004A53E7" w:rsidTr="007C6AA2">
        <w:trPr>
          <w:trHeight w:val="288"/>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Microscopia Especular</w:t>
            </w:r>
          </w:p>
        </w:tc>
      </w:tr>
      <w:tr w:rsidR="00FD2F59" w:rsidRPr="004A53E7" w:rsidTr="007C6AA2">
        <w:trPr>
          <w:trHeight w:val="288"/>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Oct Nervio Macula</w:t>
            </w:r>
          </w:p>
        </w:tc>
      </w:tr>
      <w:tr w:rsidR="00FD2F59" w:rsidRPr="004A53E7" w:rsidTr="007C6AA2">
        <w:trPr>
          <w:trHeight w:val="288"/>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Oct Nervio Óptico</w:t>
            </w:r>
          </w:p>
        </w:tc>
      </w:tr>
      <w:tr w:rsidR="00FD2F59" w:rsidRPr="004A53E7" w:rsidTr="007C6AA2">
        <w:trPr>
          <w:trHeight w:val="288"/>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Paquimetría Ultrasónica</w:t>
            </w:r>
          </w:p>
        </w:tc>
      </w:tr>
      <w:tr w:rsidR="00FD2F59" w:rsidRPr="004A53E7" w:rsidTr="007C6AA2">
        <w:trPr>
          <w:trHeight w:val="288"/>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Resección de Tumoración de Orbita</w:t>
            </w:r>
          </w:p>
        </w:tc>
      </w:tr>
      <w:tr w:rsidR="00FD2F59" w:rsidRPr="004A53E7" w:rsidTr="007C6AA2">
        <w:trPr>
          <w:trHeight w:val="288"/>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Retiro Silicón</w:t>
            </w:r>
          </w:p>
        </w:tc>
      </w:tr>
      <w:tr w:rsidR="00FD2F59" w:rsidRPr="004A53E7" w:rsidTr="007C6AA2">
        <w:trPr>
          <w:trHeight w:val="288"/>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Revisión Bajo Anestesia</w:t>
            </w:r>
          </w:p>
        </w:tc>
      </w:tr>
      <w:tr w:rsidR="00827CEE" w:rsidRPr="004A53E7" w:rsidTr="007C6AA2">
        <w:trPr>
          <w:trHeight w:val="288"/>
        </w:trPr>
        <w:tc>
          <w:tcPr>
            <w:tcW w:w="2927" w:type="dxa"/>
            <w:vMerge/>
            <w:noWrap/>
          </w:tcPr>
          <w:p w:rsidR="00827CEE" w:rsidRPr="00901D9B" w:rsidRDefault="00827CEE" w:rsidP="002B6391">
            <w:pPr>
              <w:spacing w:before="120" w:after="120" w:line="240" w:lineRule="auto"/>
              <w:ind w:left="426" w:right="418"/>
              <w:jc w:val="both"/>
              <w:rPr>
                <w:rFonts w:eastAsia="Times New Roman" w:cs="Times New Roman"/>
                <w:color w:val="000000"/>
              </w:rPr>
            </w:pPr>
          </w:p>
        </w:tc>
        <w:tc>
          <w:tcPr>
            <w:tcW w:w="5397" w:type="dxa"/>
          </w:tcPr>
          <w:p w:rsidR="00827CEE" w:rsidRPr="00901D9B" w:rsidRDefault="008A7CFD" w:rsidP="002B6391">
            <w:pPr>
              <w:spacing w:before="120" w:after="120" w:line="240" w:lineRule="auto"/>
              <w:ind w:left="426" w:right="418"/>
              <w:jc w:val="both"/>
              <w:rPr>
                <w:rFonts w:eastAsia="Times New Roman" w:cs="Arial"/>
                <w:color w:val="000000"/>
              </w:rPr>
            </w:pPr>
            <w:r>
              <w:rPr>
                <w:rFonts w:eastAsia="Times New Roman" w:cs="Arial"/>
                <w:color w:val="000000"/>
              </w:rPr>
              <w:t xml:space="preserve">Sondeo de Vía Lagrimal </w:t>
            </w:r>
            <w:r w:rsidR="00827CEE" w:rsidRPr="008A7CFD">
              <w:rPr>
                <w:rFonts w:eastAsia="Times New Roman" w:cs="Arial"/>
                <w:color w:val="000000"/>
              </w:rPr>
              <w:t>Por Ojo</w:t>
            </w:r>
          </w:p>
        </w:tc>
      </w:tr>
      <w:tr w:rsidR="00FD2F59" w:rsidRPr="004A53E7" w:rsidTr="007C6AA2">
        <w:trPr>
          <w:trHeight w:val="288"/>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Sutura de Herida Escleral</w:t>
            </w:r>
          </w:p>
        </w:tc>
      </w:tr>
      <w:tr w:rsidR="00FD2F59" w:rsidRPr="004A53E7" w:rsidTr="007C6AA2">
        <w:trPr>
          <w:trHeight w:val="576"/>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Sutura de Herida Palpebral con Reparación de Vía Lagrimal</w:t>
            </w:r>
          </w:p>
        </w:tc>
      </w:tr>
      <w:tr w:rsidR="00FD2F59" w:rsidRPr="004A53E7" w:rsidTr="007C6AA2">
        <w:trPr>
          <w:trHeight w:val="288"/>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Terapia Fotodinámica</w:t>
            </w:r>
          </w:p>
        </w:tc>
      </w:tr>
      <w:tr w:rsidR="00FD2F59" w:rsidRPr="004A53E7" w:rsidTr="007C6AA2">
        <w:trPr>
          <w:trHeight w:val="288"/>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Topografía corneal</w:t>
            </w:r>
          </w:p>
        </w:tc>
      </w:tr>
      <w:tr w:rsidR="00FD2F59" w:rsidRPr="004A53E7" w:rsidTr="007C6AA2">
        <w:trPr>
          <w:trHeight w:val="288"/>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Trabeculectomía</w:t>
            </w:r>
          </w:p>
        </w:tc>
      </w:tr>
      <w:tr w:rsidR="00FD2F59" w:rsidRPr="004A53E7" w:rsidTr="007C6AA2">
        <w:trPr>
          <w:trHeight w:val="288"/>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Trabeculoplastia</w:t>
            </w:r>
          </w:p>
        </w:tc>
      </w:tr>
      <w:tr w:rsidR="00FD2F59" w:rsidRPr="004A53E7" w:rsidTr="007C6AA2">
        <w:trPr>
          <w:trHeight w:val="288"/>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943D94" w:rsidP="002B6391">
            <w:pPr>
              <w:spacing w:before="120" w:after="120" w:line="240" w:lineRule="auto"/>
              <w:ind w:left="426" w:right="418"/>
              <w:jc w:val="both"/>
              <w:rPr>
                <w:rFonts w:eastAsia="Times New Roman" w:cs="Times New Roman"/>
                <w:color w:val="000000"/>
              </w:rPr>
            </w:pPr>
            <w:r>
              <w:rPr>
                <w:rFonts w:eastAsia="Times New Roman" w:cs="Arial"/>
                <w:color w:val="000000"/>
              </w:rPr>
              <w:t>US</w:t>
            </w:r>
            <w:r w:rsidR="00FD2F59" w:rsidRPr="00901D9B">
              <w:rPr>
                <w:rFonts w:eastAsia="Times New Roman" w:cs="Arial"/>
                <w:color w:val="000000"/>
              </w:rPr>
              <w:t>B</w:t>
            </w:r>
          </w:p>
        </w:tc>
      </w:tr>
      <w:tr w:rsidR="00FD2F59" w:rsidRPr="004A53E7" w:rsidTr="007C6AA2">
        <w:trPr>
          <w:trHeight w:val="288"/>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Vitrectomía + Cerclaje + Crioablación</w:t>
            </w:r>
          </w:p>
        </w:tc>
      </w:tr>
      <w:tr w:rsidR="00FD2F59" w:rsidRPr="004A53E7" w:rsidTr="007C6AA2">
        <w:trPr>
          <w:trHeight w:val="576"/>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Vitrectomía + Cerclaje + Retinopexia + Líquidos Pesados</w:t>
            </w:r>
          </w:p>
        </w:tc>
      </w:tr>
      <w:tr w:rsidR="00FD2F59" w:rsidRPr="004A53E7" w:rsidTr="007C6AA2">
        <w:trPr>
          <w:trHeight w:val="576"/>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Vitrectomía + Cerclaje + Retinopexia + Líquidos Pesados + Gas Intraocular</w:t>
            </w:r>
          </w:p>
        </w:tc>
      </w:tr>
      <w:tr w:rsidR="00FD2F59" w:rsidRPr="004A53E7" w:rsidTr="007C6AA2">
        <w:trPr>
          <w:trHeight w:val="288"/>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Vitrectomía + Crioablación</w:t>
            </w:r>
          </w:p>
        </w:tc>
      </w:tr>
      <w:tr w:rsidR="00FD2F59" w:rsidRPr="004A53E7" w:rsidTr="007C6AA2">
        <w:trPr>
          <w:trHeight w:val="288"/>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Vitrectomía + Endofotocoagulación</w:t>
            </w:r>
          </w:p>
        </w:tc>
      </w:tr>
      <w:tr w:rsidR="00FD2F59" w:rsidRPr="004A53E7" w:rsidTr="007C6AA2">
        <w:trPr>
          <w:trHeight w:val="576"/>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Vitrectomía + Endolaser + Retinopexia + Líquidos Pesados + Silicón</w:t>
            </w:r>
          </w:p>
        </w:tc>
      </w:tr>
      <w:tr w:rsidR="00FD2F59" w:rsidRPr="004A53E7" w:rsidTr="007C6AA2">
        <w:trPr>
          <w:trHeight w:val="288"/>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Vitrectomía + Endolaser + Silicón</w:t>
            </w:r>
          </w:p>
        </w:tc>
      </w:tr>
      <w:tr w:rsidR="00FD2F59" w:rsidRPr="004A53E7" w:rsidTr="007C6AA2">
        <w:trPr>
          <w:trHeight w:val="576"/>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Vitrectomía + Endolaser + Silicón  + Líquidos Pesados</w:t>
            </w:r>
          </w:p>
        </w:tc>
      </w:tr>
      <w:tr w:rsidR="00FD2F59" w:rsidRPr="004A53E7" w:rsidTr="007C6AA2">
        <w:trPr>
          <w:trHeight w:val="288"/>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Vitrectomía + Inyección de Antibiótico</w:t>
            </w:r>
          </w:p>
        </w:tc>
      </w:tr>
      <w:tr w:rsidR="00FD2F59" w:rsidRPr="004A53E7" w:rsidTr="007C6AA2">
        <w:trPr>
          <w:trHeight w:val="576"/>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Vitrectomía + Resección  de Membrana/ limitorrexis + Fotocoagulación</w:t>
            </w:r>
          </w:p>
        </w:tc>
      </w:tr>
      <w:tr w:rsidR="00FD2F59" w:rsidRPr="004A53E7" w:rsidTr="007C6AA2">
        <w:trPr>
          <w:trHeight w:val="288"/>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Vitrectomía + Retinopexia + Endolaser</w:t>
            </w:r>
          </w:p>
        </w:tc>
      </w:tr>
      <w:tr w:rsidR="00FD2F59" w:rsidRPr="004A53E7" w:rsidTr="007C6AA2">
        <w:trPr>
          <w:trHeight w:val="288"/>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Vitrectomía Anterior</w:t>
            </w:r>
          </w:p>
        </w:tc>
      </w:tr>
      <w:tr w:rsidR="00FD2F59" w:rsidRPr="004A53E7" w:rsidTr="007C6AA2">
        <w:trPr>
          <w:trHeight w:val="288"/>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Vitrectomía Anterior + Retiro de Lio</w:t>
            </w:r>
          </w:p>
        </w:tc>
      </w:tr>
      <w:tr w:rsidR="00FD2F59" w:rsidRPr="004A53E7" w:rsidTr="007C6AA2">
        <w:trPr>
          <w:trHeight w:val="288"/>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Vitrectomía Con Endolaser</w:t>
            </w:r>
          </w:p>
        </w:tc>
      </w:tr>
      <w:tr w:rsidR="00FD2F59" w:rsidRPr="004A53E7" w:rsidTr="007C6AA2">
        <w:trPr>
          <w:trHeight w:val="288"/>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Vitrectomía Posterior</w:t>
            </w:r>
          </w:p>
        </w:tc>
      </w:tr>
      <w:tr w:rsidR="00FD2F59" w:rsidRPr="004A53E7" w:rsidTr="007C6AA2">
        <w:trPr>
          <w:trHeight w:val="576"/>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Vitrectomía Posterior + Cerclaje + Gas SF6+ Crioablación</w:t>
            </w:r>
          </w:p>
        </w:tc>
      </w:tr>
      <w:tr w:rsidR="00FD2F59" w:rsidRPr="004A53E7" w:rsidTr="007C6AA2">
        <w:trPr>
          <w:trHeight w:val="288"/>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Vitrectomía Posterior + Silicón</w:t>
            </w:r>
          </w:p>
        </w:tc>
      </w:tr>
      <w:tr w:rsidR="00FD2F59" w:rsidRPr="004A53E7" w:rsidTr="007C6AA2">
        <w:trPr>
          <w:trHeight w:val="576"/>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Vitrectomía Posterior más aplicación de líquidos pesados</w:t>
            </w:r>
          </w:p>
        </w:tc>
      </w:tr>
      <w:tr w:rsidR="00FD2F59" w:rsidRPr="004A53E7" w:rsidTr="007C6AA2">
        <w:trPr>
          <w:trHeight w:val="288"/>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Yag Laser Capsulotomía</w:t>
            </w:r>
          </w:p>
        </w:tc>
      </w:tr>
      <w:tr w:rsidR="00FD2F59" w:rsidRPr="004A53E7" w:rsidTr="007C6AA2">
        <w:trPr>
          <w:trHeight w:val="288"/>
        </w:trPr>
        <w:tc>
          <w:tcPr>
            <w:tcW w:w="2927" w:type="dxa"/>
            <w:vMerge/>
            <w:noWrap/>
            <w:hideMark/>
          </w:tcPr>
          <w:p w:rsidR="00FD2F59" w:rsidRPr="00901D9B" w:rsidRDefault="00FD2F59" w:rsidP="002B6391">
            <w:pPr>
              <w:spacing w:before="120" w:after="120" w:line="240" w:lineRule="auto"/>
              <w:ind w:left="426" w:right="418"/>
              <w:jc w:val="both"/>
              <w:rPr>
                <w:rFonts w:eastAsia="Times New Roman" w:cs="Times New Roman"/>
                <w:color w:val="000000"/>
              </w:rPr>
            </w:pPr>
          </w:p>
        </w:tc>
        <w:tc>
          <w:tcPr>
            <w:tcW w:w="5397" w:type="dxa"/>
            <w:hideMark/>
          </w:tcPr>
          <w:p w:rsidR="00FD2F59" w:rsidRPr="00901D9B" w:rsidRDefault="00FD2F59" w:rsidP="002B6391">
            <w:pPr>
              <w:spacing w:before="120" w:after="120" w:line="240" w:lineRule="auto"/>
              <w:ind w:left="426" w:right="418"/>
              <w:jc w:val="both"/>
              <w:rPr>
                <w:rFonts w:eastAsia="Times New Roman" w:cs="Times New Roman"/>
                <w:color w:val="000000"/>
              </w:rPr>
            </w:pPr>
            <w:r w:rsidRPr="00901D9B">
              <w:rPr>
                <w:rFonts w:eastAsia="Times New Roman" w:cs="Arial"/>
                <w:color w:val="000000"/>
              </w:rPr>
              <w:t>Yag laser Iridotomía</w:t>
            </w:r>
          </w:p>
        </w:tc>
      </w:tr>
      <w:tr w:rsidR="004E3339" w:rsidRPr="004A53E7" w:rsidTr="007C6AA2">
        <w:trPr>
          <w:trHeight w:val="143"/>
        </w:trPr>
        <w:tc>
          <w:tcPr>
            <w:tcW w:w="8324" w:type="dxa"/>
            <w:gridSpan w:val="2"/>
          </w:tcPr>
          <w:p w:rsidR="004E3339" w:rsidRPr="004A53E7" w:rsidRDefault="004E3339" w:rsidP="002B6391">
            <w:pPr>
              <w:spacing w:before="120" w:after="120" w:line="240" w:lineRule="auto"/>
              <w:ind w:left="426" w:right="418"/>
              <w:jc w:val="both"/>
              <w:rPr>
                <w:rFonts w:eastAsia="Times New Roman" w:cs="Arial"/>
              </w:rPr>
            </w:pPr>
            <w:r w:rsidRPr="004A53E7">
              <w:rPr>
                <w:rFonts w:eastAsia="Times New Roman" w:cs="Arial"/>
              </w:rPr>
              <w:t>OFTALMOLOGÍA</w:t>
            </w:r>
          </w:p>
          <w:p w:rsidR="004E3339" w:rsidRPr="004A53E7" w:rsidRDefault="004E3339" w:rsidP="002B6391">
            <w:pPr>
              <w:spacing w:before="120" w:after="120" w:line="240" w:lineRule="auto"/>
              <w:ind w:left="426" w:right="418"/>
              <w:jc w:val="both"/>
              <w:rPr>
                <w:rFonts w:eastAsia="Times New Roman" w:cs="Arial"/>
              </w:rPr>
            </w:pPr>
            <w:r w:rsidRPr="004A53E7">
              <w:rPr>
                <w:rFonts w:eastAsia="Times New Roman" w:cs="Arial"/>
              </w:rPr>
              <w:t>RETINA Y VÍTREO</w:t>
            </w:r>
          </w:p>
          <w:p w:rsidR="004E3339" w:rsidRPr="004A53E7" w:rsidRDefault="004E3339" w:rsidP="002B6391">
            <w:pPr>
              <w:spacing w:before="120" w:after="120" w:line="240" w:lineRule="auto"/>
              <w:ind w:left="426" w:right="418"/>
              <w:jc w:val="both"/>
              <w:rPr>
                <w:rFonts w:eastAsia="Times New Roman" w:cs="Arial"/>
              </w:rPr>
            </w:pPr>
            <w:r w:rsidRPr="004A53E7">
              <w:rPr>
                <w:rFonts w:eastAsia="Times New Roman" w:cs="Arial"/>
              </w:rPr>
              <w:t>TODOS LOS ESTUDIOS INCLUYEN LOS HONORARIOS MÉDICOS, INSUMOS Y MATERIALES</w:t>
            </w:r>
          </w:p>
          <w:p w:rsidR="004E3339" w:rsidRPr="004A53E7" w:rsidRDefault="004E3339" w:rsidP="002B6391">
            <w:pPr>
              <w:spacing w:before="120" w:after="120" w:line="240" w:lineRule="auto"/>
              <w:ind w:left="426" w:right="418"/>
              <w:jc w:val="both"/>
              <w:rPr>
                <w:rFonts w:eastAsia="Times New Roman" w:cs="Arial"/>
              </w:rPr>
            </w:pPr>
            <w:r w:rsidRPr="004A53E7">
              <w:rPr>
                <w:rFonts w:eastAsia="Times New Roman" w:cs="Arial"/>
              </w:rPr>
              <w:t>TODOS LOS PROCEDIMIENTOS QUIRÚRGICOS INCLUYEN ANESTESIÓLOGO Y  LAS VALORACIONES POSTERIORES POR UN MES  INHERENTES AL PROPIO PROCEDIMIENTO SIN COSTO ADICIONAL.</w:t>
            </w:r>
          </w:p>
          <w:p w:rsidR="004E3339" w:rsidRPr="004A53E7" w:rsidRDefault="004E3339" w:rsidP="002B6391">
            <w:pPr>
              <w:spacing w:before="120" w:after="120" w:line="240" w:lineRule="auto"/>
              <w:ind w:left="426" w:right="418"/>
              <w:jc w:val="both"/>
              <w:rPr>
                <w:rFonts w:eastAsia="Times New Roman" w:cs="Arial"/>
                <w:color w:val="000000"/>
              </w:rPr>
            </w:pPr>
            <w:r w:rsidRPr="004A53E7">
              <w:rPr>
                <w:rFonts w:eastAsia="Times New Roman" w:cs="Arial"/>
              </w:rPr>
              <w:t xml:space="preserve">EN CASO DE COMPLICACIONES POST-QUIRÚRGICAS IMPUTABLES A UNA TÉCNICA DEFICIENTE DEL PROCEDIMIENTO, LOS PROCEDIMIENTOS POSTERIORES QUE SEAN NECESARIOS PARA SU CORRECCIÓN CORRERÁN A CARGO DE ¨LICITANTE¨. </w:t>
            </w:r>
          </w:p>
        </w:tc>
      </w:tr>
    </w:tbl>
    <w:p w:rsidR="009960CF" w:rsidRPr="004A53E7" w:rsidRDefault="009960CF" w:rsidP="002B6391">
      <w:pPr>
        <w:spacing w:before="120" w:after="120" w:line="240" w:lineRule="auto"/>
        <w:ind w:left="426" w:right="418"/>
        <w:jc w:val="both"/>
        <w:rPr>
          <w:rFonts w:eastAsia="Times New Roman" w:cs="Arial"/>
        </w:rPr>
      </w:pPr>
    </w:p>
    <w:p w:rsidR="00F55912" w:rsidRPr="004A53E7" w:rsidRDefault="00F55912" w:rsidP="002B6391">
      <w:pPr>
        <w:spacing w:before="120" w:after="120" w:line="240" w:lineRule="auto"/>
        <w:ind w:left="426" w:right="418"/>
        <w:jc w:val="both"/>
        <w:rPr>
          <w:rFonts w:eastAsia="Times New Roman" w:cs="Arial"/>
        </w:rPr>
      </w:pPr>
      <w:r w:rsidRPr="004A53E7">
        <w:rPr>
          <w:rFonts w:eastAsia="Times New Roman" w:cs="Arial"/>
        </w:rPr>
        <w:lastRenderedPageBreak/>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F55912" w:rsidRDefault="00F55912" w:rsidP="002B6391">
      <w:pPr>
        <w:numPr>
          <w:ilvl w:val="0"/>
          <w:numId w:val="144"/>
        </w:numPr>
        <w:spacing w:before="120" w:after="120" w:line="240" w:lineRule="auto"/>
        <w:ind w:left="426" w:right="418"/>
        <w:contextualSpacing/>
        <w:jc w:val="both"/>
        <w:rPr>
          <w:rFonts w:eastAsia="Times New Roman" w:cs="Arial"/>
        </w:rPr>
      </w:pPr>
      <w:r w:rsidRPr="004A53E7">
        <w:rPr>
          <w:rFonts w:eastAsia="Times New Roman" w:cs="Arial"/>
        </w:rPr>
        <w:t>DOCUMENTOS MÉDICOS  DONDE SE ACREDITE ESPECIALIDAD DEL PERSONAL:</w:t>
      </w:r>
    </w:p>
    <w:p w:rsidR="00F55912" w:rsidRPr="004D1BFC" w:rsidRDefault="004D1BFC" w:rsidP="002B6391">
      <w:pPr>
        <w:pStyle w:val="Prrafodelista"/>
        <w:numPr>
          <w:ilvl w:val="1"/>
          <w:numId w:val="271"/>
        </w:numPr>
        <w:spacing w:before="120" w:after="120" w:line="240" w:lineRule="auto"/>
        <w:ind w:left="426" w:right="418"/>
        <w:jc w:val="both"/>
        <w:rPr>
          <w:rFonts w:eastAsia="Times New Roman" w:cs="Arial"/>
        </w:rPr>
      </w:pPr>
      <w:r w:rsidRPr="004D1BFC">
        <w:rPr>
          <w:rFonts w:eastAsia="Times New Roman" w:cs="Arial"/>
        </w:rPr>
        <w:t xml:space="preserve">Copia Simple de la </w:t>
      </w:r>
      <w:r w:rsidR="00F55912" w:rsidRPr="004D1BFC">
        <w:rPr>
          <w:rFonts w:eastAsia="Times New Roman" w:cs="Arial"/>
        </w:rPr>
        <w:t>Cédula profesional (Médico General)</w:t>
      </w:r>
    </w:p>
    <w:p w:rsidR="004D1BFC" w:rsidRPr="004D1BFC" w:rsidRDefault="004D1BFC" w:rsidP="002B6391">
      <w:pPr>
        <w:pStyle w:val="Prrafodelista"/>
        <w:numPr>
          <w:ilvl w:val="1"/>
          <w:numId w:val="271"/>
        </w:numPr>
        <w:spacing w:before="120" w:after="120" w:line="240" w:lineRule="auto"/>
        <w:ind w:left="426" w:right="418"/>
        <w:jc w:val="both"/>
        <w:rPr>
          <w:rFonts w:eastAsia="Times New Roman" w:cs="Arial"/>
        </w:rPr>
      </w:pPr>
      <w:r>
        <w:rPr>
          <w:rFonts w:eastAsia="Times New Roman" w:cs="Arial"/>
        </w:rPr>
        <w:t>Copia Simple de la Cédula de Especialidad en Oftalmología</w:t>
      </w:r>
    </w:p>
    <w:p w:rsidR="00F55912" w:rsidRPr="004A53E7" w:rsidRDefault="00F55912" w:rsidP="002B6391">
      <w:pPr>
        <w:spacing w:before="120" w:after="120" w:line="240" w:lineRule="auto"/>
        <w:ind w:left="426" w:right="418" w:hanging="360"/>
        <w:jc w:val="both"/>
        <w:rPr>
          <w:rFonts w:eastAsia="Times New Roman" w:cs="Arial"/>
        </w:rPr>
      </w:pPr>
      <w:r w:rsidRPr="004A53E7">
        <w:rPr>
          <w:rFonts w:eastAsia="Times New Roman" w:cs="Arial"/>
        </w:rPr>
        <w:t>b)</w:t>
      </w:r>
      <w:r w:rsidRPr="004A53E7">
        <w:rPr>
          <w:rFonts w:eastAsia="Times New Roman" w:cs="Arial"/>
        </w:rPr>
        <w:tab/>
      </w:r>
      <w:r w:rsidR="004D1BFC">
        <w:rPr>
          <w:rFonts w:eastAsia="Times New Roman" w:cs="Arial"/>
        </w:rPr>
        <w:t xml:space="preserve">Copia Simple de </w:t>
      </w:r>
      <w:r w:rsidRPr="004A53E7">
        <w:rPr>
          <w:rFonts w:eastAsia="Times New Roman" w:cs="Arial"/>
        </w:rPr>
        <w:t xml:space="preserve">Constancia de alta especialidad en retina  y vítreo. </w:t>
      </w:r>
    </w:p>
    <w:p w:rsidR="00F55912" w:rsidRPr="004A53E7" w:rsidRDefault="00F55912" w:rsidP="002B6391">
      <w:pPr>
        <w:spacing w:before="120" w:after="120" w:line="240" w:lineRule="auto"/>
        <w:ind w:left="426" w:right="418" w:hanging="360"/>
        <w:jc w:val="both"/>
        <w:rPr>
          <w:rFonts w:eastAsia="Times New Roman" w:cs="Arial"/>
        </w:rPr>
      </w:pPr>
      <w:r w:rsidRPr="004A53E7">
        <w:rPr>
          <w:rFonts w:eastAsia="Times New Roman" w:cs="Arial"/>
        </w:rPr>
        <w:t>c)</w:t>
      </w:r>
      <w:r w:rsidRPr="004A53E7">
        <w:rPr>
          <w:rFonts w:eastAsia="Times New Roman" w:cs="Arial"/>
        </w:rPr>
        <w:tab/>
      </w:r>
      <w:r w:rsidR="004D1BFC">
        <w:rPr>
          <w:rFonts w:eastAsia="Times New Roman" w:cs="Arial"/>
        </w:rPr>
        <w:t xml:space="preserve">Copia Simple de </w:t>
      </w:r>
      <w:r w:rsidRPr="004A53E7">
        <w:rPr>
          <w:rFonts w:eastAsia="Times New Roman" w:cs="Arial"/>
        </w:rPr>
        <w:t>Licencia Sanitaria (si procede) expedida por la Comisión Federal para la Protección contra Riesgos Sanitarios.</w:t>
      </w:r>
    </w:p>
    <w:p w:rsidR="00F55912" w:rsidRPr="004A53E7" w:rsidRDefault="00F55912" w:rsidP="002B6391">
      <w:pPr>
        <w:spacing w:before="120" w:after="120" w:line="240" w:lineRule="auto"/>
        <w:ind w:left="426" w:right="418" w:hanging="360"/>
        <w:jc w:val="both"/>
        <w:rPr>
          <w:rFonts w:eastAsia="Times New Roman" w:cs="Arial"/>
        </w:rPr>
      </w:pPr>
      <w:r w:rsidRPr="004A53E7">
        <w:rPr>
          <w:rFonts w:eastAsia="Times New Roman" w:cs="Arial"/>
        </w:rPr>
        <w:t>d)</w:t>
      </w:r>
      <w:r w:rsidRPr="004A53E7">
        <w:rPr>
          <w:rFonts w:eastAsia="Times New Roman" w:cs="Arial"/>
        </w:rPr>
        <w:tab/>
        <w:t>Currículum Vitae (3 cuartillas Máximo)</w:t>
      </w:r>
    </w:p>
    <w:p w:rsidR="00F55912" w:rsidRPr="004A53E7" w:rsidRDefault="00F55912" w:rsidP="002B6391">
      <w:pPr>
        <w:spacing w:before="120" w:after="120" w:line="240" w:lineRule="auto"/>
        <w:ind w:left="426" w:right="418" w:hanging="360"/>
        <w:jc w:val="both"/>
        <w:rPr>
          <w:rFonts w:eastAsia="Times New Roman" w:cs="Arial"/>
        </w:rPr>
      </w:pPr>
      <w:r w:rsidRPr="004A53E7">
        <w:rPr>
          <w:rFonts w:eastAsia="Times New Roman" w:cs="Arial"/>
        </w:rPr>
        <w:t>e)</w:t>
      </w:r>
      <w:r w:rsidRPr="004A53E7">
        <w:rPr>
          <w:rFonts w:eastAsia="Times New Roman" w:cs="Arial"/>
        </w:rPr>
        <w:tab/>
        <w:t xml:space="preserve">Constancias, Diplomas, Cursos, Congresos, Publicaciones con valor curricular (últimos 5 años). </w:t>
      </w:r>
    </w:p>
    <w:p w:rsidR="00F55912" w:rsidRPr="004A53E7" w:rsidRDefault="00F55912" w:rsidP="002B6391">
      <w:pPr>
        <w:spacing w:before="120" w:after="120" w:line="240" w:lineRule="auto"/>
        <w:ind w:left="426" w:right="418" w:hanging="360"/>
        <w:jc w:val="both"/>
        <w:rPr>
          <w:rFonts w:eastAsia="Times New Roman" w:cs="Arial"/>
        </w:rPr>
      </w:pPr>
      <w:r w:rsidRPr="004A53E7">
        <w:rPr>
          <w:rFonts w:eastAsia="Times New Roman" w:cs="Arial"/>
        </w:rPr>
        <w:t>f)</w:t>
      </w:r>
      <w:r w:rsidRPr="004A53E7">
        <w:rPr>
          <w:rFonts w:eastAsia="Times New Roman" w:cs="Arial"/>
        </w:rPr>
        <w:tab/>
        <w:t xml:space="preserve">Constancia de Sociedades, Asociaciones y Colegios a los que pertenece.   </w:t>
      </w:r>
    </w:p>
    <w:p w:rsidR="00F55912" w:rsidRPr="004A53E7" w:rsidRDefault="00F55912" w:rsidP="002B6391">
      <w:pPr>
        <w:spacing w:before="120" w:after="120" w:line="240" w:lineRule="auto"/>
        <w:ind w:left="426" w:right="418" w:hanging="360"/>
        <w:jc w:val="both"/>
        <w:rPr>
          <w:rFonts w:eastAsia="Times New Roman" w:cs="Arial"/>
        </w:rPr>
      </w:pPr>
      <w:r w:rsidRPr="004A53E7">
        <w:rPr>
          <w:rFonts w:eastAsia="Times New Roman" w:cs="Arial"/>
        </w:rPr>
        <w:t>g)</w:t>
      </w:r>
      <w:r w:rsidRPr="004A53E7">
        <w:rPr>
          <w:rFonts w:eastAsia="Times New Roman" w:cs="Arial"/>
        </w:rPr>
        <w:tab/>
        <w:t>Recibo de honorarios.</w:t>
      </w:r>
    </w:p>
    <w:p w:rsidR="00F55912" w:rsidRDefault="00F55912" w:rsidP="002B6391">
      <w:pPr>
        <w:spacing w:before="120" w:after="120" w:line="240" w:lineRule="auto"/>
        <w:ind w:left="426" w:right="418" w:hanging="360"/>
        <w:jc w:val="both"/>
        <w:rPr>
          <w:rFonts w:eastAsia="Times New Roman" w:cs="Arial"/>
        </w:rPr>
      </w:pPr>
      <w:r w:rsidRPr="004A53E7">
        <w:rPr>
          <w:rFonts w:eastAsia="Times New Roman" w:cs="Arial"/>
        </w:rPr>
        <w:t>h)</w:t>
      </w:r>
      <w:r w:rsidRPr="004A53E7">
        <w:rPr>
          <w:rFonts w:eastAsia="Times New Roman" w:cs="Arial"/>
        </w:rPr>
        <w:tab/>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3A08B9" w:rsidRPr="004A53E7" w:rsidRDefault="003A08B9" w:rsidP="002B6391">
      <w:pPr>
        <w:spacing w:before="120" w:after="120" w:line="240" w:lineRule="auto"/>
        <w:ind w:left="426" w:right="418" w:hanging="360"/>
        <w:jc w:val="both"/>
        <w:rPr>
          <w:rFonts w:eastAsia="Times New Roman" w:cs="Arial"/>
        </w:rPr>
      </w:pPr>
    </w:p>
    <w:p w:rsidR="00F55912" w:rsidRPr="004A53E7" w:rsidRDefault="00F55912" w:rsidP="002B6391">
      <w:pPr>
        <w:numPr>
          <w:ilvl w:val="0"/>
          <w:numId w:val="144"/>
        </w:numPr>
        <w:spacing w:before="120" w:after="120" w:line="240" w:lineRule="auto"/>
        <w:ind w:left="426" w:right="418"/>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F55912" w:rsidRPr="004A53E7" w:rsidRDefault="00F55912" w:rsidP="002B6391">
      <w:pPr>
        <w:numPr>
          <w:ilvl w:val="0"/>
          <w:numId w:val="19"/>
        </w:numPr>
        <w:spacing w:before="120" w:after="120" w:line="240" w:lineRule="auto"/>
        <w:ind w:left="426" w:right="418"/>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F55912" w:rsidRDefault="00F55912" w:rsidP="002B6391">
      <w:pPr>
        <w:numPr>
          <w:ilvl w:val="0"/>
          <w:numId w:val="19"/>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3A08B9" w:rsidRDefault="003A08B9" w:rsidP="002B6391">
      <w:pPr>
        <w:spacing w:before="120" w:after="120" w:line="240" w:lineRule="auto"/>
        <w:ind w:left="426" w:right="418"/>
        <w:contextualSpacing/>
        <w:jc w:val="both"/>
        <w:rPr>
          <w:rFonts w:eastAsia="Times New Roman" w:cs="Arial"/>
        </w:rPr>
      </w:pPr>
    </w:p>
    <w:p w:rsidR="001447BD" w:rsidRDefault="001447BD" w:rsidP="002B6391">
      <w:pPr>
        <w:spacing w:before="120" w:after="120" w:line="240" w:lineRule="auto"/>
        <w:ind w:left="426" w:right="418"/>
        <w:contextualSpacing/>
        <w:jc w:val="both"/>
        <w:rPr>
          <w:rFonts w:eastAsia="Times New Roman" w:cs="Arial"/>
        </w:rPr>
      </w:pPr>
    </w:p>
    <w:p w:rsidR="00F55912" w:rsidRPr="004A53E7" w:rsidRDefault="00F55912" w:rsidP="002B6391">
      <w:pPr>
        <w:numPr>
          <w:ilvl w:val="0"/>
          <w:numId w:val="144"/>
        </w:numPr>
        <w:spacing w:before="120" w:after="120" w:line="240" w:lineRule="auto"/>
        <w:ind w:left="426" w:right="418"/>
        <w:contextualSpacing/>
        <w:jc w:val="both"/>
        <w:rPr>
          <w:rFonts w:eastAsia="Times New Roman" w:cs="Arial"/>
        </w:rPr>
      </w:pPr>
      <w:r w:rsidRPr="004A53E7">
        <w:rPr>
          <w:rFonts w:eastAsia="Times New Roman" w:cs="Arial"/>
        </w:rPr>
        <w:t>CAPACIDAD DE RECURSOS HUMANOS PARA LA PRESTACIÓN DE LOS SERVICIOS:</w:t>
      </w:r>
    </w:p>
    <w:p w:rsidR="00F55912" w:rsidRPr="004A53E7" w:rsidRDefault="00F55912" w:rsidP="002B6391">
      <w:pPr>
        <w:numPr>
          <w:ilvl w:val="0"/>
          <w:numId w:val="20"/>
        </w:numPr>
        <w:spacing w:before="120" w:after="120" w:line="240" w:lineRule="auto"/>
        <w:ind w:left="426" w:right="418"/>
        <w:contextualSpacing/>
        <w:jc w:val="both"/>
        <w:rPr>
          <w:rFonts w:eastAsia="Times New Roman" w:cs="Arial"/>
        </w:rPr>
      </w:pPr>
      <w:r w:rsidRPr="004A53E7">
        <w:rPr>
          <w:rFonts w:eastAsia="Times New Roman" w:cs="Arial"/>
        </w:rPr>
        <w:t>Presentará una relación del personal que atenderá los servicios de oftalmología, indicará quién realice el diagnóstico de los estudios y quién se encargue  de la interpretación  de los  estudios.</w:t>
      </w:r>
    </w:p>
    <w:p w:rsidR="00F55912" w:rsidRPr="004A53E7" w:rsidRDefault="00F55912" w:rsidP="002B6391">
      <w:pPr>
        <w:numPr>
          <w:ilvl w:val="0"/>
          <w:numId w:val="20"/>
        </w:numPr>
        <w:spacing w:before="120" w:after="120" w:line="240" w:lineRule="auto"/>
        <w:ind w:left="426" w:right="418"/>
        <w:contextualSpacing/>
        <w:jc w:val="both"/>
        <w:rPr>
          <w:rFonts w:eastAsia="Times New Roman" w:cs="Arial"/>
        </w:rPr>
      </w:pPr>
      <w:r w:rsidRPr="004A53E7">
        <w:rPr>
          <w:rFonts w:eastAsia="Times New Roman" w:cs="Arial"/>
        </w:rPr>
        <w:t>Deberá acreditar la experiencia práctica del personal auxiliar de por lo menos 6 meses en el Área de Oftalmología.</w:t>
      </w:r>
    </w:p>
    <w:p w:rsidR="00F55912" w:rsidRPr="004A53E7" w:rsidRDefault="00F55912" w:rsidP="002B6391">
      <w:pPr>
        <w:spacing w:before="120" w:after="120" w:line="240" w:lineRule="auto"/>
        <w:ind w:left="426" w:right="418" w:hanging="360"/>
        <w:contextualSpacing/>
        <w:jc w:val="both"/>
        <w:rPr>
          <w:rFonts w:eastAsia="Times New Roman" w:cs="Arial"/>
        </w:rPr>
      </w:pPr>
    </w:p>
    <w:p w:rsidR="00F55912" w:rsidRPr="004A53E7" w:rsidRDefault="00F55912" w:rsidP="002B6391">
      <w:pPr>
        <w:numPr>
          <w:ilvl w:val="0"/>
          <w:numId w:val="144"/>
        </w:numPr>
        <w:spacing w:before="120" w:after="120" w:line="240" w:lineRule="auto"/>
        <w:ind w:left="426" w:right="418"/>
        <w:contextualSpacing/>
        <w:jc w:val="both"/>
        <w:rPr>
          <w:rFonts w:eastAsia="Times New Roman" w:cs="Arial"/>
        </w:rPr>
      </w:pPr>
      <w:r w:rsidRPr="004A53E7">
        <w:rPr>
          <w:rFonts w:eastAsia="Times New Roman" w:cs="Arial"/>
        </w:rPr>
        <w:t>CAPACIDAD  DEL  EQUIPO:</w:t>
      </w:r>
    </w:p>
    <w:p w:rsidR="00F55912" w:rsidRPr="004A53E7" w:rsidRDefault="00F55912" w:rsidP="002B6391">
      <w:pPr>
        <w:numPr>
          <w:ilvl w:val="0"/>
          <w:numId w:val="198"/>
        </w:numPr>
        <w:spacing w:before="120" w:after="120" w:line="240" w:lineRule="auto"/>
        <w:ind w:left="426" w:right="418"/>
        <w:contextualSpacing/>
        <w:jc w:val="both"/>
        <w:rPr>
          <w:rFonts w:eastAsia="Times New Roman" w:cs="Arial"/>
        </w:rPr>
      </w:pPr>
      <w:r w:rsidRPr="004A53E7">
        <w:rPr>
          <w:rFonts w:eastAsia="Times New Roman" w:cs="Arial"/>
        </w:rPr>
        <w:t xml:space="preserve">Deberá presentar manifiesto donde indique los Equipos De Oftalmología con que cuenta para otorgar el servicio licitado, indicando  Marca, Modelo, Número de serie, anexando copia simple de certificado de calibración o validación vigente de cada uno de los equipos. Fotos del equipo y de las instalaciones. </w:t>
      </w:r>
    </w:p>
    <w:p w:rsidR="00F55912" w:rsidRPr="004A53E7" w:rsidRDefault="00F55912" w:rsidP="002B6391">
      <w:pPr>
        <w:numPr>
          <w:ilvl w:val="0"/>
          <w:numId w:val="198"/>
        </w:numPr>
        <w:spacing w:before="120" w:after="120" w:line="240" w:lineRule="auto"/>
        <w:ind w:left="426" w:right="418"/>
        <w:contextualSpacing/>
        <w:jc w:val="both"/>
        <w:rPr>
          <w:rFonts w:eastAsia="Times New Roman" w:cs="Arial"/>
        </w:rPr>
      </w:pPr>
      <w:r w:rsidRPr="004A53E7">
        <w:rPr>
          <w:rFonts w:eastAsia="Times New Roman" w:cs="Arial"/>
        </w:rPr>
        <w:t>Como  infraestructura mínima del establecimiento deberá cumplir con: Área de recepción, sala de espera, sala de quirófano, sala de recuperación y baño  así como los requisitos mínimos que establece la Norma Oficial Mexicana NOM-005-SSA3-2010, referente a requisitos de Infraestructura y equipamiento de establecimientos para la atención médica de pacientes ambulatorios.</w:t>
      </w:r>
    </w:p>
    <w:p w:rsidR="00F55912" w:rsidRPr="004A53E7" w:rsidRDefault="00F55912" w:rsidP="002B6391">
      <w:pPr>
        <w:numPr>
          <w:ilvl w:val="0"/>
          <w:numId w:val="198"/>
        </w:numPr>
        <w:spacing w:before="120" w:after="120" w:line="240" w:lineRule="auto"/>
        <w:ind w:left="426" w:right="418"/>
        <w:contextualSpacing/>
        <w:jc w:val="both"/>
        <w:rPr>
          <w:rFonts w:eastAsia="Times New Roman" w:cs="Arial"/>
        </w:rPr>
      </w:pPr>
      <w:r w:rsidRPr="004A53E7">
        <w:rPr>
          <w:rFonts w:eastAsia="Times New Roman" w:cs="Arial"/>
        </w:rPr>
        <w:t>Como  infraestructura mínima del establecimiento deberá cumplir con: Área de recepción, área acreditada para realización de estudios de gabinete , niveles de iluminación  así como los requisitos mínimos que establece la Norma Oficial Mexicana NOM-016-SSA3-2012,  referente a Infraestructura y equipamiento de Hospitales y consultorios de atención Médica Especializada.</w:t>
      </w:r>
    </w:p>
    <w:p w:rsidR="00F55912" w:rsidRPr="004A53E7" w:rsidRDefault="00F55912" w:rsidP="002B6391">
      <w:pPr>
        <w:numPr>
          <w:ilvl w:val="0"/>
          <w:numId w:val="198"/>
        </w:numPr>
        <w:spacing w:before="120" w:after="120" w:line="240" w:lineRule="auto"/>
        <w:ind w:left="426" w:right="418"/>
        <w:contextualSpacing/>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55912" w:rsidRPr="004A53E7" w:rsidRDefault="00F55912" w:rsidP="002B6391">
      <w:pPr>
        <w:spacing w:before="120" w:after="120" w:line="240" w:lineRule="auto"/>
        <w:ind w:left="426" w:right="418" w:hanging="360"/>
        <w:contextualSpacing/>
        <w:jc w:val="both"/>
        <w:rPr>
          <w:rFonts w:eastAsia="Times New Roman" w:cs="Arial"/>
        </w:rPr>
      </w:pPr>
    </w:p>
    <w:p w:rsidR="00F55912" w:rsidRPr="004A53E7" w:rsidRDefault="00F55912" w:rsidP="002B6391">
      <w:pPr>
        <w:numPr>
          <w:ilvl w:val="0"/>
          <w:numId w:val="144"/>
        </w:numPr>
        <w:spacing w:before="120" w:after="120" w:line="240" w:lineRule="auto"/>
        <w:ind w:left="426" w:right="418"/>
        <w:contextualSpacing/>
        <w:jc w:val="both"/>
        <w:rPr>
          <w:rFonts w:eastAsia="Times New Roman" w:cs="Arial"/>
        </w:rPr>
      </w:pPr>
      <w:r w:rsidRPr="004A53E7">
        <w:rPr>
          <w:rFonts w:eastAsia="Times New Roman" w:cs="Arial"/>
        </w:rPr>
        <w:t>GENERALIDADES DEL SERVICIO:</w:t>
      </w:r>
    </w:p>
    <w:p w:rsidR="00F55912" w:rsidRPr="004A53E7" w:rsidRDefault="00F55912" w:rsidP="002B6391">
      <w:pPr>
        <w:pStyle w:val="Prrafodelista"/>
        <w:numPr>
          <w:ilvl w:val="0"/>
          <w:numId w:val="199"/>
        </w:numPr>
        <w:spacing w:before="120" w:after="120" w:line="240" w:lineRule="auto"/>
        <w:ind w:left="426" w:right="418"/>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 de Servicios Médicos (SM-3),  la cual deberá estar debidamente requisitada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xml:space="preserve">”, así </w:t>
      </w:r>
      <w:r w:rsidRPr="004A53E7">
        <w:rPr>
          <w:rFonts w:eastAsia="Times New Roman" w:cs="Arial"/>
        </w:rPr>
        <w:lastRenderedPageBreak/>
        <w:t>como las firmas de los funcionarios autorizados y  documento sin tachaduras y/o enmendaduras, así como identificación oficial vigente y credencial expedida por el “</w:t>
      </w:r>
      <w:r w:rsidRPr="004A53E7">
        <w:rPr>
          <w:rFonts w:eastAsia="Times New Roman" w:cs="Arial"/>
          <w:b/>
        </w:rPr>
        <w:t>ISSSTECALI</w:t>
      </w:r>
      <w:r w:rsidRPr="004A53E7">
        <w:rPr>
          <w:rFonts w:eastAsia="Times New Roman" w:cs="Arial"/>
        </w:rPr>
        <w:t>” que acredite al derechohabiente.</w:t>
      </w:r>
    </w:p>
    <w:p w:rsidR="00F55912" w:rsidRPr="004A53E7" w:rsidRDefault="00F55912" w:rsidP="002B6391">
      <w:pPr>
        <w:pStyle w:val="Prrafodelista"/>
        <w:numPr>
          <w:ilvl w:val="0"/>
          <w:numId w:val="199"/>
        </w:numPr>
        <w:spacing w:before="120" w:after="120" w:line="240" w:lineRule="auto"/>
        <w:ind w:left="426" w:right="418"/>
        <w:jc w:val="both"/>
        <w:rPr>
          <w:rFonts w:eastAsia="Times New Roman" w:cs="Arial"/>
        </w:rPr>
      </w:pPr>
      <w:r w:rsidRPr="004A53E7">
        <w:rPr>
          <w:rFonts w:eastAsia="Times New Roman" w:cs="Arial"/>
        </w:rPr>
        <w:t>No serán aceptados los Formatos de Subrogación Electrónica de Servicios Médicos (SM-3) que se presenten después de 30 días naturales de la fecha del sello de vigencia expedida por la Unidad Médica solicitante.</w:t>
      </w:r>
    </w:p>
    <w:p w:rsidR="00F55912" w:rsidRPr="004A53E7" w:rsidRDefault="00F55912" w:rsidP="002B6391">
      <w:pPr>
        <w:pStyle w:val="Prrafodelista"/>
        <w:numPr>
          <w:ilvl w:val="0"/>
          <w:numId w:val="199"/>
        </w:numPr>
        <w:spacing w:before="120" w:after="120" w:line="240" w:lineRule="auto"/>
        <w:ind w:left="426" w:right="418"/>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 xml:space="preserve">“LICITANTE”, </w:t>
      </w:r>
      <w:r w:rsidRPr="004A53E7">
        <w:rPr>
          <w:rFonts w:eastAsia="Times New Roman" w:cs="Arial"/>
        </w:rPr>
        <w:t>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donde se le pueda localizar; y cuyo gasto generado deberá ser asumido por el </w:t>
      </w:r>
      <w:r w:rsidRPr="004A53E7">
        <w:rPr>
          <w:rFonts w:eastAsia="Times New Roman" w:cs="Arial"/>
          <w:b/>
        </w:rPr>
        <w:t>“LICITANTE”.</w:t>
      </w:r>
    </w:p>
    <w:p w:rsidR="00F55912" w:rsidRPr="004A53E7" w:rsidRDefault="00F55912" w:rsidP="002B6391">
      <w:pPr>
        <w:spacing w:before="120" w:after="120" w:line="240" w:lineRule="auto"/>
        <w:ind w:left="426" w:right="418" w:hanging="360"/>
        <w:jc w:val="both"/>
        <w:rPr>
          <w:rFonts w:eastAsia="Times New Roman" w:cs="Arial"/>
        </w:rPr>
      </w:pPr>
    </w:p>
    <w:p w:rsidR="00F55912" w:rsidRPr="00DD547C" w:rsidRDefault="00F55912" w:rsidP="002B6391">
      <w:pPr>
        <w:numPr>
          <w:ilvl w:val="0"/>
          <w:numId w:val="144"/>
        </w:numPr>
        <w:spacing w:before="120" w:after="120" w:line="240" w:lineRule="auto"/>
        <w:ind w:left="426" w:right="418"/>
        <w:contextualSpacing/>
        <w:jc w:val="both"/>
        <w:rPr>
          <w:rFonts w:eastAsia="Times New Roman" w:cs="Arial"/>
        </w:rPr>
      </w:pPr>
      <w:r w:rsidRPr="00DD547C">
        <w:rPr>
          <w:rFonts w:eastAsia="Times New Roman" w:cs="Arial"/>
        </w:rPr>
        <w:t>PROCEDIMIENTO PARA REALIZAR LOS SERVICIOS:</w:t>
      </w:r>
      <w:r w:rsidRPr="00DD547C">
        <w:rPr>
          <w:rFonts w:eastAsia="Times New Roman" w:cs="Arial"/>
        </w:rPr>
        <w:tab/>
      </w:r>
    </w:p>
    <w:p w:rsidR="00F55912" w:rsidRPr="004A53E7" w:rsidRDefault="00F55912" w:rsidP="002B6391">
      <w:pPr>
        <w:numPr>
          <w:ilvl w:val="0"/>
          <w:numId w:val="21"/>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cuando sean solicitados de manera ordinaria en  horario 24 horas los 365 días del año. Asimismo deberá proporcionar sus números telefónicos donde se le pueda localizar las 24 horas del día  los 365 días del  año. Se realizarán los servicios de oftalmología debiendo entregar la interpretación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F55912" w:rsidRPr="004A53E7" w:rsidRDefault="00F55912" w:rsidP="002B6391">
      <w:pPr>
        <w:numPr>
          <w:ilvl w:val="0"/>
          <w:numId w:val="21"/>
        </w:numPr>
        <w:spacing w:before="120" w:after="120" w:line="240" w:lineRule="auto"/>
        <w:ind w:left="426" w:right="418"/>
        <w:contextualSpacing/>
        <w:jc w:val="both"/>
        <w:rPr>
          <w:rFonts w:eastAsia="Times New Roman" w:cs="Arial"/>
        </w:rPr>
      </w:pPr>
      <w:r w:rsidRPr="004A53E7">
        <w:rPr>
          <w:rFonts w:eastAsia="Times New Roman" w:cs="Arial"/>
        </w:rPr>
        <w:t>Se entregará reporte de los servicios otorgados, los 3 primeros días naturales de cada mes  a Servicios Subrogados del Hospital “</w:t>
      </w:r>
      <w:r w:rsidRPr="004A53E7">
        <w:rPr>
          <w:rFonts w:eastAsia="Times New Roman" w:cs="Arial"/>
          <w:b/>
        </w:rPr>
        <w:t>ISSSTECALI</w:t>
      </w:r>
      <w:r w:rsidRPr="004A53E7">
        <w:rPr>
          <w:rFonts w:eastAsia="Times New Roman" w:cs="Arial"/>
        </w:rPr>
        <w:t>” Mexicali. lvargas@issstecali.gob.mx</w:t>
      </w:r>
    </w:p>
    <w:p w:rsidR="00F55912" w:rsidRPr="004A53E7" w:rsidRDefault="00F55912" w:rsidP="002B6391">
      <w:pPr>
        <w:numPr>
          <w:ilvl w:val="0"/>
          <w:numId w:val="21"/>
        </w:numPr>
        <w:spacing w:before="120" w:after="120" w:line="240" w:lineRule="auto"/>
        <w:ind w:left="426" w:right="418"/>
        <w:contextualSpacing/>
        <w:jc w:val="both"/>
        <w:rPr>
          <w:rFonts w:eastAsia="Times New Roman" w:cs="Arial"/>
        </w:rPr>
      </w:pPr>
      <w:r w:rsidRPr="004A53E7">
        <w:rPr>
          <w:rFonts w:eastAsia="Times New Roman" w:cs="Arial"/>
        </w:rPr>
        <w:t xml:space="preserve">En caso de realizar servicios  de urgencia, deberá entregar el reporte escrito e interpretación en un tiempo no mayor a 2 horas  en el área de Trabajo Social de la Unidad Médica y en caso que la situación lo amerite se entablará comunicación verbal  con el Coordinador en Turno, Jefe de Servicio, Subdirector y/o Director de la Unidad  sobre el resultado encontrado. </w:t>
      </w:r>
    </w:p>
    <w:p w:rsidR="00F55912" w:rsidRPr="004A53E7" w:rsidRDefault="00F55912" w:rsidP="002B6391">
      <w:pPr>
        <w:numPr>
          <w:ilvl w:val="0"/>
          <w:numId w:val="21"/>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las  Solicitudes de Servicios Médicos Formato de Subrogación Electrónica de Servicios Médicos (SM-3)</w:t>
      </w:r>
      <w:r w:rsidR="007A79C7" w:rsidRPr="004A53E7">
        <w:rPr>
          <w:rFonts w:eastAsia="Times New Roman" w:cs="Arial"/>
        </w:rPr>
        <w:t xml:space="preserve"> anexando copia del estudio y/o procedimiento realizado</w:t>
      </w:r>
      <w:r w:rsidRPr="004A53E7">
        <w:rPr>
          <w:rFonts w:eastAsia="Times New Roman" w:cs="Arial"/>
        </w:rPr>
        <w:t xml:space="preserve"> de cada uno de los derechohabientes atendidos, además un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w:t>
      </w:r>
    </w:p>
    <w:p w:rsidR="00F55912" w:rsidRPr="004A53E7" w:rsidRDefault="00F55912" w:rsidP="002B6391">
      <w:pPr>
        <w:numPr>
          <w:ilvl w:val="0"/>
          <w:numId w:val="21"/>
        </w:numPr>
        <w:spacing w:before="120" w:after="120" w:line="240" w:lineRule="auto"/>
        <w:ind w:left="426" w:right="418"/>
        <w:contextualSpacing/>
        <w:jc w:val="both"/>
        <w:rPr>
          <w:rFonts w:eastAsia="Times New Roman" w:cs="Arial"/>
        </w:rPr>
      </w:pPr>
      <w:r w:rsidRPr="004A53E7">
        <w:rPr>
          <w:rFonts w:eastAsia="Times New Roman" w:cs="Arial"/>
        </w:rPr>
        <w:t>Posterior a la valoración de Oftalmología (Retina) el paciente que requiera de procedimiento quirúrgico, se enviará al área de programación de cirugías en Unidad de “</w:t>
      </w:r>
      <w:r w:rsidRPr="004A53E7">
        <w:rPr>
          <w:rFonts w:eastAsia="Times New Roman" w:cs="Arial"/>
          <w:b/>
        </w:rPr>
        <w:t>ISSSTECALI</w:t>
      </w:r>
      <w:r w:rsidRPr="004A53E7">
        <w:rPr>
          <w:rFonts w:eastAsia="Times New Roman" w:cs="Arial"/>
        </w:rPr>
        <w:t>”, con la finalidad de que  pueda  acudir  el paciente debidamente preparado.</w:t>
      </w:r>
    </w:p>
    <w:p w:rsidR="00765612" w:rsidRPr="004A53E7" w:rsidRDefault="00765612" w:rsidP="002B6391">
      <w:pPr>
        <w:spacing w:before="120" w:after="120" w:line="240" w:lineRule="auto"/>
        <w:ind w:left="426" w:right="418"/>
        <w:jc w:val="both"/>
        <w:rPr>
          <w:rFonts w:cs="Arial"/>
          <w:b/>
          <w:color w:val="FF0000"/>
        </w:rPr>
      </w:pPr>
    </w:p>
    <w:tbl>
      <w:tblPr>
        <w:tblStyle w:val="Tablaconcuadrcula7"/>
        <w:tblW w:w="9116" w:type="dxa"/>
        <w:tblInd w:w="1271" w:type="dxa"/>
        <w:tblLayout w:type="fixed"/>
        <w:tblLook w:val="04A0" w:firstRow="1" w:lastRow="0" w:firstColumn="1" w:lastColumn="0" w:noHBand="0" w:noVBand="1"/>
      </w:tblPr>
      <w:tblGrid>
        <w:gridCol w:w="3206"/>
        <w:gridCol w:w="5910"/>
      </w:tblGrid>
      <w:tr w:rsidR="00613844" w:rsidRPr="004A53E7" w:rsidTr="007C6AA2">
        <w:trPr>
          <w:trHeight w:val="352"/>
        </w:trPr>
        <w:tc>
          <w:tcPr>
            <w:tcW w:w="9116" w:type="dxa"/>
            <w:gridSpan w:val="2"/>
            <w:shd w:val="clear" w:color="auto" w:fill="D9D9D9" w:themeFill="background1" w:themeFillShade="D9"/>
          </w:tcPr>
          <w:p w:rsidR="00613844" w:rsidRPr="004A53E7" w:rsidRDefault="00631A22" w:rsidP="002B6391">
            <w:pPr>
              <w:spacing w:before="120" w:after="120" w:line="240" w:lineRule="auto"/>
              <w:ind w:left="426" w:right="418"/>
              <w:jc w:val="both"/>
              <w:rPr>
                <w:rFonts w:eastAsia="Times New Roman" w:cs="Arial"/>
                <w:b/>
              </w:rPr>
            </w:pPr>
            <w:r>
              <w:rPr>
                <w:rFonts w:eastAsia="Times New Roman" w:cs="Arial"/>
                <w:b/>
              </w:rPr>
              <w:t>P</w:t>
            </w:r>
            <w:r w:rsidR="00995B48">
              <w:rPr>
                <w:rFonts w:eastAsia="Times New Roman" w:cs="Arial"/>
                <w:b/>
              </w:rPr>
              <w:t>ARTIDA 24</w:t>
            </w:r>
          </w:p>
        </w:tc>
      </w:tr>
      <w:tr w:rsidR="00613844" w:rsidRPr="004A53E7" w:rsidTr="007C6AA2">
        <w:trPr>
          <w:trHeight w:val="352"/>
        </w:trPr>
        <w:tc>
          <w:tcPr>
            <w:tcW w:w="9116" w:type="dxa"/>
            <w:gridSpan w:val="2"/>
            <w:shd w:val="clear" w:color="auto" w:fill="D9D9D9" w:themeFill="background1" w:themeFillShade="D9"/>
          </w:tcPr>
          <w:p w:rsidR="00613844" w:rsidRPr="004A53E7" w:rsidRDefault="00613844" w:rsidP="002B6391">
            <w:pPr>
              <w:spacing w:before="120" w:after="120" w:line="240" w:lineRule="auto"/>
              <w:ind w:left="426" w:right="418"/>
              <w:jc w:val="both"/>
              <w:rPr>
                <w:rFonts w:eastAsia="Times New Roman" w:cs="Arial"/>
                <w:b/>
              </w:rPr>
            </w:pPr>
            <w:r w:rsidRPr="004A53E7">
              <w:rPr>
                <w:rFonts w:eastAsia="Times New Roman" w:cs="Arial"/>
                <w:b/>
              </w:rPr>
              <w:t>HOSPITAL ENSENADA</w:t>
            </w:r>
          </w:p>
        </w:tc>
      </w:tr>
      <w:tr w:rsidR="00613844" w:rsidRPr="004A53E7" w:rsidTr="007C6AA2">
        <w:trPr>
          <w:trHeight w:val="70"/>
        </w:trPr>
        <w:tc>
          <w:tcPr>
            <w:tcW w:w="3206" w:type="dxa"/>
            <w:tcBorders>
              <w:bottom w:val="single" w:sz="4" w:space="0" w:color="auto"/>
            </w:tcBorders>
            <w:shd w:val="clear" w:color="auto" w:fill="D9D9D9" w:themeFill="background1" w:themeFillShade="D9"/>
          </w:tcPr>
          <w:p w:rsidR="00613844" w:rsidRPr="004A53E7" w:rsidRDefault="00613844" w:rsidP="002B6391">
            <w:pPr>
              <w:spacing w:before="120" w:after="120" w:line="240" w:lineRule="auto"/>
              <w:ind w:left="426" w:right="418"/>
              <w:jc w:val="both"/>
              <w:rPr>
                <w:rFonts w:eastAsia="Times New Roman" w:cs="Arial"/>
                <w:b/>
              </w:rPr>
            </w:pPr>
            <w:r w:rsidRPr="004A53E7">
              <w:rPr>
                <w:rFonts w:eastAsia="Times New Roman" w:cs="Arial"/>
                <w:b/>
              </w:rPr>
              <w:t>ESPECIALIDAD</w:t>
            </w:r>
          </w:p>
        </w:tc>
        <w:tc>
          <w:tcPr>
            <w:tcW w:w="5910" w:type="dxa"/>
            <w:tcBorders>
              <w:bottom w:val="single" w:sz="4" w:space="0" w:color="auto"/>
            </w:tcBorders>
            <w:shd w:val="clear" w:color="auto" w:fill="D9D9D9" w:themeFill="background1" w:themeFillShade="D9"/>
          </w:tcPr>
          <w:p w:rsidR="00613844" w:rsidRPr="004A53E7" w:rsidRDefault="00613844" w:rsidP="002B6391">
            <w:pPr>
              <w:spacing w:before="120" w:after="120" w:line="240" w:lineRule="auto"/>
              <w:ind w:left="426" w:right="418"/>
              <w:jc w:val="both"/>
              <w:rPr>
                <w:rFonts w:eastAsia="Times New Roman" w:cs="Arial"/>
                <w:b/>
              </w:rPr>
            </w:pPr>
            <w:r w:rsidRPr="004A53E7">
              <w:rPr>
                <w:rFonts w:eastAsia="Times New Roman" w:cs="Arial"/>
                <w:b/>
              </w:rPr>
              <w:t>DESCRIPCIÓN DEL SERVICIO</w:t>
            </w:r>
          </w:p>
        </w:tc>
      </w:tr>
      <w:tr w:rsidR="00585A6D" w:rsidRPr="004A53E7" w:rsidTr="007C6AA2">
        <w:trPr>
          <w:trHeight w:val="477"/>
        </w:trPr>
        <w:tc>
          <w:tcPr>
            <w:tcW w:w="3206" w:type="dxa"/>
            <w:vMerge w:val="restart"/>
            <w:tcBorders>
              <w:top w:val="single" w:sz="4" w:space="0" w:color="auto"/>
              <w:left w:val="single" w:sz="4" w:space="0" w:color="auto"/>
              <w:bottom w:val="single" w:sz="4" w:space="0" w:color="auto"/>
              <w:right w:val="single" w:sz="4" w:space="0" w:color="auto"/>
            </w:tcBorders>
          </w:tcPr>
          <w:p w:rsidR="00585A6D" w:rsidRPr="004A53E7" w:rsidRDefault="00585A6D" w:rsidP="002B6391">
            <w:pPr>
              <w:spacing w:before="120" w:after="120" w:line="240" w:lineRule="auto"/>
              <w:ind w:left="426" w:right="418"/>
              <w:jc w:val="both"/>
              <w:rPr>
                <w:rFonts w:eastAsia="Times New Roman" w:cs="Arial"/>
                <w:b/>
              </w:rPr>
            </w:pPr>
          </w:p>
          <w:p w:rsidR="00585A6D" w:rsidRPr="004A53E7" w:rsidRDefault="00585A6D" w:rsidP="002B6391">
            <w:pPr>
              <w:spacing w:before="120" w:after="120" w:line="240" w:lineRule="auto"/>
              <w:ind w:left="426" w:right="418"/>
              <w:jc w:val="both"/>
              <w:rPr>
                <w:rFonts w:eastAsia="Times New Roman" w:cs="Arial"/>
                <w:b/>
              </w:rPr>
            </w:pPr>
          </w:p>
          <w:p w:rsidR="00585A6D" w:rsidRPr="004A53E7" w:rsidRDefault="00585A6D" w:rsidP="002B6391">
            <w:pPr>
              <w:spacing w:before="120" w:after="120" w:line="240" w:lineRule="auto"/>
              <w:ind w:left="426" w:right="418"/>
              <w:jc w:val="both"/>
              <w:rPr>
                <w:rFonts w:eastAsia="Times New Roman" w:cs="Arial"/>
                <w:b/>
              </w:rPr>
            </w:pPr>
          </w:p>
          <w:p w:rsidR="00585A6D" w:rsidRPr="004A53E7" w:rsidRDefault="00585A6D" w:rsidP="002B6391">
            <w:pPr>
              <w:spacing w:before="120" w:after="120" w:line="240" w:lineRule="auto"/>
              <w:ind w:left="426" w:right="418"/>
              <w:jc w:val="both"/>
              <w:rPr>
                <w:rFonts w:eastAsia="Times New Roman" w:cs="Arial"/>
                <w:b/>
              </w:rPr>
            </w:pPr>
          </w:p>
          <w:p w:rsidR="00585A6D" w:rsidRPr="004A53E7" w:rsidRDefault="00585A6D" w:rsidP="002B6391">
            <w:pPr>
              <w:spacing w:before="120" w:after="120" w:line="240" w:lineRule="auto"/>
              <w:ind w:left="426" w:right="418"/>
              <w:jc w:val="both"/>
              <w:rPr>
                <w:rFonts w:eastAsia="Times New Roman" w:cs="Arial"/>
                <w:b/>
              </w:rPr>
            </w:pPr>
          </w:p>
          <w:p w:rsidR="00585A6D" w:rsidRPr="004A53E7" w:rsidRDefault="00585A6D" w:rsidP="002B6391">
            <w:pPr>
              <w:spacing w:before="120" w:after="120" w:line="240" w:lineRule="auto"/>
              <w:ind w:left="426" w:right="418"/>
              <w:jc w:val="both"/>
              <w:rPr>
                <w:rFonts w:eastAsia="Times New Roman" w:cs="Arial"/>
                <w:b/>
              </w:rPr>
            </w:pPr>
          </w:p>
          <w:p w:rsidR="00585A6D" w:rsidRPr="004A53E7" w:rsidRDefault="00585A6D" w:rsidP="002B6391">
            <w:pPr>
              <w:spacing w:before="120" w:after="120" w:line="240" w:lineRule="auto"/>
              <w:ind w:left="426" w:right="418"/>
              <w:jc w:val="center"/>
              <w:rPr>
                <w:rFonts w:eastAsia="Times New Roman" w:cs="Arial"/>
                <w:b/>
              </w:rPr>
            </w:pPr>
            <w:r w:rsidRPr="004A53E7">
              <w:rPr>
                <w:rFonts w:eastAsia="Times New Roman" w:cs="Arial"/>
                <w:b/>
              </w:rPr>
              <w:t>RETINA Y VÍTREO</w:t>
            </w: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2B6391">
            <w:pPr>
              <w:spacing w:after="0" w:line="240" w:lineRule="auto"/>
              <w:ind w:left="426" w:right="418"/>
              <w:jc w:val="both"/>
              <w:rPr>
                <w:rFonts w:ascii="Calibri" w:eastAsia="Times New Roman" w:hAnsi="Calibri"/>
                <w:color w:val="000000"/>
              </w:rPr>
            </w:pPr>
            <w:r>
              <w:rPr>
                <w:rFonts w:ascii="Calibri" w:hAnsi="Calibri" w:cs="Arial"/>
                <w:color w:val="000000"/>
              </w:rPr>
              <w:t>Aplicación De Injerto De Amnios</w:t>
            </w:r>
          </w:p>
        </w:tc>
      </w:tr>
      <w:tr w:rsidR="00585A6D" w:rsidRPr="004A53E7" w:rsidTr="007C6AA2">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2B6391">
            <w:pPr>
              <w:spacing w:before="120" w:after="120" w:line="240" w:lineRule="auto"/>
              <w:ind w:left="426" w:right="418"/>
              <w:jc w:val="both"/>
              <w:rPr>
                <w:rFonts w:eastAsia="Times New Roman" w:cs="Arial"/>
                <w:highlight w:val="yellow"/>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Aplicación Intravitreo Antiog</w:t>
            </w:r>
            <w:r w:rsidR="00E8218A">
              <w:rPr>
                <w:rFonts w:ascii="Calibri" w:hAnsi="Calibri" w:cs="Arial"/>
                <w:color w:val="000000"/>
              </w:rPr>
              <w:t>énico (No Incluye El Antiangiogé</w:t>
            </w:r>
            <w:r>
              <w:rPr>
                <w:rFonts w:ascii="Calibri" w:hAnsi="Calibri" w:cs="Arial"/>
                <w:color w:val="000000"/>
              </w:rPr>
              <w:t>nico)</w:t>
            </w:r>
          </w:p>
        </w:tc>
      </w:tr>
      <w:tr w:rsidR="005160F9" w:rsidRPr="004A53E7" w:rsidTr="007C6AA2">
        <w:trPr>
          <w:trHeight w:val="189"/>
        </w:trPr>
        <w:tc>
          <w:tcPr>
            <w:tcW w:w="3206" w:type="dxa"/>
            <w:vMerge/>
            <w:tcBorders>
              <w:top w:val="single" w:sz="4" w:space="0" w:color="auto"/>
              <w:left w:val="single" w:sz="4" w:space="0" w:color="auto"/>
              <w:bottom w:val="single" w:sz="4" w:space="0" w:color="auto"/>
              <w:right w:val="single" w:sz="4" w:space="0" w:color="auto"/>
            </w:tcBorders>
          </w:tcPr>
          <w:p w:rsidR="005160F9" w:rsidRPr="004A53E7" w:rsidRDefault="005160F9" w:rsidP="002B6391">
            <w:pPr>
              <w:spacing w:before="120" w:after="120" w:line="240" w:lineRule="auto"/>
              <w:ind w:left="426" w:right="418"/>
              <w:jc w:val="both"/>
              <w:rPr>
                <w:rFonts w:eastAsia="Times New Roman" w:cs="Arial"/>
                <w:highlight w:val="yellow"/>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160F9" w:rsidRDefault="005160F9" w:rsidP="002B6391">
            <w:pPr>
              <w:ind w:left="426" w:right="418"/>
              <w:jc w:val="both"/>
              <w:rPr>
                <w:rFonts w:ascii="Calibri" w:hAnsi="Calibri" w:cs="Arial"/>
                <w:color w:val="000000"/>
              </w:rPr>
            </w:pPr>
            <w:r w:rsidRPr="00CC13DD">
              <w:rPr>
                <w:rFonts w:ascii="Calibri" w:hAnsi="Calibri" w:cs="Arial"/>
                <w:color w:val="000000"/>
              </w:rPr>
              <w:t xml:space="preserve">Aplicación de Toxina botulínica en rectos mediales ambos ojos </w:t>
            </w:r>
          </w:p>
        </w:tc>
      </w:tr>
      <w:tr w:rsidR="00585A6D" w:rsidRPr="004A53E7" w:rsidTr="007C6AA2">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2B6391">
            <w:pPr>
              <w:spacing w:before="120" w:after="120" w:line="240" w:lineRule="auto"/>
              <w:ind w:left="426" w:right="418"/>
              <w:jc w:val="both"/>
              <w:rPr>
                <w:rFonts w:eastAsia="Times New Roman" w:cs="Arial"/>
                <w:highlight w:val="yellow"/>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Calculo de Lente Intraocular</w:t>
            </w:r>
          </w:p>
        </w:tc>
      </w:tr>
      <w:tr w:rsidR="00585A6D" w:rsidRPr="004A53E7" w:rsidTr="007C6AA2">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2B6391">
            <w:pPr>
              <w:spacing w:before="120" w:after="120" w:line="240" w:lineRule="auto"/>
              <w:ind w:left="426" w:right="418"/>
              <w:jc w:val="both"/>
              <w:rPr>
                <w:rFonts w:eastAsia="Times New Roman" w:cs="Arial"/>
                <w:highlight w:val="yellow"/>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Campimetría Ambos Ojos</w:t>
            </w:r>
          </w:p>
        </w:tc>
      </w:tr>
      <w:tr w:rsidR="00585A6D" w:rsidRPr="004A53E7" w:rsidTr="007C6AA2">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2B6391">
            <w:pPr>
              <w:spacing w:before="120" w:after="120" w:line="240" w:lineRule="auto"/>
              <w:ind w:left="426" w:right="418"/>
              <w:jc w:val="both"/>
              <w:rPr>
                <w:rFonts w:eastAsia="Times New Roman" w:cs="Arial"/>
                <w:highlight w:val="yellow"/>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Capsulotomía</w:t>
            </w:r>
          </w:p>
        </w:tc>
      </w:tr>
      <w:tr w:rsidR="00585A6D" w:rsidRPr="004A53E7" w:rsidTr="007C6AA2">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Consulta En Hospital o Sala de Urgencias</w:t>
            </w:r>
          </w:p>
        </w:tc>
      </w:tr>
      <w:tr w:rsidR="00585A6D" w:rsidRPr="004A53E7" w:rsidTr="007C6AA2">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Consulta Especialista</w:t>
            </w:r>
          </w:p>
        </w:tc>
      </w:tr>
      <w:tr w:rsidR="00585A6D" w:rsidRPr="004A53E7" w:rsidTr="007C6AA2">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Corrección De Estrabismo</w:t>
            </w:r>
          </w:p>
        </w:tc>
      </w:tr>
      <w:tr w:rsidR="00585A6D" w:rsidRPr="004A53E7" w:rsidTr="007C6AA2">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Evisceración +Prótesis Ocular</w:t>
            </w:r>
          </w:p>
        </w:tc>
      </w:tr>
      <w:tr w:rsidR="00585A6D" w:rsidRPr="004A53E7" w:rsidTr="007C6AA2">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E8218A" w:rsidP="002B6391">
            <w:pPr>
              <w:ind w:left="426" w:right="418"/>
              <w:jc w:val="both"/>
              <w:rPr>
                <w:rFonts w:ascii="Calibri" w:hAnsi="Calibri"/>
                <w:color w:val="000000"/>
              </w:rPr>
            </w:pPr>
            <w:r>
              <w:rPr>
                <w:rFonts w:ascii="Calibri" w:hAnsi="Calibri" w:cs="Arial"/>
                <w:color w:val="000000"/>
              </w:rPr>
              <w:t>Examen Estraboló</w:t>
            </w:r>
            <w:r w:rsidR="00585A6D">
              <w:rPr>
                <w:rFonts w:ascii="Calibri" w:hAnsi="Calibri" w:cs="Arial"/>
                <w:color w:val="000000"/>
              </w:rPr>
              <w:t>gico</w:t>
            </w:r>
          </w:p>
        </w:tc>
      </w:tr>
      <w:tr w:rsidR="00585A6D" w:rsidRPr="004A53E7" w:rsidTr="007C6AA2">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Extracción de Cuerpo Extraño Corneal</w:t>
            </w:r>
          </w:p>
        </w:tc>
      </w:tr>
      <w:tr w:rsidR="00585A6D" w:rsidRPr="004A53E7" w:rsidTr="007C6AA2">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Extracción de Cuerpo Extraño Intraocular</w:t>
            </w:r>
          </w:p>
        </w:tc>
      </w:tr>
      <w:tr w:rsidR="00585A6D" w:rsidRPr="004A53E7" w:rsidTr="007C6AA2">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Extracción de Silicón Intravitreo</w:t>
            </w:r>
          </w:p>
        </w:tc>
      </w:tr>
      <w:tr w:rsidR="00585A6D" w:rsidRPr="004A53E7" w:rsidTr="007C6AA2">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Extracción Extracapsular de Catarata</w:t>
            </w:r>
          </w:p>
        </w:tc>
      </w:tr>
      <w:tr w:rsidR="00585A6D" w:rsidRPr="004A53E7" w:rsidTr="007C6AA2">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Extracción Implante Lente Intraocular</w:t>
            </w:r>
          </w:p>
        </w:tc>
      </w:tr>
      <w:tr w:rsidR="00585A6D" w:rsidRPr="004A53E7" w:rsidTr="007C6AA2">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Extracción Silicón</w:t>
            </w:r>
          </w:p>
        </w:tc>
      </w:tr>
      <w:tr w:rsidR="00585A6D" w:rsidRPr="004A53E7" w:rsidTr="007C6AA2">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Facoemulsificación de Catarata (No Incluye Lio)</w:t>
            </w:r>
          </w:p>
        </w:tc>
      </w:tr>
      <w:tr w:rsidR="00585A6D" w:rsidRPr="004A53E7" w:rsidTr="007C6AA2">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Flourangiografía Por Ojo</w:t>
            </w:r>
          </w:p>
        </w:tc>
      </w:tr>
      <w:tr w:rsidR="00585A6D" w:rsidRPr="004A53E7" w:rsidTr="007C6AA2">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Fotocoagulación Por Ojo</w:t>
            </w:r>
          </w:p>
        </w:tc>
      </w:tr>
      <w:tr w:rsidR="00585A6D" w:rsidRPr="004A53E7" w:rsidTr="007C6AA2">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Fotocoagulación Selectiva de Lesiones o Membranas Por Ojo</w:t>
            </w:r>
          </w:p>
        </w:tc>
      </w:tr>
      <w:tr w:rsidR="00585A6D" w:rsidRPr="004A53E7" w:rsidTr="007C6AA2">
        <w:trPr>
          <w:trHeight w:val="255"/>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Goniofotocoagulación Retineana</w:t>
            </w:r>
          </w:p>
        </w:tc>
      </w:tr>
      <w:tr w:rsidR="00585A6D" w:rsidRPr="004A53E7" w:rsidTr="007C6AA2">
        <w:trPr>
          <w:trHeight w:val="255"/>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Implante De Válvula de Ahmed</w:t>
            </w:r>
          </w:p>
        </w:tc>
      </w:tr>
      <w:tr w:rsidR="00585A6D" w:rsidRPr="004A53E7" w:rsidTr="007C6AA2">
        <w:trPr>
          <w:trHeight w:val="189"/>
        </w:trPr>
        <w:tc>
          <w:tcPr>
            <w:tcW w:w="3206" w:type="dxa"/>
            <w:vMerge/>
            <w:tcBorders>
              <w:top w:val="single" w:sz="4" w:space="0" w:color="auto"/>
              <w:left w:val="single" w:sz="4" w:space="0" w:color="auto"/>
              <w:bottom w:val="single" w:sz="4" w:space="0" w:color="auto"/>
              <w:right w:val="single" w:sz="4" w:space="0" w:color="auto"/>
            </w:tcBorders>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Implante Secundario de Lente Intraocular Suturado a Sulcus</w:t>
            </w:r>
          </w:p>
        </w:tc>
      </w:tr>
      <w:tr w:rsidR="00585A6D" w:rsidRPr="004A53E7" w:rsidTr="007C6AA2">
        <w:trPr>
          <w:trHeight w:val="189"/>
        </w:trPr>
        <w:tc>
          <w:tcPr>
            <w:tcW w:w="3206" w:type="dxa"/>
            <w:vMerge/>
            <w:tcBorders>
              <w:top w:val="single" w:sz="4" w:space="0" w:color="auto"/>
            </w:tcBorders>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Inyección de Antibiótico Intravitreo</w:t>
            </w:r>
          </w:p>
        </w:tc>
      </w:tr>
      <w:tr w:rsidR="00585A6D" w:rsidRPr="004A53E7" w:rsidTr="007C6AA2">
        <w:trPr>
          <w:trHeight w:val="189"/>
        </w:trPr>
        <w:tc>
          <w:tcPr>
            <w:tcW w:w="3206" w:type="dxa"/>
            <w:vMerge/>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Inyección de Esteroide Intravitreo (Incluye Esteroide)</w:t>
            </w:r>
          </w:p>
        </w:tc>
      </w:tr>
      <w:tr w:rsidR="00585A6D" w:rsidRPr="004A53E7" w:rsidTr="007C6AA2">
        <w:trPr>
          <w:trHeight w:val="189"/>
        </w:trPr>
        <w:tc>
          <w:tcPr>
            <w:tcW w:w="3206" w:type="dxa"/>
            <w:vMerge/>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Inyección de Esteroide Paraocular (Incluye Esteroide)</w:t>
            </w:r>
          </w:p>
        </w:tc>
      </w:tr>
      <w:tr w:rsidR="00585A6D" w:rsidRPr="004A53E7" w:rsidTr="007C6AA2">
        <w:trPr>
          <w:trHeight w:val="189"/>
        </w:trPr>
        <w:tc>
          <w:tcPr>
            <w:tcW w:w="3206" w:type="dxa"/>
            <w:vMerge/>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Iridotomía Yang Laser</w:t>
            </w:r>
          </w:p>
        </w:tc>
      </w:tr>
      <w:tr w:rsidR="00585A6D" w:rsidRPr="004A53E7" w:rsidTr="007C6AA2">
        <w:trPr>
          <w:trHeight w:val="189"/>
        </w:trPr>
        <w:tc>
          <w:tcPr>
            <w:tcW w:w="3206" w:type="dxa"/>
            <w:vMerge/>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Laser Focal Selectivo</w:t>
            </w:r>
          </w:p>
        </w:tc>
      </w:tr>
      <w:tr w:rsidR="00585A6D" w:rsidRPr="004A53E7" w:rsidTr="007C6AA2">
        <w:trPr>
          <w:trHeight w:val="351"/>
        </w:trPr>
        <w:tc>
          <w:tcPr>
            <w:tcW w:w="3206" w:type="dxa"/>
            <w:vMerge/>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Laser Macular</w:t>
            </w:r>
          </w:p>
        </w:tc>
      </w:tr>
      <w:tr w:rsidR="00585A6D" w:rsidRPr="004A53E7" w:rsidTr="007C6AA2">
        <w:trPr>
          <w:trHeight w:val="351"/>
        </w:trPr>
        <w:tc>
          <w:tcPr>
            <w:tcW w:w="3206" w:type="dxa"/>
            <w:vMerge/>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Lasik (Cirugía Refractiva Corneal Con Laser)</w:t>
            </w:r>
          </w:p>
        </w:tc>
      </w:tr>
      <w:tr w:rsidR="00585A6D" w:rsidRPr="004A53E7" w:rsidTr="007C6AA2">
        <w:trPr>
          <w:trHeight w:val="189"/>
        </w:trPr>
        <w:tc>
          <w:tcPr>
            <w:tcW w:w="3206" w:type="dxa"/>
            <w:vMerge/>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Lavado de Cámara Anterior Con Hiphema</w:t>
            </w:r>
          </w:p>
        </w:tc>
      </w:tr>
      <w:tr w:rsidR="00585A6D" w:rsidRPr="004A53E7" w:rsidTr="007C6AA2">
        <w:trPr>
          <w:trHeight w:val="189"/>
        </w:trPr>
        <w:tc>
          <w:tcPr>
            <w:tcW w:w="3206" w:type="dxa"/>
            <w:vMerge/>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Lavado De Cámara Anterior.</w:t>
            </w:r>
          </w:p>
        </w:tc>
      </w:tr>
      <w:tr w:rsidR="00585A6D" w:rsidRPr="004A53E7" w:rsidTr="007C6AA2">
        <w:trPr>
          <w:trHeight w:val="189"/>
        </w:trPr>
        <w:tc>
          <w:tcPr>
            <w:tcW w:w="3206" w:type="dxa"/>
            <w:vMerge/>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Microscopia Especular Por Ojo</w:t>
            </w:r>
          </w:p>
        </w:tc>
      </w:tr>
      <w:tr w:rsidR="00585A6D" w:rsidRPr="004A53E7" w:rsidTr="007C6AA2">
        <w:trPr>
          <w:trHeight w:val="189"/>
        </w:trPr>
        <w:tc>
          <w:tcPr>
            <w:tcW w:w="3206" w:type="dxa"/>
            <w:vMerge/>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Oct de Nervio Óptico</w:t>
            </w:r>
          </w:p>
        </w:tc>
      </w:tr>
      <w:tr w:rsidR="00585A6D" w:rsidRPr="004A53E7" w:rsidTr="007C6AA2">
        <w:trPr>
          <w:trHeight w:val="189"/>
        </w:trPr>
        <w:tc>
          <w:tcPr>
            <w:tcW w:w="3206" w:type="dxa"/>
            <w:vMerge/>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Oct Macular</w:t>
            </w:r>
          </w:p>
        </w:tc>
      </w:tr>
      <w:tr w:rsidR="00585A6D" w:rsidRPr="004A53E7" w:rsidTr="007C6AA2">
        <w:trPr>
          <w:trHeight w:val="189"/>
        </w:trPr>
        <w:tc>
          <w:tcPr>
            <w:tcW w:w="3206" w:type="dxa"/>
            <w:vMerge/>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Panfotocoagulación</w:t>
            </w:r>
          </w:p>
        </w:tc>
      </w:tr>
      <w:tr w:rsidR="00585A6D" w:rsidRPr="004A53E7" w:rsidTr="007C6AA2">
        <w:trPr>
          <w:trHeight w:val="189"/>
        </w:trPr>
        <w:tc>
          <w:tcPr>
            <w:tcW w:w="3206" w:type="dxa"/>
            <w:vMerge/>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Paquimetría Corneal</w:t>
            </w:r>
          </w:p>
        </w:tc>
      </w:tr>
      <w:tr w:rsidR="00585A6D" w:rsidRPr="004A53E7" w:rsidTr="007C6AA2">
        <w:trPr>
          <w:trHeight w:val="189"/>
        </w:trPr>
        <w:tc>
          <w:tcPr>
            <w:tcW w:w="3206" w:type="dxa"/>
            <w:vMerge/>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Rehabilitación De Cavidad Anoftalmica (Incluye Implantes)</w:t>
            </w:r>
          </w:p>
        </w:tc>
      </w:tr>
      <w:tr w:rsidR="002C63B7" w:rsidRPr="004A53E7" w:rsidTr="007C6AA2">
        <w:trPr>
          <w:trHeight w:val="189"/>
        </w:trPr>
        <w:tc>
          <w:tcPr>
            <w:tcW w:w="3206" w:type="dxa"/>
            <w:vMerge/>
            <w:tcBorders>
              <w:right w:val="single" w:sz="4" w:space="0" w:color="auto"/>
            </w:tcBorders>
          </w:tcPr>
          <w:p w:rsidR="002C63B7" w:rsidRPr="004A53E7" w:rsidRDefault="002C63B7" w:rsidP="002B6391">
            <w:pPr>
              <w:spacing w:before="120" w:after="120" w:line="240" w:lineRule="auto"/>
              <w:ind w:left="426" w:right="418"/>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2C63B7" w:rsidRDefault="002C63B7" w:rsidP="002B6391">
            <w:pPr>
              <w:ind w:left="426" w:right="418"/>
              <w:jc w:val="both"/>
              <w:rPr>
                <w:rFonts w:ascii="Calibri" w:hAnsi="Calibri" w:cs="Arial"/>
                <w:color w:val="000000"/>
              </w:rPr>
            </w:pPr>
            <w:r w:rsidRPr="00054304">
              <w:rPr>
                <w:rFonts w:ascii="Calibri" w:hAnsi="Calibri" w:cs="Arial"/>
                <w:color w:val="000000"/>
              </w:rPr>
              <w:t>Resección en Bloque de Lesión Papilomatosa (Kunt-Zymanowsy) y Biopsia en ojo.</w:t>
            </w:r>
            <w:r>
              <w:rPr>
                <w:rFonts w:ascii="Calibri" w:hAnsi="Calibri" w:cs="Arial"/>
                <w:color w:val="000000"/>
              </w:rPr>
              <w:t xml:space="preserve"> </w:t>
            </w:r>
          </w:p>
        </w:tc>
      </w:tr>
      <w:tr w:rsidR="0035261E" w:rsidRPr="004A53E7" w:rsidTr="007C6AA2">
        <w:trPr>
          <w:trHeight w:val="189"/>
        </w:trPr>
        <w:tc>
          <w:tcPr>
            <w:tcW w:w="3206" w:type="dxa"/>
            <w:vMerge/>
            <w:tcBorders>
              <w:right w:val="single" w:sz="4" w:space="0" w:color="auto"/>
            </w:tcBorders>
          </w:tcPr>
          <w:p w:rsidR="0035261E" w:rsidRPr="004A53E7" w:rsidRDefault="0035261E" w:rsidP="002B6391">
            <w:pPr>
              <w:spacing w:before="120" w:after="120" w:line="240" w:lineRule="auto"/>
              <w:ind w:left="426" w:right="418"/>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35261E" w:rsidRDefault="0035261E" w:rsidP="002B6391">
            <w:pPr>
              <w:ind w:left="426" w:right="418"/>
              <w:jc w:val="both"/>
              <w:rPr>
                <w:rFonts w:ascii="Calibri" w:hAnsi="Calibri" w:cs="Arial"/>
                <w:color w:val="000000"/>
              </w:rPr>
            </w:pPr>
            <w:r w:rsidRPr="00054304">
              <w:rPr>
                <w:rFonts w:ascii="Calibri" w:hAnsi="Calibri" w:cs="Arial"/>
                <w:color w:val="000000"/>
              </w:rPr>
              <w:t>Resección de Prolapso de Grasa</w:t>
            </w:r>
            <w:r w:rsidR="00CD44EE" w:rsidRPr="00054304">
              <w:rPr>
                <w:rFonts w:ascii="Calibri" w:hAnsi="Calibri" w:cs="Arial"/>
                <w:color w:val="000000"/>
              </w:rPr>
              <w:t xml:space="preserve"> y corrección de ptosis aponeurótica ambos ojos</w:t>
            </w:r>
            <w:r w:rsidR="00CD44EE">
              <w:rPr>
                <w:rFonts w:ascii="Calibri" w:hAnsi="Calibri" w:cs="Arial"/>
                <w:color w:val="000000"/>
              </w:rPr>
              <w:t xml:space="preserve"> </w:t>
            </w:r>
          </w:p>
        </w:tc>
      </w:tr>
      <w:tr w:rsidR="00585A6D" w:rsidRPr="004A53E7" w:rsidTr="007C6AA2">
        <w:trPr>
          <w:trHeight w:val="189"/>
        </w:trPr>
        <w:tc>
          <w:tcPr>
            <w:tcW w:w="3206" w:type="dxa"/>
            <w:vMerge/>
            <w:tcBorders>
              <w:right w:val="single" w:sz="4" w:space="0" w:color="auto"/>
            </w:tcBorders>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Resección de Pterigión  + Mitomicina</w:t>
            </w:r>
          </w:p>
        </w:tc>
      </w:tr>
      <w:tr w:rsidR="00585A6D" w:rsidRPr="004A53E7" w:rsidTr="007C6AA2">
        <w:trPr>
          <w:trHeight w:val="189"/>
        </w:trPr>
        <w:tc>
          <w:tcPr>
            <w:tcW w:w="3206" w:type="dxa"/>
            <w:vMerge/>
            <w:tcBorders>
              <w:right w:val="single" w:sz="4" w:space="0" w:color="auto"/>
            </w:tcBorders>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Resección de Pterigión + Mitomicina + Amnios</w:t>
            </w:r>
          </w:p>
        </w:tc>
      </w:tr>
      <w:tr w:rsidR="00585A6D" w:rsidRPr="004A53E7" w:rsidTr="007C6AA2">
        <w:trPr>
          <w:trHeight w:val="189"/>
        </w:trPr>
        <w:tc>
          <w:tcPr>
            <w:tcW w:w="3206" w:type="dxa"/>
            <w:vMerge/>
            <w:tcBorders>
              <w:right w:val="single" w:sz="4" w:space="0" w:color="auto"/>
            </w:tcBorders>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Retinopexia Pneumatica</w:t>
            </w:r>
          </w:p>
        </w:tc>
      </w:tr>
      <w:tr w:rsidR="00585A6D" w:rsidRPr="004A53E7" w:rsidTr="007C6AA2">
        <w:trPr>
          <w:trHeight w:val="134"/>
        </w:trPr>
        <w:tc>
          <w:tcPr>
            <w:tcW w:w="3206" w:type="dxa"/>
            <w:vMerge/>
            <w:tcBorders>
              <w:right w:val="single" w:sz="4" w:space="0" w:color="auto"/>
            </w:tcBorders>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Tonometría</w:t>
            </w:r>
          </w:p>
        </w:tc>
      </w:tr>
      <w:tr w:rsidR="00585A6D" w:rsidRPr="004A53E7" w:rsidTr="007C6AA2">
        <w:trPr>
          <w:trHeight w:val="189"/>
        </w:trPr>
        <w:tc>
          <w:tcPr>
            <w:tcW w:w="3206" w:type="dxa"/>
            <w:vMerge/>
            <w:tcBorders>
              <w:right w:val="single" w:sz="4" w:space="0" w:color="auto"/>
            </w:tcBorders>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Ultrasonido Modo A</w:t>
            </w:r>
          </w:p>
        </w:tc>
      </w:tr>
      <w:tr w:rsidR="00585A6D" w:rsidRPr="004A53E7" w:rsidTr="007C6AA2">
        <w:trPr>
          <w:trHeight w:val="189"/>
        </w:trPr>
        <w:tc>
          <w:tcPr>
            <w:tcW w:w="3206" w:type="dxa"/>
            <w:vMerge/>
            <w:tcBorders>
              <w:right w:val="single" w:sz="4" w:space="0" w:color="auto"/>
            </w:tcBorders>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Ultrasonido Modo B</w:t>
            </w:r>
          </w:p>
        </w:tc>
      </w:tr>
      <w:tr w:rsidR="00585A6D" w:rsidRPr="004A53E7" w:rsidTr="007C6AA2">
        <w:trPr>
          <w:trHeight w:val="189"/>
        </w:trPr>
        <w:tc>
          <w:tcPr>
            <w:tcW w:w="3206" w:type="dxa"/>
            <w:vMerge/>
            <w:tcBorders>
              <w:top w:val="single" w:sz="4" w:space="0" w:color="auto"/>
              <w:right w:val="single" w:sz="4" w:space="0" w:color="auto"/>
            </w:tcBorders>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Valoración de Retinología Pediátrica en Hospital</w:t>
            </w:r>
          </w:p>
        </w:tc>
      </w:tr>
      <w:tr w:rsidR="00585A6D" w:rsidRPr="004A53E7" w:rsidTr="007C6AA2">
        <w:trPr>
          <w:trHeight w:val="189"/>
        </w:trPr>
        <w:tc>
          <w:tcPr>
            <w:tcW w:w="3206" w:type="dxa"/>
            <w:vMerge/>
            <w:tcBorders>
              <w:right w:val="single" w:sz="4" w:space="0" w:color="auto"/>
            </w:tcBorders>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Vitrectomía + Cirugía Macular Con Azul Brillante</w:t>
            </w:r>
          </w:p>
        </w:tc>
      </w:tr>
      <w:tr w:rsidR="00585A6D" w:rsidRPr="004A53E7" w:rsidTr="007C6AA2">
        <w:trPr>
          <w:trHeight w:val="189"/>
        </w:trPr>
        <w:tc>
          <w:tcPr>
            <w:tcW w:w="3206" w:type="dxa"/>
            <w:vMerge/>
            <w:tcBorders>
              <w:right w:val="single" w:sz="4" w:space="0" w:color="auto"/>
            </w:tcBorders>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Vitrectomía + Endolaser</w:t>
            </w:r>
          </w:p>
        </w:tc>
      </w:tr>
      <w:tr w:rsidR="00585A6D" w:rsidRPr="004A53E7" w:rsidTr="007C6AA2">
        <w:trPr>
          <w:trHeight w:val="189"/>
        </w:trPr>
        <w:tc>
          <w:tcPr>
            <w:tcW w:w="3206" w:type="dxa"/>
            <w:vMerge/>
            <w:tcBorders>
              <w:right w:val="single" w:sz="4" w:space="0" w:color="auto"/>
            </w:tcBorders>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 xml:space="preserve">Vitrectomía + Facoemulsificación </w:t>
            </w:r>
          </w:p>
        </w:tc>
      </w:tr>
      <w:tr w:rsidR="00585A6D" w:rsidRPr="004A53E7" w:rsidTr="007C6AA2">
        <w:trPr>
          <w:trHeight w:val="189"/>
        </w:trPr>
        <w:tc>
          <w:tcPr>
            <w:tcW w:w="3206" w:type="dxa"/>
            <w:vMerge/>
            <w:tcBorders>
              <w:right w:val="single" w:sz="4" w:space="0" w:color="auto"/>
            </w:tcBorders>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Vitrectomía + Gas (C3f8)</w:t>
            </w:r>
          </w:p>
        </w:tc>
      </w:tr>
      <w:tr w:rsidR="00585A6D" w:rsidRPr="004A53E7" w:rsidTr="007C6AA2">
        <w:trPr>
          <w:trHeight w:val="189"/>
        </w:trPr>
        <w:tc>
          <w:tcPr>
            <w:tcW w:w="3206" w:type="dxa"/>
            <w:vMerge/>
            <w:tcBorders>
              <w:right w:val="single" w:sz="4" w:space="0" w:color="auto"/>
            </w:tcBorders>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Vitrectomía + Líquidos Pesados</w:t>
            </w:r>
          </w:p>
        </w:tc>
      </w:tr>
      <w:tr w:rsidR="00585A6D" w:rsidRPr="004A53E7" w:rsidTr="007C6AA2">
        <w:trPr>
          <w:trHeight w:val="189"/>
        </w:trPr>
        <w:tc>
          <w:tcPr>
            <w:tcW w:w="3206" w:type="dxa"/>
            <w:vMerge/>
            <w:tcBorders>
              <w:right w:val="single" w:sz="4" w:space="0" w:color="auto"/>
            </w:tcBorders>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 xml:space="preserve">Vitrectomía + Líquidos Pesados + </w:t>
            </w:r>
            <w:r w:rsidR="00534F93">
              <w:rPr>
                <w:rFonts w:ascii="Calibri" w:hAnsi="Calibri" w:cs="Arial"/>
                <w:color w:val="000000"/>
              </w:rPr>
              <w:t>Silicón</w:t>
            </w:r>
          </w:p>
        </w:tc>
      </w:tr>
      <w:tr w:rsidR="00585A6D" w:rsidRPr="004A53E7" w:rsidTr="007C6AA2">
        <w:trPr>
          <w:trHeight w:val="189"/>
        </w:trPr>
        <w:tc>
          <w:tcPr>
            <w:tcW w:w="3206" w:type="dxa"/>
            <w:vMerge/>
            <w:tcBorders>
              <w:right w:val="single" w:sz="4" w:space="0" w:color="auto"/>
            </w:tcBorders>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Vitrectomía + Resección De Membrana + Fotocoagulación</w:t>
            </w:r>
          </w:p>
        </w:tc>
      </w:tr>
      <w:tr w:rsidR="00585A6D" w:rsidRPr="004A53E7" w:rsidTr="007C6AA2">
        <w:trPr>
          <w:trHeight w:val="189"/>
        </w:trPr>
        <w:tc>
          <w:tcPr>
            <w:tcW w:w="3206" w:type="dxa"/>
            <w:vMerge/>
            <w:tcBorders>
              <w:right w:val="single" w:sz="4" w:space="0" w:color="auto"/>
            </w:tcBorders>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Vitrectomía + Silicón</w:t>
            </w:r>
          </w:p>
        </w:tc>
      </w:tr>
      <w:tr w:rsidR="00585A6D" w:rsidRPr="004A53E7" w:rsidTr="007C6AA2">
        <w:trPr>
          <w:trHeight w:val="189"/>
        </w:trPr>
        <w:tc>
          <w:tcPr>
            <w:tcW w:w="3206" w:type="dxa"/>
            <w:vMerge/>
            <w:tcBorders>
              <w:right w:val="single" w:sz="4" w:space="0" w:color="auto"/>
            </w:tcBorders>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Vitrectomía Anterior</w:t>
            </w:r>
          </w:p>
        </w:tc>
      </w:tr>
      <w:tr w:rsidR="00585A6D" w:rsidRPr="004A53E7" w:rsidTr="007C6AA2">
        <w:trPr>
          <w:trHeight w:val="189"/>
        </w:trPr>
        <w:tc>
          <w:tcPr>
            <w:tcW w:w="3206" w:type="dxa"/>
            <w:vMerge/>
            <w:tcBorders>
              <w:right w:val="single" w:sz="4" w:space="0" w:color="auto"/>
            </w:tcBorders>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Vitrectomía Anterior + Retiro De Lio</w:t>
            </w:r>
          </w:p>
        </w:tc>
      </w:tr>
      <w:tr w:rsidR="00585A6D" w:rsidRPr="004A53E7" w:rsidTr="007C6AA2">
        <w:trPr>
          <w:trHeight w:val="189"/>
        </w:trPr>
        <w:tc>
          <w:tcPr>
            <w:tcW w:w="3206" w:type="dxa"/>
            <w:vMerge/>
            <w:tcBorders>
              <w:right w:val="single" w:sz="4" w:space="0" w:color="auto"/>
            </w:tcBorders>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Vitrectomía Con Resección De Membrana Epiretiana</w:t>
            </w:r>
          </w:p>
        </w:tc>
      </w:tr>
      <w:tr w:rsidR="00585A6D" w:rsidRPr="004A53E7" w:rsidTr="007C6AA2">
        <w:trPr>
          <w:trHeight w:val="189"/>
        </w:trPr>
        <w:tc>
          <w:tcPr>
            <w:tcW w:w="3206" w:type="dxa"/>
            <w:vMerge/>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Vitrectomía Mas Cirugía Macular con Azul Brillante</w:t>
            </w:r>
          </w:p>
        </w:tc>
      </w:tr>
      <w:tr w:rsidR="00585A6D" w:rsidRPr="004A53E7" w:rsidDel="002A3ACB" w:rsidTr="007C6AA2">
        <w:trPr>
          <w:trHeight w:val="189"/>
        </w:trPr>
        <w:tc>
          <w:tcPr>
            <w:tcW w:w="3206" w:type="dxa"/>
            <w:vMerge/>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Vitrectomía Para Retiro De Silicón</w:t>
            </w:r>
          </w:p>
        </w:tc>
      </w:tr>
      <w:tr w:rsidR="00585A6D" w:rsidRPr="004A53E7" w:rsidTr="007C6AA2">
        <w:trPr>
          <w:trHeight w:val="189"/>
        </w:trPr>
        <w:tc>
          <w:tcPr>
            <w:tcW w:w="3206" w:type="dxa"/>
            <w:vMerge/>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Vitrectomía Posterior</w:t>
            </w:r>
          </w:p>
        </w:tc>
      </w:tr>
      <w:tr w:rsidR="00585A6D" w:rsidRPr="004A53E7" w:rsidTr="007C6AA2">
        <w:trPr>
          <w:trHeight w:val="189"/>
        </w:trPr>
        <w:tc>
          <w:tcPr>
            <w:tcW w:w="3206" w:type="dxa"/>
            <w:vMerge/>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Vitrectomía Posterior Mas Panfotocoagulación Retinal con Laser por ojo</w:t>
            </w:r>
          </w:p>
        </w:tc>
      </w:tr>
      <w:tr w:rsidR="00585A6D" w:rsidRPr="004A53E7" w:rsidTr="007C6AA2">
        <w:trPr>
          <w:trHeight w:val="189"/>
        </w:trPr>
        <w:tc>
          <w:tcPr>
            <w:tcW w:w="3206" w:type="dxa"/>
            <w:vMerge/>
          </w:tcPr>
          <w:p w:rsidR="00585A6D" w:rsidRPr="004A53E7" w:rsidRDefault="00585A6D" w:rsidP="002B6391">
            <w:pPr>
              <w:spacing w:before="120" w:after="120" w:line="240" w:lineRule="auto"/>
              <w:ind w:left="426" w:right="418"/>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2B6391">
            <w:pPr>
              <w:ind w:left="426" w:right="418"/>
              <w:jc w:val="both"/>
              <w:rPr>
                <w:rFonts w:ascii="Calibri" w:hAnsi="Calibri"/>
                <w:color w:val="000000"/>
              </w:rPr>
            </w:pPr>
            <w:r>
              <w:rPr>
                <w:rFonts w:ascii="Calibri" w:hAnsi="Calibri" w:cs="Arial"/>
                <w:color w:val="000000"/>
              </w:rPr>
              <w:t>Vitrectomía Simple</w:t>
            </w:r>
          </w:p>
        </w:tc>
      </w:tr>
      <w:tr w:rsidR="00613844" w:rsidRPr="004A53E7" w:rsidTr="007C6AA2">
        <w:trPr>
          <w:trHeight w:val="983"/>
        </w:trPr>
        <w:tc>
          <w:tcPr>
            <w:tcW w:w="9116" w:type="dxa"/>
            <w:gridSpan w:val="2"/>
          </w:tcPr>
          <w:p w:rsidR="00613844" w:rsidRPr="004A53E7" w:rsidRDefault="00613844" w:rsidP="002B6391">
            <w:pPr>
              <w:spacing w:before="120" w:after="120" w:line="240" w:lineRule="auto"/>
              <w:ind w:left="426" w:right="418"/>
              <w:jc w:val="both"/>
              <w:rPr>
                <w:rFonts w:eastAsia="Times New Roman" w:cs="Arial"/>
              </w:rPr>
            </w:pPr>
            <w:r w:rsidRPr="004A53E7">
              <w:rPr>
                <w:rFonts w:eastAsia="Times New Roman" w:cs="Arial"/>
              </w:rPr>
              <w:t>OFTALMOLOGÍA</w:t>
            </w:r>
          </w:p>
          <w:p w:rsidR="00613844" w:rsidRPr="004A53E7" w:rsidRDefault="00613844" w:rsidP="002B6391">
            <w:pPr>
              <w:spacing w:before="120" w:after="120" w:line="240" w:lineRule="auto"/>
              <w:ind w:left="426" w:right="418"/>
              <w:jc w:val="both"/>
              <w:rPr>
                <w:rFonts w:eastAsia="Times New Roman" w:cs="Arial"/>
              </w:rPr>
            </w:pPr>
            <w:r w:rsidRPr="004A53E7">
              <w:rPr>
                <w:rFonts w:eastAsia="Times New Roman" w:cs="Arial"/>
              </w:rPr>
              <w:t>RETINA Y VÍTREO</w:t>
            </w:r>
          </w:p>
          <w:p w:rsidR="00613844" w:rsidRPr="004A53E7" w:rsidRDefault="00613844" w:rsidP="002B6391">
            <w:pPr>
              <w:spacing w:before="120" w:after="120" w:line="240" w:lineRule="auto"/>
              <w:ind w:left="426" w:right="418"/>
              <w:jc w:val="both"/>
              <w:rPr>
                <w:rFonts w:eastAsia="Times New Roman" w:cs="Arial"/>
              </w:rPr>
            </w:pPr>
            <w:r w:rsidRPr="004A53E7">
              <w:rPr>
                <w:rFonts w:eastAsia="Times New Roman" w:cs="Arial"/>
              </w:rPr>
              <w:t>TODOS LOS ESTUDIOS INCLUYEN LOS HONORARIOS MÉDICOS, INSUMOS Y MATERIALES</w:t>
            </w:r>
          </w:p>
          <w:p w:rsidR="00613844" w:rsidRPr="004A53E7" w:rsidRDefault="00613844" w:rsidP="002B6391">
            <w:pPr>
              <w:spacing w:before="120" w:after="120" w:line="240" w:lineRule="auto"/>
              <w:ind w:left="426" w:right="418"/>
              <w:jc w:val="both"/>
              <w:rPr>
                <w:rFonts w:eastAsia="Times New Roman" w:cs="Arial"/>
              </w:rPr>
            </w:pPr>
            <w:r w:rsidRPr="004A53E7">
              <w:rPr>
                <w:rFonts w:eastAsia="Times New Roman" w:cs="Arial"/>
              </w:rPr>
              <w:t>TODOS LOS PROCEDIMIENTOS QUIRÚRGICOS INCLUYEN ANESTESIÓLOGO Y  LAS VALORACIONES POSTERIORES POR UN MES  INHERENTES AL PROPIO PROCEDIMIENTO SIN COSTO ADICIONAL.</w:t>
            </w:r>
          </w:p>
          <w:p w:rsidR="00613844" w:rsidRPr="004A53E7" w:rsidRDefault="00613844" w:rsidP="002B6391">
            <w:pPr>
              <w:spacing w:before="120" w:after="120" w:line="240" w:lineRule="auto"/>
              <w:ind w:left="426" w:right="418"/>
              <w:jc w:val="both"/>
              <w:rPr>
                <w:rFonts w:eastAsia="Times New Roman" w:cs="Arial"/>
                <w:color w:val="000000"/>
              </w:rPr>
            </w:pPr>
            <w:r w:rsidRPr="004A53E7">
              <w:rPr>
                <w:rFonts w:eastAsia="Times New Roman" w:cs="Arial"/>
              </w:rPr>
              <w:t>EN CASO DE COMPLICACIONES POST-QUIRÚRGICAS IMPUTABLES A UNA TÉCNICA DEFICIENTE DEL PROCEDIMIENTO, LOS PROCEDIMIENTOS POSTERIORES QUE SEAN NECESARIOS PARA SU CORRECCIÓN CORRERÁN A CARGO DE EL “LICITANTE”.</w:t>
            </w:r>
          </w:p>
        </w:tc>
      </w:tr>
    </w:tbl>
    <w:p w:rsidR="009960CF" w:rsidRPr="004A53E7" w:rsidRDefault="009960CF" w:rsidP="002B6391">
      <w:pPr>
        <w:spacing w:before="120" w:after="120" w:line="240" w:lineRule="auto"/>
        <w:ind w:left="426" w:right="418"/>
        <w:jc w:val="both"/>
        <w:rPr>
          <w:rFonts w:cs="Arial"/>
        </w:rPr>
      </w:pPr>
    </w:p>
    <w:p w:rsidR="00F55912" w:rsidRPr="004A53E7" w:rsidRDefault="00F55912" w:rsidP="002B6391">
      <w:pPr>
        <w:spacing w:before="120" w:after="120" w:line="240" w:lineRule="auto"/>
        <w:ind w:left="426" w:right="418"/>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F55912" w:rsidRPr="004A53E7" w:rsidRDefault="00F55912" w:rsidP="002B6391">
      <w:pPr>
        <w:spacing w:before="120" w:after="120" w:line="240" w:lineRule="auto"/>
        <w:ind w:left="426" w:right="418"/>
        <w:jc w:val="both"/>
        <w:rPr>
          <w:rFonts w:eastAsia="Times New Roman" w:cs="Arial"/>
        </w:rPr>
      </w:pPr>
    </w:p>
    <w:p w:rsidR="00F55912" w:rsidRPr="004A53E7" w:rsidRDefault="00F55912" w:rsidP="002B6391">
      <w:pPr>
        <w:numPr>
          <w:ilvl w:val="0"/>
          <w:numId w:val="145"/>
        </w:numPr>
        <w:spacing w:before="120" w:after="120" w:line="240" w:lineRule="auto"/>
        <w:ind w:left="426" w:right="418"/>
        <w:contextualSpacing/>
        <w:jc w:val="both"/>
        <w:rPr>
          <w:rFonts w:eastAsia="Times New Roman" w:cs="Arial"/>
        </w:rPr>
      </w:pPr>
      <w:r w:rsidRPr="004A53E7">
        <w:rPr>
          <w:rFonts w:eastAsia="Times New Roman" w:cs="Arial"/>
        </w:rPr>
        <w:t>DOCUMENTOS MÉDICOS  DONDE SE ACREDITE ESPECIALIDAD DEL PERSONAL:</w:t>
      </w:r>
    </w:p>
    <w:p w:rsidR="00F55912" w:rsidRPr="009073A9" w:rsidRDefault="00F55912" w:rsidP="002B6391">
      <w:pPr>
        <w:pStyle w:val="Prrafodelista"/>
        <w:numPr>
          <w:ilvl w:val="1"/>
          <w:numId w:val="219"/>
        </w:numPr>
        <w:spacing w:before="120" w:after="120" w:line="240" w:lineRule="auto"/>
        <w:ind w:left="426" w:right="418"/>
        <w:jc w:val="both"/>
        <w:rPr>
          <w:rFonts w:eastAsia="Times New Roman" w:cs="Arial"/>
        </w:rPr>
      </w:pPr>
      <w:r w:rsidRPr="009073A9">
        <w:rPr>
          <w:rFonts w:eastAsia="Times New Roman" w:cs="Arial"/>
        </w:rPr>
        <w:t>Cédula profesional (Medico General)</w:t>
      </w:r>
    </w:p>
    <w:p w:rsidR="009073A9" w:rsidRPr="009073A9" w:rsidRDefault="009073A9" w:rsidP="002B6391">
      <w:pPr>
        <w:pStyle w:val="Prrafodelista"/>
        <w:numPr>
          <w:ilvl w:val="1"/>
          <w:numId w:val="219"/>
        </w:numPr>
        <w:spacing w:before="120" w:after="120" w:line="240" w:lineRule="auto"/>
        <w:ind w:left="426" w:right="418"/>
        <w:jc w:val="both"/>
        <w:rPr>
          <w:rFonts w:eastAsia="Times New Roman" w:cs="Arial"/>
        </w:rPr>
      </w:pPr>
      <w:r>
        <w:rPr>
          <w:rFonts w:eastAsia="Times New Roman" w:cs="Arial"/>
        </w:rPr>
        <w:t>Cedula de Especialidad en Oftalmología</w:t>
      </w:r>
    </w:p>
    <w:p w:rsidR="00F55912" w:rsidRPr="004A53E7" w:rsidRDefault="00F55912" w:rsidP="002B6391">
      <w:pPr>
        <w:spacing w:before="120" w:after="120" w:line="240" w:lineRule="auto"/>
        <w:ind w:left="426" w:right="418" w:hanging="360"/>
        <w:jc w:val="both"/>
        <w:rPr>
          <w:rFonts w:eastAsia="Times New Roman" w:cs="Arial"/>
        </w:rPr>
      </w:pPr>
      <w:r w:rsidRPr="004A53E7">
        <w:rPr>
          <w:rFonts w:eastAsia="Times New Roman" w:cs="Arial"/>
        </w:rPr>
        <w:t>b)</w:t>
      </w:r>
      <w:r w:rsidRPr="004A53E7">
        <w:rPr>
          <w:rFonts w:eastAsia="Times New Roman" w:cs="Arial"/>
        </w:rPr>
        <w:tab/>
        <w:t xml:space="preserve">Constancia de alta especialidad en retina  y vítreo. </w:t>
      </w:r>
    </w:p>
    <w:p w:rsidR="00F55912" w:rsidRPr="004A53E7" w:rsidRDefault="00F55912" w:rsidP="002B6391">
      <w:pPr>
        <w:spacing w:before="120" w:after="120" w:line="240" w:lineRule="auto"/>
        <w:ind w:left="426" w:right="418" w:hanging="360"/>
        <w:jc w:val="both"/>
        <w:rPr>
          <w:rFonts w:eastAsia="Times New Roman" w:cs="Arial"/>
        </w:rPr>
      </w:pPr>
      <w:r w:rsidRPr="004A53E7">
        <w:rPr>
          <w:rFonts w:eastAsia="Times New Roman" w:cs="Arial"/>
        </w:rPr>
        <w:t>c)</w:t>
      </w:r>
      <w:r w:rsidRPr="004A53E7">
        <w:rPr>
          <w:rFonts w:eastAsia="Times New Roman" w:cs="Arial"/>
        </w:rPr>
        <w:tab/>
        <w:t>Licencia Sanitaria (si procede) expedida por la Comisión Federal para la Protección contra Riesgos Sanitarios.</w:t>
      </w:r>
    </w:p>
    <w:p w:rsidR="00F55912" w:rsidRPr="004A53E7" w:rsidRDefault="00F55912" w:rsidP="002B6391">
      <w:pPr>
        <w:spacing w:before="120" w:after="120" w:line="240" w:lineRule="auto"/>
        <w:ind w:left="426" w:right="418" w:hanging="360"/>
        <w:jc w:val="both"/>
        <w:rPr>
          <w:rFonts w:eastAsia="Times New Roman" w:cs="Arial"/>
        </w:rPr>
      </w:pPr>
      <w:r w:rsidRPr="004A53E7">
        <w:rPr>
          <w:rFonts w:eastAsia="Times New Roman" w:cs="Arial"/>
        </w:rPr>
        <w:t>d)</w:t>
      </w:r>
      <w:r w:rsidRPr="004A53E7">
        <w:rPr>
          <w:rFonts w:eastAsia="Times New Roman" w:cs="Arial"/>
        </w:rPr>
        <w:tab/>
        <w:t>Currículum Vitae (3 cuartillas Máximo)</w:t>
      </w:r>
    </w:p>
    <w:p w:rsidR="00F55912" w:rsidRPr="004A53E7" w:rsidRDefault="00F55912" w:rsidP="002B6391">
      <w:pPr>
        <w:spacing w:before="120" w:after="120" w:line="240" w:lineRule="auto"/>
        <w:ind w:left="426" w:right="418" w:hanging="360"/>
        <w:jc w:val="both"/>
        <w:rPr>
          <w:rFonts w:eastAsia="Times New Roman" w:cs="Arial"/>
        </w:rPr>
      </w:pPr>
      <w:r w:rsidRPr="004A53E7">
        <w:rPr>
          <w:rFonts w:eastAsia="Times New Roman" w:cs="Arial"/>
        </w:rPr>
        <w:t>e)</w:t>
      </w:r>
      <w:r w:rsidRPr="004A53E7">
        <w:rPr>
          <w:rFonts w:eastAsia="Times New Roman" w:cs="Arial"/>
        </w:rPr>
        <w:tab/>
        <w:t xml:space="preserve">Constancias, Diplomas, Cursos, Congresos, Publicaciones con valor curricular (últimos 5 años). </w:t>
      </w:r>
    </w:p>
    <w:p w:rsidR="00F55912" w:rsidRPr="004A53E7" w:rsidRDefault="00F55912" w:rsidP="002B6391">
      <w:pPr>
        <w:spacing w:before="120" w:after="120" w:line="240" w:lineRule="auto"/>
        <w:ind w:left="426" w:right="418" w:hanging="360"/>
        <w:jc w:val="both"/>
        <w:rPr>
          <w:rFonts w:eastAsia="Times New Roman" w:cs="Arial"/>
        </w:rPr>
      </w:pPr>
      <w:r w:rsidRPr="004A53E7">
        <w:rPr>
          <w:rFonts w:eastAsia="Times New Roman" w:cs="Arial"/>
        </w:rPr>
        <w:t>f)</w:t>
      </w:r>
      <w:r w:rsidRPr="004A53E7">
        <w:rPr>
          <w:rFonts w:eastAsia="Times New Roman" w:cs="Arial"/>
        </w:rPr>
        <w:tab/>
        <w:t xml:space="preserve">Constancia de Sociedades, Asociaciones y Colegios a los que pertenece.   </w:t>
      </w:r>
    </w:p>
    <w:p w:rsidR="00F55912" w:rsidRPr="004A53E7" w:rsidRDefault="00F55912" w:rsidP="002B6391">
      <w:pPr>
        <w:spacing w:before="120" w:after="120" w:line="240" w:lineRule="auto"/>
        <w:ind w:left="426" w:right="418" w:hanging="360"/>
        <w:jc w:val="both"/>
        <w:rPr>
          <w:rFonts w:eastAsia="Times New Roman" w:cs="Arial"/>
        </w:rPr>
      </w:pPr>
      <w:r w:rsidRPr="004A53E7">
        <w:rPr>
          <w:rFonts w:eastAsia="Times New Roman" w:cs="Arial"/>
        </w:rPr>
        <w:t>g)</w:t>
      </w:r>
      <w:r w:rsidRPr="004A53E7">
        <w:rPr>
          <w:rFonts w:eastAsia="Times New Roman" w:cs="Arial"/>
        </w:rPr>
        <w:tab/>
        <w:t>Recibo de honorarios.</w:t>
      </w:r>
    </w:p>
    <w:p w:rsidR="00F55912" w:rsidRPr="004A53E7" w:rsidRDefault="00F55912" w:rsidP="002B6391">
      <w:pPr>
        <w:spacing w:before="120" w:after="120" w:line="240" w:lineRule="auto"/>
        <w:ind w:left="426" w:right="418" w:hanging="360"/>
        <w:jc w:val="both"/>
        <w:rPr>
          <w:rFonts w:eastAsia="Times New Roman" w:cs="Arial"/>
        </w:rPr>
      </w:pPr>
      <w:r w:rsidRPr="004A53E7">
        <w:rPr>
          <w:rFonts w:eastAsia="Times New Roman" w:cs="Arial"/>
        </w:rPr>
        <w:t>h)</w:t>
      </w:r>
      <w:r w:rsidRPr="004A53E7">
        <w:rPr>
          <w:rFonts w:eastAsia="Times New Roman" w:cs="Arial"/>
        </w:rPr>
        <w:tab/>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F55912" w:rsidRPr="004A53E7" w:rsidRDefault="00F55912" w:rsidP="002B6391">
      <w:pPr>
        <w:spacing w:before="120" w:after="120" w:line="240" w:lineRule="auto"/>
        <w:ind w:left="426" w:right="418" w:hanging="360"/>
        <w:contextualSpacing/>
        <w:jc w:val="both"/>
        <w:rPr>
          <w:rFonts w:eastAsia="Times New Roman" w:cs="Arial"/>
        </w:rPr>
      </w:pPr>
    </w:p>
    <w:p w:rsidR="00F55912" w:rsidRPr="004A53E7" w:rsidRDefault="00F55912" w:rsidP="002B6391">
      <w:pPr>
        <w:numPr>
          <w:ilvl w:val="0"/>
          <w:numId w:val="145"/>
        </w:numPr>
        <w:spacing w:before="120" w:after="120" w:line="240" w:lineRule="auto"/>
        <w:ind w:left="426" w:right="418"/>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F55912" w:rsidRPr="004A53E7" w:rsidRDefault="00F55912" w:rsidP="002B6391">
      <w:pPr>
        <w:numPr>
          <w:ilvl w:val="0"/>
          <w:numId w:val="146"/>
        </w:numPr>
        <w:spacing w:before="120" w:after="120" w:line="240" w:lineRule="auto"/>
        <w:ind w:left="426" w:right="418"/>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F55912" w:rsidRPr="004A53E7" w:rsidRDefault="00F55912" w:rsidP="002B6391">
      <w:pPr>
        <w:numPr>
          <w:ilvl w:val="0"/>
          <w:numId w:val="146"/>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F55912" w:rsidRPr="004A53E7" w:rsidRDefault="00F55912" w:rsidP="002B6391">
      <w:pPr>
        <w:spacing w:before="120" w:after="120" w:line="240" w:lineRule="auto"/>
        <w:ind w:left="426" w:right="418"/>
        <w:contextualSpacing/>
        <w:jc w:val="both"/>
        <w:rPr>
          <w:rFonts w:eastAsia="Times New Roman" w:cs="Arial"/>
        </w:rPr>
      </w:pPr>
    </w:p>
    <w:p w:rsidR="00F55912" w:rsidRPr="004A53E7" w:rsidRDefault="00F55912" w:rsidP="002B6391">
      <w:pPr>
        <w:numPr>
          <w:ilvl w:val="0"/>
          <w:numId w:val="145"/>
        </w:numPr>
        <w:spacing w:before="120" w:after="120" w:line="240" w:lineRule="auto"/>
        <w:ind w:left="426" w:right="418"/>
        <w:contextualSpacing/>
        <w:jc w:val="both"/>
        <w:rPr>
          <w:rFonts w:eastAsia="Times New Roman" w:cs="Arial"/>
        </w:rPr>
      </w:pPr>
      <w:r w:rsidRPr="004A53E7">
        <w:rPr>
          <w:rFonts w:eastAsia="Times New Roman" w:cs="Arial"/>
        </w:rPr>
        <w:t>CAPACIDAD DE RECURSOS HUMANOS PARA LA PRESTACIÓN DE LOS SERVICIOS:</w:t>
      </w:r>
    </w:p>
    <w:p w:rsidR="00F55912" w:rsidRPr="004A53E7" w:rsidRDefault="00F55912" w:rsidP="002B6391">
      <w:pPr>
        <w:numPr>
          <w:ilvl w:val="0"/>
          <w:numId w:val="200"/>
        </w:numPr>
        <w:spacing w:before="120" w:after="120" w:line="240" w:lineRule="auto"/>
        <w:ind w:left="426" w:right="418"/>
        <w:contextualSpacing/>
        <w:jc w:val="both"/>
        <w:rPr>
          <w:rFonts w:eastAsia="Times New Roman" w:cs="Arial"/>
        </w:rPr>
      </w:pPr>
      <w:r w:rsidRPr="004A53E7">
        <w:rPr>
          <w:rFonts w:eastAsia="Times New Roman" w:cs="Arial"/>
        </w:rPr>
        <w:t>Presentará una relación del personal que atenderá los servicios de oftalmología, indicará quién realice el diagnóstico de los estudios y quién se encargue  de la interpretación  de los  estudios.</w:t>
      </w:r>
    </w:p>
    <w:p w:rsidR="00F55912" w:rsidRPr="004A53E7" w:rsidRDefault="00F55912" w:rsidP="002B6391">
      <w:pPr>
        <w:numPr>
          <w:ilvl w:val="0"/>
          <w:numId w:val="200"/>
        </w:numPr>
        <w:spacing w:before="120" w:after="120" w:line="240" w:lineRule="auto"/>
        <w:ind w:left="426" w:right="418"/>
        <w:contextualSpacing/>
        <w:jc w:val="both"/>
        <w:rPr>
          <w:rFonts w:eastAsia="Times New Roman" w:cs="Arial"/>
        </w:rPr>
      </w:pPr>
      <w:r w:rsidRPr="004A53E7">
        <w:rPr>
          <w:rFonts w:eastAsia="Times New Roman" w:cs="Arial"/>
        </w:rPr>
        <w:t>Deberá acreditar la experiencia práctica del personal auxiliar de por lo menos 6 meses en el Área de Oftalmología.</w:t>
      </w:r>
    </w:p>
    <w:p w:rsidR="00F55912" w:rsidRPr="004A53E7" w:rsidRDefault="00F55912" w:rsidP="002B6391">
      <w:pPr>
        <w:spacing w:before="120" w:after="120" w:line="240" w:lineRule="auto"/>
        <w:ind w:left="426" w:right="418" w:hanging="360"/>
        <w:contextualSpacing/>
        <w:jc w:val="both"/>
        <w:rPr>
          <w:rFonts w:eastAsia="Times New Roman" w:cs="Arial"/>
        </w:rPr>
      </w:pPr>
    </w:p>
    <w:p w:rsidR="00F55912" w:rsidRPr="004A53E7" w:rsidRDefault="00F55912" w:rsidP="002B6391">
      <w:pPr>
        <w:numPr>
          <w:ilvl w:val="0"/>
          <w:numId w:val="145"/>
        </w:numPr>
        <w:spacing w:before="120" w:after="120" w:line="240" w:lineRule="auto"/>
        <w:ind w:left="426" w:right="418"/>
        <w:contextualSpacing/>
        <w:jc w:val="both"/>
        <w:rPr>
          <w:rFonts w:eastAsia="Times New Roman" w:cs="Arial"/>
        </w:rPr>
      </w:pPr>
      <w:r w:rsidRPr="004A53E7">
        <w:rPr>
          <w:rFonts w:eastAsia="Times New Roman" w:cs="Arial"/>
        </w:rPr>
        <w:t>CAPACIDAD  DEL  EQUIPO:</w:t>
      </w:r>
    </w:p>
    <w:p w:rsidR="00F55912" w:rsidRPr="004A53E7" w:rsidRDefault="00F55912" w:rsidP="002B6391">
      <w:pPr>
        <w:numPr>
          <w:ilvl w:val="0"/>
          <w:numId w:val="201"/>
        </w:numPr>
        <w:spacing w:before="120" w:after="120" w:line="240" w:lineRule="auto"/>
        <w:ind w:left="426" w:right="418"/>
        <w:contextualSpacing/>
        <w:jc w:val="both"/>
        <w:rPr>
          <w:rFonts w:eastAsia="Times New Roman" w:cs="Arial"/>
        </w:rPr>
      </w:pPr>
      <w:r w:rsidRPr="004A53E7">
        <w:rPr>
          <w:rFonts w:eastAsia="Times New Roman" w:cs="Arial"/>
        </w:rPr>
        <w:t xml:space="preserve">Deberá presentar manifiesto donde indique los Equipos De Oftalmología con que cuenta para otorgar el servicio licitado, indicando  Marca, Modelo, Número de serie, anexando copia simple de certificado de calibración o validación vigente de cada uno de los equipos. Fotos del equipo y de las instalaciones. </w:t>
      </w:r>
    </w:p>
    <w:p w:rsidR="00F55912" w:rsidRPr="004A53E7" w:rsidRDefault="00F55912" w:rsidP="002B6391">
      <w:pPr>
        <w:numPr>
          <w:ilvl w:val="0"/>
          <w:numId w:val="201"/>
        </w:numPr>
        <w:spacing w:before="120" w:after="120" w:line="240" w:lineRule="auto"/>
        <w:ind w:left="426" w:right="418"/>
        <w:contextualSpacing/>
        <w:jc w:val="both"/>
        <w:rPr>
          <w:rFonts w:eastAsia="Times New Roman" w:cs="Arial"/>
        </w:rPr>
      </w:pPr>
      <w:r w:rsidRPr="004A53E7">
        <w:rPr>
          <w:rFonts w:eastAsia="Times New Roman" w:cs="Arial"/>
        </w:rPr>
        <w:t>Como  infraestructura mínima del establecimiento deberá cumplir con: Área de recepción, sala de espera, sala de quirófano, sala de recuperación y baño  así como los requisitos mínimos que establece la Norma Oficial Mexicana NOM-005-SSA3-2010, referente a requisitos de Infraestructura y equipamiento de establecimientos para la atención médica de pacientes ambulatorios.</w:t>
      </w:r>
    </w:p>
    <w:p w:rsidR="00F55912" w:rsidRPr="004A53E7" w:rsidRDefault="00F55912" w:rsidP="002B6391">
      <w:pPr>
        <w:numPr>
          <w:ilvl w:val="0"/>
          <w:numId w:val="201"/>
        </w:numPr>
        <w:spacing w:before="120" w:after="120" w:line="240" w:lineRule="auto"/>
        <w:ind w:left="426" w:right="418"/>
        <w:contextualSpacing/>
        <w:jc w:val="both"/>
        <w:rPr>
          <w:rFonts w:eastAsia="Times New Roman" w:cs="Arial"/>
        </w:rPr>
      </w:pPr>
      <w:r w:rsidRPr="004A53E7">
        <w:rPr>
          <w:rFonts w:eastAsia="Times New Roman" w:cs="Arial"/>
        </w:rPr>
        <w:t>Como  infraestructura mínima del establecimiento deberá cumplir con: Área de recepción, área acreditada para realización de estudios de gabinete , niveles de iluminación  así como los requisitos mínimos que establece la Norma Oficial Mexicana NOM-016-SSA3-2012,  referente a Infraestructura y equipamiento de Hospitales y consultorios de atención Médica Especializada.</w:t>
      </w:r>
    </w:p>
    <w:p w:rsidR="00F55912" w:rsidRPr="004A53E7" w:rsidRDefault="00F55912" w:rsidP="002B6391">
      <w:pPr>
        <w:spacing w:before="120" w:after="120" w:line="240" w:lineRule="auto"/>
        <w:ind w:left="426" w:right="418"/>
        <w:contextualSpacing/>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55912" w:rsidRPr="004A53E7" w:rsidRDefault="00F55912" w:rsidP="002B6391">
      <w:pPr>
        <w:spacing w:before="120" w:after="120" w:line="240" w:lineRule="auto"/>
        <w:ind w:left="426" w:right="418"/>
        <w:jc w:val="both"/>
        <w:rPr>
          <w:rFonts w:eastAsia="Times New Roman" w:cs="Arial"/>
        </w:rPr>
      </w:pPr>
    </w:p>
    <w:p w:rsidR="00F55912" w:rsidRPr="004A53E7" w:rsidRDefault="00F55912" w:rsidP="002B6391">
      <w:pPr>
        <w:numPr>
          <w:ilvl w:val="0"/>
          <w:numId w:val="145"/>
        </w:numPr>
        <w:spacing w:before="120" w:after="120" w:line="240" w:lineRule="auto"/>
        <w:ind w:left="426" w:right="418"/>
        <w:contextualSpacing/>
        <w:jc w:val="both"/>
        <w:rPr>
          <w:rFonts w:eastAsia="Times New Roman" w:cs="Arial"/>
        </w:rPr>
      </w:pPr>
      <w:r w:rsidRPr="004A53E7">
        <w:rPr>
          <w:rFonts w:eastAsia="Times New Roman" w:cs="Arial"/>
        </w:rPr>
        <w:t>GENERALIDADES DEL SERVICIO:</w:t>
      </w:r>
    </w:p>
    <w:p w:rsidR="00F55912" w:rsidRPr="004A53E7" w:rsidRDefault="00F55912" w:rsidP="002B6391">
      <w:pPr>
        <w:pStyle w:val="Prrafodelista"/>
        <w:numPr>
          <w:ilvl w:val="0"/>
          <w:numId w:val="202"/>
        </w:numPr>
        <w:spacing w:before="120" w:after="120" w:line="240" w:lineRule="auto"/>
        <w:ind w:left="426" w:right="418"/>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 de Servicios Médicos (SM-3),  la cual deberá estar debidamente requisitada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los funcionarios autorizados y  documento sin tachaduras y/o enmendaduras, así como identificación oficial vigente y credencial expedida por el “</w:t>
      </w:r>
      <w:r w:rsidRPr="004A53E7">
        <w:rPr>
          <w:rFonts w:eastAsia="Times New Roman" w:cs="Arial"/>
          <w:b/>
        </w:rPr>
        <w:t>ISSSTECALI</w:t>
      </w:r>
      <w:r w:rsidRPr="004A53E7">
        <w:rPr>
          <w:rFonts w:eastAsia="Times New Roman" w:cs="Arial"/>
        </w:rPr>
        <w:t>” que acredite al derechohabiente.</w:t>
      </w:r>
    </w:p>
    <w:p w:rsidR="00F55912" w:rsidRPr="004A53E7" w:rsidRDefault="00F55912" w:rsidP="002B6391">
      <w:pPr>
        <w:pStyle w:val="Prrafodelista"/>
        <w:numPr>
          <w:ilvl w:val="0"/>
          <w:numId w:val="202"/>
        </w:numPr>
        <w:spacing w:before="120" w:after="120" w:line="240" w:lineRule="auto"/>
        <w:ind w:left="426" w:right="418"/>
        <w:jc w:val="both"/>
        <w:rPr>
          <w:rFonts w:eastAsia="Times New Roman" w:cs="Arial"/>
        </w:rPr>
      </w:pPr>
      <w:r w:rsidRPr="004A53E7">
        <w:rPr>
          <w:rFonts w:eastAsia="Times New Roman" w:cs="Arial"/>
        </w:rPr>
        <w:t>No serán aceptados los Formatos de Subrogación Electrónica de Servicios Médicos (SM-3) que se presenten después de 30 días naturales de la fecha del sello de vigencia expedida por la Unidad Médica solicitante.</w:t>
      </w:r>
    </w:p>
    <w:p w:rsidR="00F55912" w:rsidRPr="004A53E7" w:rsidRDefault="00F55912" w:rsidP="002B6391">
      <w:pPr>
        <w:pStyle w:val="Prrafodelista"/>
        <w:numPr>
          <w:ilvl w:val="0"/>
          <w:numId w:val="202"/>
        </w:numPr>
        <w:spacing w:before="120" w:after="120" w:line="240" w:lineRule="auto"/>
        <w:ind w:left="426" w:right="418"/>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donde se le pueda localizar; y cuyo gasto generado deberá ser asumido por el </w:t>
      </w:r>
      <w:r w:rsidRPr="004A53E7">
        <w:rPr>
          <w:rFonts w:eastAsia="Times New Roman" w:cs="Arial"/>
          <w:b/>
        </w:rPr>
        <w:t>“LICITANTE”.</w:t>
      </w:r>
    </w:p>
    <w:p w:rsidR="00F55912" w:rsidRPr="004A53E7" w:rsidRDefault="00F55912" w:rsidP="002B6391">
      <w:pPr>
        <w:spacing w:before="120" w:after="120" w:line="240" w:lineRule="auto"/>
        <w:ind w:left="426" w:right="418" w:hanging="360"/>
        <w:jc w:val="both"/>
        <w:rPr>
          <w:rFonts w:eastAsia="Times New Roman" w:cs="Arial"/>
        </w:rPr>
      </w:pPr>
    </w:p>
    <w:p w:rsidR="00F55912" w:rsidRPr="00DD547C" w:rsidRDefault="00F55912" w:rsidP="002B6391">
      <w:pPr>
        <w:numPr>
          <w:ilvl w:val="0"/>
          <w:numId w:val="145"/>
        </w:numPr>
        <w:spacing w:before="120" w:after="120" w:line="240" w:lineRule="auto"/>
        <w:ind w:left="426" w:right="418"/>
        <w:contextualSpacing/>
        <w:jc w:val="both"/>
        <w:rPr>
          <w:rFonts w:eastAsia="Times New Roman" w:cs="Arial"/>
        </w:rPr>
      </w:pPr>
      <w:r w:rsidRPr="00DD547C">
        <w:rPr>
          <w:rFonts w:eastAsia="Times New Roman" w:cs="Arial"/>
        </w:rPr>
        <w:t>PROCEDIMIENTO PARA REALIZAR LOS SERVICIOS:</w:t>
      </w:r>
      <w:r w:rsidRPr="00DD547C">
        <w:rPr>
          <w:rFonts w:eastAsia="Times New Roman" w:cs="Arial"/>
        </w:rPr>
        <w:tab/>
      </w:r>
    </w:p>
    <w:p w:rsidR="00F55912" w:rsidRPr="004A53E7" w:rsidRDefault="00F55912" w:rsidP="002B6391">
      <w:pPr>
        <w:numPr>
          <w:ilvl w:val="0"/>
          <w:numId w:val="147"/>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cuando sean solicitados de manera ordinaria en  horario 24 horas los 365 días del año. Asimismo deberá proporcionar sus números telefónicos donde se le pueda localizar las 24 horas del día  los 365 días del  año. Se realizarán los servicios de oftalmología debiendo entregar la interpretación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F55912" w:rsidRPr="004A53E7" w:rsidRDefault="00F55912" w:rsidP="002B6391">
      <w:pPr>
        <w:numPr>
          <w:ilvl w:val="0"/>
          <w:numId w:val="147"/>
        </w:numPr>
        <w:spacing w:before="120" w:after="120" w:line="240" w:lineRule="auto"/>
        <w:ind w:left="426" w:right="418"/>
        <w:contextualSpacing/>
        <w:jc w:val="both"/>
        <w:rPr>
          <w:rFonts w:eastAsia="Times New Roman" w:cs="Arial"/>
        </w:rPr>
      </w:pPr>
      <w:r w:rsidRPr="004A53E7">
        <w:rPr>
          <w:rFonts w:eastAsia="Times New Roman" w:cs="Arial"/>
        </w:rPr>
        <w:t>Se entregará reporte de los servicios otorgados, los 3 primeros días naturales de cada mes  a Servicios Subrogados del Hospital “</w:t>
      </w:r>
      <w:r w:rsidRPr="004A53E7">
        <w:rPr>
          <w:rFonts w:eastAsia="Times New Roman" w:cs="Arial"/>
          <w:b/>
        </w:rPr>
        <w:t>ISSSTECALI</w:t>
      </w:r>
      <w:r w:rsidRPr="004A53E7">
        <w:rPr>
          <w:rFonts w:eastAsia="Times New Roman" w:cs="Arial"/>
        </w:rPr>
        <w:t>” Mexicali. lvargas@issstecali.gob.mx</w:t>
      </w:r>
    </w:p>
    <w:p w:rsidR="00F55912" w:rsidRPr="004A53E7" w:rsidRDefault="00F55912" w:rsidP="002B6391">
      <w:pPr>
        <w:numPr>
          <w:ilvl w:val="0"/>
          <w:numId w:val="147"/>
        </w:numPr>
        <w:spacing w:before="120" w:after="120" w:line="240" w:lineRule="auto"/>
        <w:ind w:left="426" w:right="418"/>
        <w:contextualSpacing/>
        <w:jc w:val="both"/>
        <w:rPr>
          <w:rFonts w:eastAsia="Times New Roman" w:cs="Arial"/>
        </w:rPr>
      </w:pPr>
      <w:r w:rsidRPr="004A53E7">
        <w:rPr>
          <w:rFonts w:eastAsia="Times New Roman" w:cs="Arial"/>
        </w:rPr>
        <w:t xml:space="preserve">En caso de realizar servicios  de urgencia, deberá entregar el reporte escrito e interpretación en un tiempo no mayor a 2 horas  en el área de Trabajo Social de la Unidad Médica y en caso que la situación lo amerite se entablará comunicación verbal  con el Coordinador en Turno, Jefe de Servicio, Subdirector y/o Director de la Unidad  sobre el resultado encontrado </w:t>
      </w:r>
    </w:p>
    <w:p w:rsidR="00F55912" w:rsidRPr="004A53E7" w:rsidRDefault="00F55912" w:rsidP="002B6391">
      <w:pPr>
        <w:numPr>
          <w:ilvl w:val="0"/>
          <w:numId w:val="147"/>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las  Solicitudes de Servicios Médicos Formato de Subrogación Electrónica de Servicios Médicos (SM-3) de cada uno de los derechohabientes atendidos, además un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w:t>
      </w:r>
    </w:p>
    <w:p w:rsidR="00F55912" w:rsidRPr="004A53E7" w:rsidRDefault="00F55912" w:rsidP="002B6391">
      <w:pPr>
        <w:numPr>
          <w:ilvl w:val="0"/>
          <w:numId w:val="147"/>
        </w:numPr>
        <w:spacing w:before="120" w:after="120" w:line="240" w:lineRule="auto"/>
        <w:ind w:left="426" w:right="418"/>
        <w:contextualSpacing/>
        <w:jc w:val="both"/>
        <w:rPr>
          <w:rFonts w:eastAsia="Times New Roman" w:cs="Arial"/>
        </w:rPr>
      </w:pPr>
      <w:r w:rsidRPr="004A53E7">
        <w:rPr>
          <w:rFonts w:eastAsia="Times New Roman" w:cs="Arial"/>
        </w:rPr>
        <w:lastRenderedPageBreak/>
        <w:t>Posterior a la valoración de Oftalmología (Retina) el paciente que requiera de procedimiento quirúrgico, se enviará al área de programación de cirugías en Unidad de “</w:t>
      </w:r>
      <w:r w:rsidRPr="004A53E7">
        <w:rPr>
          <w:rFonts w:eastAsia="Times New Roman" w:cs="Arial"/>
          <w:b/>
        </w:rPr>
        <w:t>ISSSTECALI</w:t>
      </w:r>
      <w:r w:rsidRPr="004A53E7">
        <w:rPr>
          <w:rFonts w:eastAsia="Times New Roman" w:cs="Arial"/>
        </w:rPr>
        <w:t>”, con la finalidad de que  pueda  acudir  el paciente debidamente preparado a su procedimiento de retina.</w:t>
      </w:r>
    </w:p>
    <w:p w:rsidR="004B2B3D" w:rsidRDefault="004B2B3D" w:rsidP="002B6391">
      <w:pPr>
        <w:spacing w:before="120" w:after="120" w:line="240" w:lineRule="auto"/>
        <w:ind w:left="426" w:right="418"/>
        <w:jc w:val="both"/>
        <w:rPr>
          <w:rFonts w:eastAsia="Times New Roman" w:cs="Arial"/>
          <w:b/>
          <w:color w:val="FF0000"/>
        </w:rPr>
      </w:pPr>
    </w:p>
    <w:p w:rsidR="00F27A72" w:rsidRPr="00901D9B" w:rsidRDefault="00F27A72" w:rsidP="002B6391">
      <w:pPr>
        <w:spacing w:before="120" w:after="120" w:line="240" w:lineRule="auto"/>
        <w:ind w:left="426" w:right="418"/>
        <w:contextualSpacing/>
        <w:jc w:val="both"/>
        <w:rPr>
          <w:rFonts w:eastAsia="Times New Roman" w:cs="Arial"/>
        </w:rPr>
      </w:pPr>
    </w:p>
    <w:tbl>
      <w:tblPr>
        <w:tblW w:w="9716" w:type="dxa"/>
        <w:tblInd w:w="1129" w:type="dxa"/>
        <w:tblCellMar>
          <w:left w:w="70" w:type="dxa"/>
          <w:right w:w="70" w:type="dxa"/>
        </w:tblCellMar>
        <w:tblLook w:val="04A0" w:firstRow="1" w:lastRow="0" w:firstColumn="1" w:lastColumn="0" w:noHBand="0" w:noVBand="1"/>
      </w:tblPr>
      <w:tblGrid>
        <w:gridCol w:w="3621"/>
        <w:gridCol w:w="6095"/>
      </w:tblGrid>
      <w:tr w:rsidR="00FC2054" w:rsidRPr="00901D9B" w:rsidTr="007C6AA2">
        <w:trPr>
          <w:trHeight w:val="349"/>
        </w:trPr>
        <w:tc>
          <w:tcPr>
            <w:tcW w:w="9716" w:type="dxa"/>
            <w:gridSpan w:val="2"/>
            <w:tcBorders>
              <w:top w:val="single" w:sz="4" w:space="0" w:color="auto"/>
              <w:left w:val="single" w:sz="4" w:space="0" w:color="auto"/>
              <w:bottom w:val="single" w:sz="4" w:space="0" w:color="auto"/>
              <w:right w:val="single" w:sz="4" w:space="0" w:color="auto"/>
            </w:tcBorders>
            <w:shd w:val="clear" w:color="000000" w:fill="D9D9D9"/>
            <w:vAlign w:val="center"/>
            <w:hideMark/>
          </w:tcPr>
          <w:p w:rsidR="00FC2054" w:rsidRPr="00901D9B" w:rsidRDefault="00AC2497" w:rsidP="002B6391">
            <w:pPr>
              <w:spacing w:before="120" w:after="120" w:line="240" w:lineRule="auto"/>
              <w:ind w:left="426" w:right="418"/>
              <w:jc w:val="both"/>
              <w:rPr>
                <w:rFonts w:eastAsia="Times New Roman" w:cs="Arial"/>
                <w:b/>
                <w:color w:val="000000"/>
              </w:rPr>
            </w:pPr>
            <w:r>
              <w:rPr>
                <w:rFonts w:eastAsia="Times New Roman" w:cs="Arial"/>
                <w:b/>
                <w:color w:val="000000"/>
              </w:rPr>
              <w:t>PA</w:t>
            </w:r>
            <w:r w:rsidR="00995B48">
              <w:rPr>
                <w:rFonts w:eastAsia="Times New Roman" w:cs="Arial"/>
                <w:b/>
                <w:color w:val="000000"/>
              </w:rPr>
              <w:t>RTIDA 25</w:t>
            </w:r>
          </w:p>
        </w:tc>
      </w:tr>
      <w:tr w:rsidR="00FC2054" w:rsidRPr="00901D9B" w:rsidTr="007C6AA2">
        <w:trPr>
          <w:trHeight w:val="287"/>
        </w:trPr>
        <w:tc>
          <w:tcPr>
            <w:tcW w:w="9716" w:type="dxa"/>
            <w:gridSpan w:val="2"/>
            <w:tcBorders>
              <w:top w:val="single" w:sz="4" w:space="0" w:color="auto"/>
              <w:left w:val="single" w:sz="4" w:space="0" w:color="auto"/>
              <w:bottom w:val="single" w:sz="4" w:space="0" w:color="auto"/>
              <w:right w:val="single" w:sz="4" w:space="0" w:color="auto"/>
            </w:tcBorders>
            <w:shd w:val="clear" w:color="000000" w:fill="D9D9D9"/>
            <w:vAlign w:val="center"/>
            <w:hideMark/>
          </w:tcPr>
          <w:p w:rsidR="00FC2054" w:rsidRPr="00901D9B" w:rsidRDefault="00F27A72" w:rsidP="002B6391">
            <w:pPr>
              <w:spacing w:before="120" w:after="120" w:line="240" w:lineRule="auto"/>
              <w:ind w:left="426" w:right="418"/>
              <w:jc w:val="both"/>
              <w:rPr>
                <w:rFonts w:eastAsia="Times New Roman" w:cs="Arial"/>
                <w:b/>
                <w:color w:val="000000"/>
              </w:rPr>
            </w:pPr>
            <w:r w:rsidRPr="00901D9B">
              <w:rPr>
                <w:rFonts w:eastAsia="Times New Roman" w:cs="Arial"/>
                <w:b/>
                <w:color w:val="000000"/>
              </w:rPr>
              <w:t>Hospital Tijuana</w:t>
            </w:r>
          </w:p>
        </w:tc>
      </w:tr>
      <w:tr w:rsidR="00FC2054" w:rsidRPr="00901D9B" w:rsidTr="007C6AA2">
        <w:trPr>
          <w:trHeight w:val="682"/>
        </w:trPr>
        <w:tc>
          <w:tcPr>
            <w:tcW w:w="3621"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FC2054" w:rsidRPr="00901D9B" w:rsidRDefault="00F27A72" w:rsidP="002B6391">
            <w:pPr>
              <w:spacing w:before="120" w:after="120" w:line="240" w:lineRule="auto"/>
              <w:ind w:left="426" w:right="418"/>
              <w:jc w:val="both"/>
              <w:rPr>
                <w:rFonts w:eastAsia="Times New Roman" w:cs="Arial"/>
                <w:b/>
                <w:color w:val="000000"/>
              </w:rPr>
            </w:pPr>
            <w:r w:rsidRPr="00901D9B">
              <w:rPr>
                <w:rFonts w:eastAsia="Times New Roman" w:cs="Arial"/>
                <w:b/>
                <w:color w:val="000000"/>
              </w:rPr>
              <w:t>Especialidad</w:t>
            </w:r>
          </w:p>
        </w:tc>
        <w:tc>
          <w:tcPr>
            <w:tcW w:w="6095"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FC2054" w:rsidRPr="00901D9B" w:rsidRDefault="00F27A72" w:rsidP="002B6391">
            <w:pPr>
              <w:spacing w:before="120" w:after="120" w:line="240" w:lineRule="auto"/>
              <w:ind w:left="426" w:right="418"/>
              <w:jc w:val="both"/>
              <w:rPr>
                <w:rFonts w:eastAsia="Times New Roman" w:cs="Arial"/>
                <w:b/>
                <w:color w:val="000000"/>
              </w:rPr>
            </w:pPr>
            <w:r w:rsidRPr="00901D9B">
              <w:rPr>
                <w:rFonts w:eastAsia="Times New Roman" w:cs="Arial"/>
                <w:b/>
                <w:color w:val="000000"/>
              </w:rPr>
              <w:t>Descripción Del Servicio</w:t>
            </w:r>
          </w:p>
        </w:tc>
      </w:tr>
      <w:tr w:rsidR="000E026C" w:rsidRPr="00901D9B" w:rsidTr="007C6AA2">
        <w:trPr>
          <w:trHeight w:val="425"/>
        </w:trPr>
        <w:tc>
          <w:tcPr>
            <w:tcW w:w="3621" w:type="dxa"/>
            <w:vMerge w:val="restart"/>
            <w:tcBorders>
              <w:top w:val="single" w:sz="4" w:space="0" w:color="auto"/>
              <w:left w:val="single" w:sz="4" w:space="0" w:color="auto"/>
              <w:bottom w:val="single" w:sz="4" w:space="0" w:color="auto"/>
              <w:right w:val="single" w:sz="4" w:space="0" w:color="auto"/>
            </w:tcBorders>
            <w:shd w:val="clear" w:color="000000" w:fill="auto"/>
            <w:vAlign w:val="center"/>
            <w:hideMark/>
          </w:tcPr>
          <w:p w:rsidR="0027296E" w:rsidRPr="00901D9B" w:rsidRDefault="000E026C" w:rsidP="002B6391">
            <w:pPr>
              <w:spacing w:before="120" w:after="120" w:line="240" w:lineRule="auto"/>
              <w:ind w:left="426" w:right="418"/>
              <w:jc w:val="center"/>
              <w:rPr>
                <w:rFonts w:eastAsia="Times New Roman" w:cs="Arial"/>
                <w:b/>
                <w:color w:val="000000"/>
              </w:rPr>
            </w:pPr>
            <w:r w:rsidRPr="00901D9B">
              <w:rPr>
                <w:rFonts w:eastAsia="Arial" w:cs="Arial"/>
                <w:b/>
                <w:color w:val="000000"/>
              </w:rPr>
              <w:t xml:space="preserve">SERVICIO  </w:t>
            </w:r>
            <w:r w:rsidRPr="00901D9B">
              <w:rPr>
                <w:rFonts w:eastAsia="Times New Roman" w:cs="Arial"/>
                <w:b/>
                <w:color w:val="000000"/>
              </w:rPr>
              <w:t>HEMODINAMIA</w:t>
            </w:r>
          </w:p>
          <w:p w:rsidR="000E026C" w:rsidRPr="00901D9B" w:rsidRDefault="005B219E" w:rsidP="002B6391">
            <w:pPr>
              <w:spacing w:before="120" w:after="120" w:line="240" w:lineRule="auto"/>
              <w:ind w:left="426" w:right="418"/>
              <w:jc w:val="center"/>
              <w:rPr>
                <w:rFonts w:eastAsia="Times New Roman" w:cs="Arial"/>
                <w:b/>
                <w:color w:val="000000"/>
              </w:rPr>
            </w:pPr>
            <w:r w:rsidRPr="00901D9B">
              <w:rPr>
                <w:rFonts w:eastAsia="Times New Roman" w:cs="Arial"/>
                <w:b/>
                <w:color w:val="000000"/>
              </w:rPr>
              <w:t xml:space="preserve"> CON HEMODINAMISTA</w:t>
            </w:r>
          </w:p>
          <w:p w:rsidR="000E026C" w:rsidRPr="00901D9B" w:rsidRDefault="000E026C" w:rsidP="002B6391">
            <w:pPr>
              <w:spacing w:before="120" w:after="120" w:line="240" w:lineRule="auto"/>
              <w:ind w:left="426" w:right="418"/>
              <w:jc w:val="both"/>
              <w:rPr>
                <w:rFonts w:eastAsia="Times New Roman" w:cs="Arial"/>
                <w:b/>
                <w:color w:val="000000"/>
              </w:rPr>
            </w:pPr>
          </w:p>
          <w:p w:rsidR="000E026C" w:rsidRPr="00901D9B" w:rsidRDefault="000E026C" w:rsidP="002B6391">
            <w:pPr>
              <w:spacing w:before="120" w:after="120" w:line="240" w:lineRule="auto"/>
              <w:ind w:left="426" w:right="418"/>
              <w:jc w:val="both"/>
              <w:rPr>
                <w:rFonts w:eastAsia="Times New Roman" w:cs="Arial"/>
                <w:b/>
                <w:color w:val="000000"/>
              </w:rPr>
            </w:pPr>
            <w:r w:rsidRPr="00901D9B">
              <w:rPr>
                <w:rFonts w:eastAsia="Times New Roman" w:cs="Arial"/>
                <w:color w:val="000000"/>
              </w:rPr>
              <w:t>TODOS LOS SERVICIO INCLUYEN HEMODINAMISTA, INSUMOS Y MATERIALES, ENFERMERO, ANESTESIÓLOGO, TÉCNICO, TIEMPO DE RECUPERACIÓN, AMBULANCIA DE CUIDADOS INTENSIVOS CUANDO SE REQUIERA.</w:t>
            </w: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E026C" w:rsidRPr="00901D9B" w:rsidRDefault="000E026C" w:rsidP="002B6391">
            <w:pPr>
              <w:spacing w:before="120" w:after="120" w:line="240" w:lineRule="auto"/>
              <w:ind w:left="426" w:right="418"/>
              <w:jc w:val="both"/>
              <w:rPr>
                <w:rFonts w:eastAsia="Times New Roman" w:cs="Arial"/>
                <w:color w:val="000000"/>
              </w:rPr>
            </w:pPr>
            <w:r w:rsidRPr="00901D9B">
              <w:rPr>
                <w:rFonts w:eastAsia="Times New Roman" w:cs="Arial"/>
                <w:color w:val="000000"/>
              </w:rPr>
              <w:t>Angioplastía Con 1 (Un) Stent "No" Medicado"</w:t>
            </w:r>
          </w:p>
        </w:tc>
      </w:tr>
      <w:tr w:rsidR="000E026C" w:rsidRPr="00901D9B" w:rsidTr="007C6AA2">
        <w:trPr>
          <w:trHeight w:val="435"/>
        </w:trPr>
        <w:tc>
          <w:tcPr>
            <w:tcW w:w="3621" w:type="dxa"/>
            <w:vMerge/>
            <w:tcBorders>
              <w:top w:val="single" w:sz="4" w:space="0" w:color="auto"/>
              <w:left w:val="single" w:sz="4" w:space="0" w:color="auto"/>
              <w:bottom w:val="single" w:sz="4" w:space="0" w:color="auto"/>
              <w:right w:val="single" w:sz="4" w:space="0" w:color="auto"/>
            </w:tcBorders>
            <w:shd w:val="clear" w:color="000000" w:fill="auto"/>
            <w:vAlign w:val="center"/>
            <w:hideMark/>
          </w:tcPr>
          <w:p w:rsidR="000E026C" w:rsidRPr="00901D9B" w:rsidRDefault="000E026C" w:rsidP="002B6391">
            <w:pPr>
              <w:spacing w:before="120" w:after="120" w:line="240" w:lineRule="auto"/>
              <w:ind w:left="426" w:right="418"/>
              <w:jc w:val="both"/>
              <w:rPr>
                <w:rFonts w:eastAsia="Times New Roman" w:cs="Arial"/>
                <w:b/>
                <w:color w:val="000000"/>
              </w:rPr>
            </w:pP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E026C" w:rsidRPr="00901D9B" w:rsidRDefault="000E026C" w:rsidP="002B6391">
            <w:pPr>
              <w:spacing w:before="120" w:after="120" w:line="240" w:lineRule="auto"/>
              <w:ind w:left="426" w:right="418"/>
              <w:jc w:val="both"/>
              <w:rPr>
                <w:rFonts w:eastAsia="Times New Roman" w:cs="Arial"/>
                <w:color w:val="000000"/>
              </w:rPr>
            </w:pPr>
            <w:r w:rsidRPr="00901D9B">
              <w:rPr>
                <w:rFonts w:eastAsia="Times New Roman" w:cs="Arial"/>
                <w:color w:val="000000"/>
              </w:rPr>
              <w:t>Angioplastia Con 1 (Un) Stent Medicado</w:t>
            </w:r>
          </w:p>
        </w:tc>
      </w:tr>
      <w:tr w:rsidR="000E026C" w:rsidRPr="00901D9B" w:rsidTr="007C6AA2">
        <w:trPr>
          <w:trHeight w:val="523"/>
        </w:trPr>
        <w:tc>
          <w:tcPr>
            <w:tcW w:w="3621" w:type="dxa"/>
            <w:vMerge/>
            <w:tcBorders>
              <w:top w:val="single" w:sz="4" w:space="0" w:color="auto"/>
              <w:left w:val="single" w:sz="4" w:space="0" w:color="auto"/>
              <w:bottom w:val="single" w:sz="4" w:space="0" w:color="auto"/>
              <w:right w:val="single" w:sz="4" w:space="0" w:color="auto"/>
            </w:tcBorders>
            <w:shd w:val="clear" w:color="000000" w:fill="auto"/>
            <w:vAlign w:val="center"/>
            <w:hideMark/>
          </w:tcPr>
          <w:p w:rsidR="000E026C" w:rsidRPr="00901D9B" w:rsidRDefault="000E026C" w:rsidP="002B6391">
            <w:pPr>
              <w:spacing w:before="120" w:after="120" w:line="240" w:lineRule="auto"/>
              <w:ind w:left="426" w:right="418"/>
              <w:jc w:val="both"/>
              <w:rPr>
                <w:rFonts w:eastAsia="Times New Roman" w:cs="Arial"/>
                <w:b/>
                <w:color w:val="000000"/>
              </w:rPr>
            </w:pP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E026C" w:rsidRPr="00901D9B" w:rsidRDefault="000E026C" w:rsidP="002B6391">
            <w:pPr>
              <w:spacing w:before="120" w:after="120" w:line="240" w:lineRule="auto"/>
              <w:ind w:left="426" w:right="418"/>
              <w:jc w:val="both"/>
              <w:rPr>
                <w:rFonts w:eastAsia="Times New Roman" w:cs="Arial"/>
                <w:color w:val="000000"/>
              </w:rPr>
            </w:pPr>
            <w:r w:rsidRPr="00901D9B">
              <w:rPr>
                <w:rFonts w:eastAsia="Times New Roman" w:cs="Arial"/>
                <w:color w:val="000000"/>
              </w:rPr>
              <w:t>Angioplastía Con 2 (Dos) Stent Medicado</w:t>
            </w:r>
          </w:p>
        </w:tc>
      </w:tr>
      <w:tr w:rsidR="000E026C" w:rsidRPr="00901D9B" w:rsidTr="007C6AA2">
        <w:trPr>
          <w:trHeight w:val="441"/>
        </w:trPr>
        <w:tc>
          <w:tcPr>
            <w:tcW w:w="3621" w:type="dxa"/>
            <w:vMerge/>
            <w:tcBorders>
              <w:top w:val="single" w:sz="4" w:space="0" w:color="auto"/>
              <w:left w:val="single" w:sz="4" w:space="0" w:color="auto"/>
              <w:bottom w:val="single" w:sz="4" w:space="0" w:color="auto"/>
              <w:right w:val="single" w:sz="4" w:space="0" w:color="auto"/>
            </w:tcBorders>
            <w:shd w:val="clear" w:color="000000" w:fill="auto"/>
            <w:vAlign w:val="center"/>
            <w:hideMark/>
          </w:tcPr>
          <w:p w:rsidR="000E026C" w:rsidRPr="00901D9B" w:rsidRDefault="000E026C" w:rsidP="002B6391">
            <w:pPr>
              <w:spacing w:before="120" w:after="120" w:line="240" w:lineRule="auto"/>
              <w:ind w:left="426" w:right="418"/>
              <w:jc w:val="both"/>
              <w:rPr>
                <w:rFonts w:eastAsia="Times New Roman" w:cs="Arial"/>
                <w:b/>
                <w:color w:val="000000"/>
              </w:rPr>
            </w:pP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E026C" w:rsidRPr="00901D9B" w:rsidRDefault="000E026C" w:rsidP="002B6391">
            <w:pPr>
              <w:spacing w:before="120" w:after="120" w:line="240" w:lineRule="auto"/>
              <w:ind w:left="426" w:right="418"/>
              <w:jc w:val="both"/>
              <w:rPr>
                <w:rFonts w:eastAsia="Times New Roman" w:cs="Arial"/>
                <w:color w:val="000000"/>
              </w:rPr>
            </w:pPr>
            <w:r w:rsidRPr="00901D9B">
              <w:rPr>
                <w:rFonts w:eastAsia="Times New Roman" w:cs="Arial"/>
                <w:color w:val="000000"/>
              </w:rPr>
              <w:t>Angioplastía Con 2 (Dos) Stent No Medicado</w:t>
            </w:r>
          </w:p>
        </w:tc>
      </w:tr>
      <w:tr w:rsidR="008825F5" w:rsidRPr="00901D9B" w:rsidTr="007C6AA2">
        <w:trPr>
          <w:trHeight w:val="366"/>
        </w:trPr>
        <w:tc>
          <w:tcPr>
            <w:tcW w:w="3621" w:type="dxa"/>
            <w:vMerge/>
            <w:tcBorders>
              <w:top w:val="single" w:sz="4" w:space="0" w:color="auto"/>
              <w:left w:val="single" w:sz="4" w:space="0" w:color="auto"/>
              <w:bottom w:val="single" w:sz="4" w:space="0" w:color="auto"/>
              <w:right w:val="single" w:sz="4" w:space="0" w:color="auto"/>
            </w:tcBorders>
            <w:shd w:val="clear" w:color="000000" w:fill="auto"/>
            <w:vAlign w:val="center"/>
          </w:tcPr>
          <w:p w:rsidR="008825F5" w:rsidRPr="00901D9B" w:rsidRDefault="008825F5" w:rsidP="002B6391">
            <w:pPr>
              <w:spacing w:before="120" w:after="120" w:line="240" w:lineRule="auto"/>
              <w:ind w:left="426" w:right="418"/>
              <w:jc w:val="both"/>
              <w:rPr>
                <w:rFonts w:eastAsia="Times New Roman" w:cs="Arial"/>
                <w:b/>
                <w:color w:val="000000"/>
              </w:rPr>
            </w:pP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tcPr>
          <w:p w:rsidR="008825F5" w:rsidRDefault="00714EC4" w:rsidP="002B6391">
            <w:pPr>
              <w:ind w:left="426" w:right="418"/>
            </w:pPr>
            <w:r>
              <w:rPr>
                <w:rFonts w:eastAsia="Times New Roman" w:cs="Arial"/>
                <w:color w:val="000000"/>
              </w:rPr>
              <w:t xml:space="preserve"> </w:t>
            </w:r>
            <w:r w:rsidR="008825F5">
              <w:rPr>
                <w:rFonts w:eastAsia="Times New Roman" w:cs="Arial"/>
                <w:color w:val="000000"/>
              </w:rPr>
              <w:t>Angioplastía Con 3</w:t>
            </w:r>
            <w:r w:rsidR="008825F5" w:rsidRPr="00F1714E">
              <w:rPr>
                <w:rFonts w:eastAsia="Times New Roman" w:cs="Arial"/>
                <w:color w:val="000000"/>
              </w:rPr>
              <w:t xml:space="preserve"> (</w:t>
            </w:r>
            <w:r w:rsidR="008825F5">
              <w:rPr>
                <w:rFonts w:eastAsia="Times New Roman" w:cs="Arial"/>
                <w:color w:val="000000"/>
              </w:rPr>
              <w:t>Tres</w:t>
            </w:r>
            <w:r w:rsidR="008825F5" w:rsidRPr="00F1714E">
              <w:rPr>
                <w:rFonts w:eastAsia="Times New Roman" w:cs="Arial"/>
                <w:color w:val="000000"/>
              </w:rPr>
              <w:t>) Stent No Medicado</w:t>
            </w:r>
          </w:p>
        </w:tc>
      </w:tr>
      <w:tr w:rsidR="008825F5" w:rsidRPr="00901D9B" w:rsidTr="007C6AA2">
        <w:trPr>
          <w:trHeight w:val="366"/>
        </w:trPr>
        <w:tc>
          <w:tcPr>
            <w:tcW w:w="3621" w:type="dxa"/>
            <w:vMerge/>
            <w:tcBorders>
              <w:top w:val="single" w:sz="4" w:space="0" w:color="auto"/>
              <w:left w:val="single" w:sz="4" w:space="0" w:color="auto"/>
              <w:bottom w:val="single" w:sz="4" w:space="0" w:color="auto"/>
              <w:right w:val="single" w:sz="4" w:space="0" w:color="auto"/>
            </w:tcBorders>
            <w:shd w:val="clear" w:color="000000" w:fill="auto"/>
            <w:vAlign w:val="center"/>
          </w:tcPr>
          <w:p w:rsidR="008825F5" w:rsidRPr="00901D9B" w:rsidRDefault="008825F5" w:rsidP="002B6391">
            <w:pPr>
              <w:spacing w:before="120" w:after="120" w:line="240" w:lineRule="auto"/>
              <w:ind w:left="426" w:right="418"/>
              <w:jc w:val="both"/>
              <w:rPr>
                <w:rFonts w:eastAsia="Times New Roman" w:cs="Arial"/>
                <w:b/>
                <w:color w:val="000000"/>
              </w:rPr>
            </w:pP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tcPr>
          <w:p w:rsidR="008825F5" w:rsidRDefault="00714EC4" w:rsidP="002B6391">
            <w:pPr>
              <w:ind w:left="426" w:right="418"/>
            </w:pPr>
            <w:r>
              <w:rPr>
                <w:rFonts w:eastAsia="Times New Roman" w:cs="Arial"/>
                <w:color w:val="000000"/>
              </w:rPr>
              <w:t xml:space="preserve"> </w:t>
            </w:r>
            <w:r w:rsidR="008825F5">
              <w:rPr>
                <w:rFonts w:eastAsia="Times New Roman" w:cs="Arial"/>
                <w:color w:val="000000"/>
              </w:rPr>
              <w:t>Angioplastía Con 3 (Tres</w:t>
            </w:r>
            <w:r w:rsidR="008825F5" w:rsidRPr="00F1714E">
              <w:rPr>
                <w:rFonts w:eastAsia="Times New Roman" w:cs="Arial"/>
                <w:color w:val="000000"/>
              </w:rPr>
              <w:t>) Stent Medicado</w:t>
            </w:r>
          </w:p>
        </w:tc>
      </w:tr>
      <w:tr w:rsidR="000E026C" w:rsidRPr="00901D9B" w:rsidTr="007C6AA2">
        <w:trPr>
          <w:trHeight w:val="366"/>
        </w:trPr>
        <w:tc>
          <w:tcPr>
            <w:tcW w:w="3621" w:type="dxa"/>
            <w:vMerge/>
            <w:tcBorders>
              <w:top w:val="single" w:sz="4" w:space="0" w:color="auto"/>
              <w:left w:val="single" w:sz="4" w:space="0" w:color="auto"/>
              <w:bottom w:val="single" w:sz="4" w:space="0" w:color="auto"/>
              <w:right w:val="single" w:sz="4" w:space="0" w:color="auto"/>
            </w:tcBorders>
            <w:shd w:val="clear" w:color="000000" w:fill="auto"/>
            <w:vAlign w:val="center"/>
            <w:hideMark/>
          </w:tcPr>
          <w:p w:rsidR="000E026C" w:rsidRPr="00901D9B" w:rsidRDefault="000E026C" w:rsidP="002B6391">
            <w:pPr>
              <w:spacing w:before="120" w:after="120" w:line="240" w:lineRule="auto"/>
              <w:ind w:left="426" w:right="418"/>
              <w:jc w:val="both"/>
              <w:rPr>
                <w:rFonts w:eastAsia="Times New Roman" w:cs="Arial"/>
                <w:b/>
                <w:color w:val="000000"/>
              </w:rPr>
            </w:pP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E026C" w:rsidRPr="00901D9B" w:rsidRDefault="000E026C" w:rsidP="002B6391">
            <w:pPr>
              <w:spacing w:before="120" w:after="120" w:line="240" w:lineRule="auto"/>
              <w:ind w:left="426" w:right="418"/>
              <w:jc w:val="both"/>
              <w:rPr>
                <w:rFonts w:eastAsia="Times New Roman" w:cs="Arial"/>
                <w:color w:val="000000"/>
              </w:rPr>
            </w:pPr>
            <w:r w:rsidRPr="00901D9B">
              <w:rPr>
                <w:rFonts w:eastAsia="Times New Roman" w:cs="Arial"/>
                <w:color w:val="000000"/>
              </w:rPr>
              <w:t>Balón Contrapulsación</w:t>
            </w:r>
          </w:p>
        </w:tc>
      </w:tr>
      <w:tr w:rsidR="000E026C" w:rsidRPr="00901D9B" w:rsidTr="007C6AA2">
        <w:trPr>
          <w:trHeight w:val="273"/>
        </w:trPr>
        <w:tc>
          <w:tcPr>
            <w:tcW w:w="3621" w:type="dxa"/>
            <w:vMerge/>
            <w:tcBorders>
              <w:top w:val="single" w:sz="4" w:space="0" w:color="auto"/>
              <w:left w:val="single" w:sz="4" w:space="0" w:color="auto"/>
              <w:bottom w:val="single" w:sz="4" w:space="0" w:color="auto"/>
              <w:right w:val="single" w:sz="4" w:space="0" w:color="auto"/>
            </w:tcBorders>
            <w:shd w:val="clear" w:color="000000" w:fill="auto"/>
            <w:vAlign w:val="center"/>
            <w:hideMark/>
          </w:tcPr>
          <w:p w:rsidR="000E026C" w:rsidRPr="00901D9B" w:rsidRDefault="000E026C" w:rsidP="002B6391">
            <w:pPr>
              <w:spacing w:before="120" w:after="120" w:line="240" w:lineRule="auto"/>
              <w:ind w:left="426" w:right="418"/>
              <w:jc w:val="both"/>
              <w:rPr>
                <w:rFonts w:eastAsia="Times New Roman" w:cs="Arial"/>
                <w:b/>
                <w:color w:val="000000"/>
              </w:rPr>
            </w:pP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E026C" w:rsidRPr="00901D9B" w:rsidRDefault="000E026C" w:rsidP="002B6391">
            <w:pPr>
              <w:spacing w:before="120" w:after="120" w:line="240" w:lineRule="auto"/>
              <w:ind w:left="426" w:right="418"/>
              <w:jc w:val="both"/>
              <w:rPr>
                <w:rFonts w:eastAsia="Times New Roman" w:cs="Arial"/>
                <w:color w:val="000000"/>
              </w:rPr>
            </w:pPr>
            <w:r w:rsidRPr="00901D9B">
              <w:rPr>
                <w:rFonts w:eastAsia="Times New Roman" w:cs="Arial"/>
                <w:color w:val="000000"/>
              </w:rPr>
              <w:t>Catéter Balón Extra</w:t>
            </w:r>
          </w:p>
        </w:tc>
      </w:tr>
      <w:tr w:rsidR="000E026C" w:rsidRPr="00901D9B" w:rsidTr="007C6AA2">
        <w:trPr>
          <w:trHeight w:val="418"/>
        </w:trPr>
        <w:tc>
          <w:tcPr>
            <w:tcW w:w="3621" w:type="dxa"/>
            <w:vMerge/>
            <w:tcBorders>
              <w:top w:val="single" w:sz="4" w:space="0" w:color="auto"/>
              <w:left w:val="single" w:sz="4" w:space="0" w:color="auto"/>
              <w:bottom w:val="single" w:sz="4" w:space="0" w:color="auto"/>
              <w:right w:val="single" w:sz="4" w:space="0" w:color="auto"/>
            </w:tcBorders>
            <w:shd w:val="clear" w:color="000000" w:fill="auto"/>
            <w:vAlign w:val="center"/>
            <w:hideMark/>
          </w:tcPr>
          <w:p w:rsidR="000E026C" w:rsidRPr="00901D9B" w:rsidRDefault="000E026C" w:rsidP="002B6391">
            <w:pPr>
              <w:spacing w:before="120" w:after="120" w:line="240" w:lineRule="auto"/>
              <w:ind w:left="426" w:right="418"/>
              <w:jc w:val="both"/>
              <w:rPr>
                <w:rFonts w:eastAsia="Times New Roman" w:cs="Arial"/>
                <w:b/>
                <w:color w:val="000000"/>
              </w:rPr>
            </w:pP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E026C" w:rsidRPr="00901D9B" w:rsidRDefault="000E026C" w:rsidP="002B6391">
            <w:pPr>
              <w:spacing w:before="120" w:after="120" w:line="240" w:lineRule="auto"/>
              <w:ind w:left="426" w:right="418"/>
              <w:jc w:val="both"/>
              <w:rPr>
                <w:rFonts w:eastAsia="Times New Roman" w:cs="Arial"/>
                <w:color w:val="000000"/>
              </w:rPr>
            </w:pPr>
            <w:r w:rsidRPr="00901D9B">
              <w:rPr>
                <w:rFonts w:eastAsia="Times New Roman" w:cs="Arial"/>
                <w:color w:val="000000"/>
              </w:rPr>
              <w:t>Cateterismo Cardiaco Diagnóstico</w:t>
            </w:r>
          </w:p>
        </w:tc>
      </w:tr>
      <w:tr w:rsidR="000E026C" w:rsidRPr="00901D9B" w:rsidTr="007C6AA2">
        <w:trPr>
          <w:trHeight w:val="397"/>
        </w:trPr>
        <w:tc>
          <w:tcPr>
            <w:tcW w:w="3621" w:type="dxa"/>
            <w:vMerge/>
            <w:tcBorders>
              <w:top w:val="single" w:sz="4" w:space="0" w:color="auto"/>
              <w:left w:val="single" w:sz="4" w:space="0" w:color="auto"/>
              <w:bottom w:val="single" w:sz="4" w:space="0" w:color="auto"/>
              <w:right w:val="single" w:sz="4" w:space="0" w:color="auto"/>
            </w:tcBorders>
            <w:shd w:val="clear" w:color="000000" w:fill="auto"/>
            <w:vAlign w:val="center"/>
            <w:hideMark/>
          </w:tcPr>
          <w:p w:rsidR="000E026C" w:rsidRPr="00901D9B" w:rsidRDefault="000E026C" w:rsidP="002B6391">
            <w:pPr>
              <w:spacing w:before="120" w:after="120" w:line="240" w:lineRule="auto"/>
              <w:ind w:left="426" w:right="418"/>
              <w:jc w:val="both"/>
              <w:rPr>
                <w:rFonts w:eastAsia="Times New Roman" w:cs="Arial"/>
                <w:b/>
                <w:color w:val="000000"/>
              </w:rPr>
            </w:pP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E026C" w:rsidRPr="00901D9B" w:rsidRDefault="000E026C" w:rsidP="002B6391">
            <w:pPr>
              <w:spacing w:before="120" w:after="120" w:line="240" w:lineRule="auto"/>
              <w:ind w:left="426" w:right="418"/>
              <w:jc w:val="both"/>
              <w:rPr>
                <w:rFonts w:eastAsia="Times New Roman" w:cs="Arial"/>
                <w:color w:val="000000"/>
              </w:rPr>
            </w:pPr>
            <w:r w:rsidRPr="00901D9B">
              <w:rPr>
                <w:rFonts w:eastAsia="Times New Roman" w:cs="Arial"/>
                <w:color w:val="000000"/>
              </w:rPr>
              <w:t>Retiro De Introductor</w:t>
            </w:r>
          </w:p>
        </w:tc>
      </w:tr>
      <w:tr w:rsidR="000E026C" w:rsidRPr="00901D9B" w:rsidTr="007C6AA2">
        <w:trPr>
          <w:trHeight w:val="595"/>
        </w:trPr>
        <w:tc>
          <w:tcPr>
            <w:tcW w:w="3621" w:type="dxa"/>
            <w:vMerge/>
            <w:tcBorders>
              <w:top w:val="single" w:sz="4" w:space="0" w:color="auto"/>
              <w:left w:val="single" w:sz="4" w:space="0" w:color="auto"/>
              <w:bottom w:val="single" w:sz="4" w:space="0" w:color="auto"/>
              <w:right w:val="single" w:sz="4" w:space="0" w:color="auto"/>
            </w:tcBorders>
            <w:shd w:val="clear" w:color="000000" w:fill="auto"/>
            <w:vAlign w:val="center"/>
            <w:hideMark/>
          </w:tcPr>
          <w:p w:rsidR="000E026C" w:rsidRPr="00901D9B" w:rsidRDefault="000E026C" w:rsidP="002B6391">
            <w:pPr>
              <w:spacing w:before="120" w:after="120" w:line="240" w:lineRule="auto"/>
              <w:ind w:left="426" w:right="418"/>
              <w:jc w:val="both"/>
              <w:rPr>
                <w:rFonts w:eastAsia="Times New Roman" w:cs="Arial"/>
                <w:b/>
                <w:color w:val="000000"/>
              </w:rPr>
            </w:pP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E026C" w:rsidRPr="00901D9B" w:rsidRDefault="000E026C" w:rsidP="002B6391">
            <w:pPr>
              <w:spacing w:before="120" w:after="120" w:line="240" w:lineRule="auto"/>
              <w:ind w:left="426" w:right="418"/>
              <w:jc w:val="both"/>
              <w:rPr>
                <w:rFonts w:eastAsia="Times New Roman" w:cs="Arial"/>
                <w:color w:val="000000"/>
              </w:rPr>
            </w:pPr>
            <w:r w:rsidRPr="00901D9B">
              <w:rPr>
                <w:rFonts w:eastAsia="Times New Roman" w:cs="Arial"/>
                <w:color w:val="000000"/>
              </w:rPr>
              <w:t>Uso de Sala de Hemodinámia en Sistema Neuronervioso Central</w:t>
            </w:r>
          </w:p>
        </w:tc>
      </w:tr>
      <w:tr w:rsidR="000E026C" w:rsidRPr="00901D9B" w:rsidTr="007C6AA2">
        <w:trPr>
          <w:trHeight w:val="682"/>
        </w:trPr>
        <w:tc>
          <w:tcPr>
            <w:tcW w:w="3621" w:type="dxa"/>
            <w:vMerge/>
            <w:tcBorders>
              <w:top w:val="single" w:sz="4" w:space="0" w:color="auto"/>
              <w:left w:val="single" w:sz="4" w:space="0" w:color="auto"/>
              <w:bottom w:val="single" w:sz="4" w:space="0" w:color="auto"/>
              <w:right w:val="single" w:sz="4" w:space="0" w:color="auto"/>
            </w:tcBorders>
            <w:shd w:val="clear" w:color="000000" w:fill="auto"/>
            <w:vAlign w:val="center"/>
            <w:hideMark/>
          </w:tcPr>
          <w:p w:rsidR="000E026C" w:rsidRPr="00901D9B" w:rsidRDefault="000E026C" w:rsidP="002B6391">
            <w:pPr>
              <w:spacing w:before="120" w:after="120" w:line="240" w:lineRule="auto"/>
              <w:ind w:left="426" w:right="418"/>
              <w:jc w:val="both"/>
              <w:rPr>
                <w:rFonts w:eastAsia="Times New Roman" w:cs="Arial"/>
                <w:b/>
                <w:color w:val="000000"/>
              </w:rPr>
            </w:pP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E026C" w:rsidRPr="00901D9B" w:rsidRDefault="000E026C" w:rsidP="002B6391">
            <w:pPr>
              <w:spacing w:before="120" w:after="120" w:line="240" w:lineRule="auto"/>
              <w:ind w:left="426" w:right="418"/>
              <w:jc w:val="both"/>
              <w:rPr>
                <w:rFonts w:eastAsia="Times New Roman" w:cs="Arial"/>
                <w:color w:val="000000"/>
              </w:rPr>
            </w:pPr>
            <w:r w:rsidRPr="00901D9B">
              <w:rPr>
                <w:rFonts w:eastAsia="Times New Roman" w:cs="Arial"/>
                <w:color w:val="000000"/>
              </w:rPr>
              <w:t>Uso de Sala de Hemodinámia para procedimientos pediátricos</w:t>
            </w:r>
          </w:p>
        </w:tc>
      </w:tr>
      <w:tr w:rsidR="00FC2054" w:rsidRPr="00901D9B" w:rsidTr="007C6AA2">
        <w:trPr>
          <w:trHeight w:val="926"/>
        </w:trPr>
        <w:tc>
          <w:tcPr>
            <w:tcW w:w="971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C2054" w:rsidRPr="00901D9B" w:rsidRDefault="00FC2054" w:rsidP="002B6391">
            <w:pPr>
              <w:spacing w:before="120" w:after="120" w:line="240" w:lineRule="auto"/>
              <w:ind w:left="426" w:right="418"/>
              <w:jc w:val="both"/>
              <w:rPr>
                <w:rFonts w:eastAsia="Times New Roman" w:cs="Arial"/>
                <w:color w:val="000000"/>
              </w:rPr>
            </w:pPr>
            <w:r w:rsidRPr="00901D9B">
              <w:rPr>
                <w:rFonts w:eastAsia="Times New Roman" w:cs="Arial"/>
              </w:rPr>
              <w:t>Deberá de incluir Servicio, Material (</w:t>
            </w:r>
            <w:r w:rsidR="00100FF1" w:rsidRPr="00901D9B">
              <w:rPr>
                <w:rFonts w:eastAsia="Times New Roman" w:cs="Arial"/>
              </w:rPr>
              <w:t>CATÉTER</w:t>
            </w:r>
            <w:r w:rsidRPr="00901D9B">
              <w:rPr>
                <w:rFonts w:eastAsia="Times New Roman" w:cs="Arial"/>
              </w:rPr>
              <w:t xml:space="preserve"> </w:t>
            </w:r>
            <w:r w:rsidR="00100FF1" w:rsidRPr="00901D9B">
              <w:rPr>
                <w:rFonts w:eastAsia="Times New Roman" w:cs="Arial"/>
              </w:rPr>
              <w:t>BALÓN</w:t>
            </w:r>
            <w:r w:rsidRPr="00901D9B">
              <w:rPr>
                <w:rFonts w:eastAsia="Times New Roman" w:cs="Arial"/>
              </w:rPr>
              <w:t>, ETC.) e Insumos, Honorarios Médicos, Materiales de Contraste, Servicio Técnico y de Enfermería de cada procedimiento.  También deberán de inclui</w:t>
            </w:r>
            <w:r w:rsidR="006575F1" w:rsidRPr="00901D9B">
              <w:rPr>
                <w:rFonts w:eastAsia="Times New Roman" w:cs="Arial"/>
              </w:rPr>
              <w:t>r el Servicio de Anestesiología Así como el traslado pre y posterior al cateterismo o Angioplastia.</w:t>
            </w:r>
          </w:p>
        </w:tc>
      </w:tr>
    </w:tbl>
    <w:p w:rsidR="00FC2054" w:rsidRPr="00901D9B" w:rsidRDefault="00FC2054" w:rsidP="002B6391">
      <w:pPr>
        <w:spacing w:before="120" w:after="120" w:line="240" w:lineRule="auto"/>
        <w:ind w:left="426" w:right="418"/>
        <w:jc w:val="both"/>
        <w:rPr>
          <w:rFonts w:eastAsia="Times New Roman" w:cs="Arial"/>
        </w:rPr>
      </w:pPr>
    </w:p>
    <w:p w:rsidR="00F55912" w:rsidRPr="00901D9B" w:rsidRDefault="00F55912" w:rsidP="002B6391">
      <w:pPr>
        <w:spacing w:before="120" w:after="120" w:line="240" w:lineRule="auto"/>
        <w:ind w:left="426" w:right="418"/>
        <w:jc w:val="both"/>
        <w:rPr>
          <w:rFonts w:eastAsia="Times New Roman" w:cs="Arial"/>
        </w:rPr>
      </w:pPr>
      <w:r w:rsidRPr="00901D9B">
        <w:rPr>
          <w:rFonts w:eastAsia="Times New Roman" w:cs="Arial"/>
        </w:rPr>
        <w:t xml:space="preserve">El </w:t>
      </w:r>
      <w:r w:rsidRPr="00901D9B">
        <w:rPr>
          <w:rFonts w:eastAsia="Times New Roman" w:cs="Arial"/>
          <w:b/>
        </w:rPr>
        <w:t xml:space="preserve">“LICITANTE” </w:t>
      </w:r>
      <w:r w:rsidRPr="00901D9B">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F55912" w:rsidRPr="00901D9B" w:rsidRDefault="00F55912" w:rsidP="002B6391">
      <w:pPr>
        <w:spacing w:before="120" w:after="120" w:line="240" w:lineRule="auto"/>
        <w:ind w:left="426" w:right="418"/>
        <w:jc w:val="both"/>
        <w:rPr>
          <w:rFonts w:eastAsia="Times New Roman" w:cs="Arial"/>
        </w:rPr>
      </w:pPr>
    </w:p>
    <w:p w:rsidR="00F55912" w:rsidRPr="00901D9B" w:rsidRDefault="00F55912" w:rsidP="002B6391">
      <w:pPr>
        <w:spacing w:before="120" w:after="120" w:line="240" w:lineRule="auto"/>
        <w:ind w:left="426" w:right="418" w:hanging="360"/>
        <w:jc w:val="both"/>
        <w:rPr>
          <w:rFonts w:eastAsia="Times New Roman" w:cs="Arial"/>
        </w:rPr>
      </w:pPr>
      <w:r w:rsidRPr="00901D9B">
        <w:rPr>
          <w:rFonts w:eastAsia="Times New Roman" w:cs="Arial"/>
        </w:rPr>
        <w:t>1. REQUISITOS MÉDICOS   DEL SERVICIO:</w:t>
      </w:r>
    </w:p>
    <w:p w:rsidR="00F55912" w:rsidRPr="00901D9B" w:rsidRDefault="00F55912" w:rsidP="002B6391">
      <w:pPr>
        <w:numPr>
          <w:ilvl w:val="0"/>
          <w:numId w:val="264"/>
        </w:numPr>
        <w:spacing w:before="120" w:after="120" w:line="240" w:lineRule="auto"/>
        <w:ind w:left="426" w:right="418"/>
        <w:contextualSpacing/>
        <w:jc w:val="both"/>
        <w:rPr>
          <w:rFonts w:eastAsia="Times New Roman" w:cs="Arial"/>
        </w:rPr>
      </w:pPr>
      <w:r w:rsidRPr="00901D9B">
        <w:rPr>
          <w:rFonts w:eastAsia="Times New Roman" w:cs="Arial"/>
        </w:rPr>
        <w:t>Copia simple del Diploma en Cardiología Intervencionista.</w:t>
      </w:r>
    </w:p>
    <w:p w:rsidR="00F55912" w:rsidRPr="00901D9B" w:rsidRDefault="00F55912" w:rsidP="002B6391">
      <w:pPr>
        <w:numPr>
          <w:ilvl w:val="0"/>
          <w:numId w:val="264"/>
        </w:numPr>
        <w:autoSpaceDE w:val="0"/>
        <w:autoSpaceDN w:val="0"/>
        <w:adjustRightInd w:val="0"/>
        <w:spacing w:before="120" w:after="120" w:line="240" w:lineRule="auto"/>
        <w:ind w:left="426" w:right="418"/>
        <w:jc w:val="both"/>
        <w:rPr>
          <w:rFonts w:eastAsia="Times New Roman" w:cs="Arial"/>
        </w:rPr>
      </w:pPr>
      <w:r w:rsidRPr="00901D9B">
        <w:rPr>
          <w:rFonts w:eastAsia="Times New Roman" w:cs="Arial"/>
        </w:rPr>
        <w:t>Copia de la Cédula Profesional (Médico General)</w:t>
      </w:r>
    </w:p>
    <w:p w:rsidR="00F55912" w:rsidRPr="00901D9B" w:rsidRDefault="007C6AA2" w:rsidP="002B6391">
      <w:pPr>
        <w:numPr>
          <w:ilvl w:val="0"/>
          <w:numId w:val="264"/>
        </w:numPr>
        <w:spacing w:before="120" w:after="120" w:line="240" w:lineRule="auto"/>
        <w:ind w:left="426" w:right="418"/>
        <w:jc w:val="both"/>
        <w:rPr>
          <w:rFonts w:eastAsia="Times New Roman" w:cs="Arial"/>
          <w:lang w:eastAsia="en-US"/>
        </w:rPr>
      </w:pPr>
      <w:r>
        <w:rPr>
          <w:rFonts w:eastAsia="Times New Roman" w:cs="Arial"/>
          <w:lang w:eastAsia="en-US"/>
        </w:rPr>
        <w:lastRenderedPageBreak/>
        <w:t>Currículum Vitae (</w:t>
      </w:r>
      <w:r w:rsidR="00F55912" w:rsidRPr="00901D9B">
        <w:rPr>
          <w:rFonts w:eastAsia="Times New Roman" w:cs="Arial"/>
          <w:lang w:eastAsia="en-US"/>
        </w:rPr>
        <w:t>3 cuartillas Máximo).</w:t>
      </w:r>
    </w:p>
    <w:p w:rsidR="00F55912" w:rsidRPr="00901D9B" w:rsidRDefault="00F55912" w:rsidP="002B6391">
      <w:pPr>
        <w:numPr>
          <w:ilvl w:val="0"/>
          <w:numId w:val="264"/>
        </w:numPr>
        <w:spacing w:before="120" w:after="120" w:line="240" w:lineRule="auto"/>
        <w:ind w:left="426" w:right="418"/>
        <w:jc w:val="both"/>
        <w:rPr>
          <w:rFonts w:eastAsia="Times New Roman" w:cs="Arial"/>
          <w:lang w:eastAsia="en-US"/>
        </w:rPr>
      </w:pPr>
      <w:r w:rsidRPr="00901D9B">
        <w:rPr>
          <w:rFonts w:eastAsia="Times New Roman" w:cs="Arial"/>
          <w:lang w:eastAsia="en-US"/>
        </w:rPr>
        <w:t xml:space="preserve">Constancias, Diplomas, Cursos, Congresos, Publicaciones con valor curricular (últimos 5 años) </w:t>
      </w:r>
    </w:p>
    <w:p w:rsidR="00F55912" w:rsidRPr="00901D9B" w:rsidRDefault="00F55912" w:rsidP="002B6391">
      <w:pPr>
        <w:numPr>
          <w:ilvl w:val="0"/>
          <w:numId w:val="264"/>
        </w:numPr>
        <w:autoSpaceDE w:val="0"/>
        <w:autoSpaceDN w:val="0"/>
        <w:adjustRightInd w:val="0"/>
        <w:spacing w:before="120" w:after="120" w:line="240" w:lineRule="auto"/>
        <w:ind w:left="426" w:right="418"/>
        <w:jc w:val="both"/>
        <w:rPr>
          <w:rFonts w:eastAsia="Times New Roman" w:cs="Arial"/>
          <w:color w:val="000000"/>
        </w:rPr>
      </w:pPr>
      <w:r w:rsidRPr="00901D9B">
        <w:rPr>
          <w:rFonts w:eastAsia="Times New Roman" w:cs="Arial"/>
        </w:rPr>
        <w:t xml:space="preserve">Constancia de Sociedades, Asociaciones y Colegios a los que pertenece  </w:t>
      </w:r>
    </w:p>
    <w:p w:rsidR="00F55912" w:rsidRPr="00901D9B" w:rsidRDefault="00F55912" w:rsidP="002B6391">
      <w:pPr>
        <w:numPr>
          <w:ilvl w:val="0"/>
          <w:numId w:val="264"/>
        </w:numPr>
        <w:autoSpaceDE w:val="0"/>
        <w:autoSpaceDN w:val="0"/>
        <w:adjustRightInd w:val="0"/>
        <w:spacing w:before="120" w:after="120" w:line="240" w:lineRule="auto"/>
        <w:ind w:left="426" w:right="418"/>
        <w:jc w:val="both"/>
        <w:rPr>
          <w:rFonts w:eastAsia="Times New Roman" w:cs="Arial"/>
        </w:rPr>
      </w:pPr>
      <w:r w:rsidRPr="00901D9B">
        <w:rPr>
          <w:rFonts w:eastAsia="Times New Roman" w:cs="Arial"/>
          <w:color w:val="000000"/>
        </w:rPr>
        <w:t>Recibo de honorarios</w:t>
      </w:r>
      <w:r w:rsidRPr="00901D9B">
        <w:rPr>
          <w:rFonts w:eastAsia="Times New Roman" w:cs="Arial"/>
        </w:rPr>
        <w:t xml:space="preserve"> </w:t>
      </w:r>
    </w:p>
    <w:p w:rsidR="00F55912" w:rsidRPr="00901D9B" w:rsidRDefault="00F55912" w:rsidP="002B6391">
      <w:pPr>
        <w:numPr>
          <w:ilvl w:val="0"/>
          <w:numId w:val="264"/>
        </w:numPr>
        <w:autoSpaceDE w:val="0"/>
        <w:autoSpaceDN w:val="0"/>
        <w:adjustRightInd w:val="0"/>
        <w:spacing w:before="120" w:after="120" w:line="240" w:lineRule="auto"/>
        <w:ind w:left="426" w:right="418"/>
        <w:jc w:val="both"/>
        <w:rPr>
          <w:rFonts w:eastAsia="Times New Roman" w:cs="Arial"/>
        </w:rPr>
      </w:pPr>
      <w:r w:rsidRPr="00901D9B">
        <w:rPr>
          <w:rFonts w:eastAsia="Times New Roman" w:cs="Arial"/>
        </w:rPr>
        <w:t>Copia simple de la licencia sanitaria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F55912" w:rsidRPr="00901D9B" w:rsidRDefault="00F55912" w:rsidP="002B6391">
      <w:pPr>
        <w:pStyle w:val="Prrafodelista"/>
        <w:numPr>
          <w:ilvl w:val="0"/>
          <w:numId w:val="264"/>
        </w:numPr>
        <w:spacing w:before="120" w:after="120" w:line="240" w:lineRule="auto"/>
        <w:ind w:left="426" w:right="418"/>
        <w:jc w:val="both"/>
        <w:rPr>
          <w:rFonts w:eastAsia="Times New Roman" w:cs="Arial"/>
        </w:rPr>
      </w:pPr>
      <w:r w:rsidRPr="00901D9B">
        <w:rPr>
          <w:rFonts w:eastAsia="Times New Roman" w:cs="Arial"/>
        </w:rPr>
        <w:t>Copia simple de Póliza de Responsabilidad Médica.</w:t>
      </w:r>
    </w:p>
    <w:p w:rsidR="00F55912" w:rsidRPr="00901D9B" w:rsidRDefault="00F55912" w:rsidP="002B6391">
      <w:pPr>
        <w:spacing w:before="120" w:after="120" w:line="240" w:lineRule="auto"/>
        <w:ind w:left="426" w:right="418"/>
        <w:jc w:val="both"/>
        <w:rPr>
          <w:rFonts w:eastAsia="Times New Roman" w:cs="Arial"/>
        </w:rPr>
      </w:pPr>
    </w:p>
    <w:p w:rsidR="00F55912" w:rsidRPr="00901D9B" w:rsidRDefault="00F55912" w:rsidP="002B6391">
      <w:pPr>
        <w:spacing w:before="120" w:after="120" w:line="240" w:lineRule="auto"/>
        <w:ind w:left="426" w:right="418" w:hanging="360"/>
        <w:jc w:val="both"/>
        <w:rPr>
          <w:rFonts w:eastAsia="MS Gothic" w:cs="Arial"/>
          <w:color w:val="000000" w:themeColor="text1"/>
        </w:rPr>
      </w:pPr>
      <w:r w:rsidRPr="00901D9B">
        <w:rPr>
          <w:rFonts w:eastAsia="Times New Roman" w:cs="Arial"/>
          <w:color w:val="000000" w:themeColor="text1"/>
        </w:rPr>
        <w:t>2. CAPACIDAD T</w:t>
      </w:r>
      <w:r w:rsidRPr="00901D9B">
        <w:rPr>
          <w:rFonts w:eastAsia="MS Gothic" w:cs="Arial"/>
          <w:color w:val="000000" w:themeColor="text1"/>
        </w:rPr>
        <w:t>ÉCNICA DEL LICITANTE:</w:t>
      </w:r>
    </w:p>
    <w:p w:rsidR="00F55912" w:rsidRPr="00901D9B" w:rsidRDefault="00F55912" w:rsidP="002B6391">
      <w:pPr>
        <w:numPr>
          <w:ilvl w:val="0"/>
          <w:numId w:val="265"/>
        </w:numPr>
        <w:spacing w:before="120" w:after="120" w:line="240" w:lineRule="auto"/>
        <w:ind w:left="426" w:right="418"/>
        <w:contextualSpacing/>
        <w:jc w:val="both"/>
        <w:rPr>
          <w:rFonts w:eastAsia="Times New Roman" w:cs="Arial"/>
          <w:color w:val="000000" w:themeColor="text1"/>
        </w:rPr>
      </w:pPr>
      <w:r w:rsidRPr="00901D9B">
        <w:rPr>
          <w:rFonts w:eastAsia="Times New Roman" w:cs="Arial"/>
          <w:color w:val="000000" w:themeColor="text1"/>
        </w:rPr>
        <w:t>En su propuesta técnica deberá incluir el personal y equipo técnico, profesional que esté capacitado, suficiente y necesario para llevar a cabo la prestación del servicio así como sus insumos.</w:t>
      </w:r>
    </w:p>
    <w:p w:rsidR="00F55912" w:rsidRPr="00901D9B" w:rsidRDefault="00F55912" w:rsidP="002B6391">
      <w:pPr>
        <w:numPr>
          <w:ilvl w:val="0"/>
          <w:numId w:val="265"/>
        </w:numPr>
        <w:spacing w:before="120" w:after="120" w:line="240" w:lineRule="auto"/>
        <w:ind w:left="426" w:right="418"/>
        <w:contextualSpacing/>
        <w:jc w:val="both"/>
        <w:rPr>
          <w:rFonts w:eastAsia="Times New Roman" w:cs="Arial"/>
          <w:color w:val="000000" w:themeColor="text1"/>
        </w:rPr>
      </w:pPr>
      <w:r w:rsidRPr="00901D9B">
        <w:rPr>
          <w:rFonts w:eastAsia="Times New Roman" w:cs="Arial"/>
          <w:color w:val="000000" w:themeColor="text1"/>
        </w:rPr>
        <w:t xml:space="preserve">El </w:t>
      </w:r>
      <w:r w:rsidRPr="00901D9B">
        <w:rPr>
          <w:rFonts w:eastAsia="Times New Roman" w:cs="Arial"/>
          <w:b/>
          <w:color w:val="000000" w:themeColor="text1"/>
        </w:rPr>
        <w:t xml:space="preserve">“LICITANTE” </w:t>
      </w:r>
      <w:r w:rsidRPr="00901D9B">
        <w:rPr>
          <w:rFonts w:eastAsia="Times New Roman" w:cs="Arial"/>
          <w:color w:val="000000" w:themeColor="text1"/>
        </w:rPr>
        <w:t xml:space="preserve">incluirá como parte integra de su propuesta técnica, la metodología a realizar para cada uno de los servicios que se preste, de manera detallada  y  exacta, indicando paso a paso a realizar. </w:t>
      </w:r>
    </w:p>
    <w:p w:rsidR="00F55912" w:rsidRPr="00901D9B" w:rsidRDefault="00F55912" w:rsidP="002B6391">
      <w:pPr>
        <w:spacing w:before="120" w:after="120" w:line="240" w:lineRule="auto"/>
        <w:ind w:left="426" w:right="418" w:hanging="360"/>
        <w:jc w:val="both"/>
        <w:rPr>
          <w:rFonts w:eastAsia="Times New Roman" w:cs="Arial"/>
          <w:color w:val="000000" w:themeColor="text1"/>
        </w:rPr>
      </w:pPr>
    </w:p>
    <w:p w:rsidR="00F55912" w:rsidRPr="00901D9B" w:rsidRDefault="00F55912" w:rsidP="002B6391">
      <w:pPr>
        <w:spacing w:before="120" w:after="120" w:line="240" w:lineRule="auto"/>
        <w:ind w:left="426" w:right="418" w:hanging="360"/>
        <w:jc w:val="both"/>
        <w:rPr>
          <w:rFonts w:eastAsia="Times New Roman" w:cs="Arial"/>
          <w:color w:val="000000" w:themeColor="text1"/>
        </w:rPr>
      </w:pPr>
      <w:r w:rsidRPr="00901D9B">
        <w:rPr>
          <w:rFonts w:eastAsia="Times New Roman" w:cs="Arial"/>
          <w:color w:val="000000" w:themeColor="text1"/>
        </w:rPr>
        <w:t>3. CAPACIDAD DE RECURSOS HUMANOS PARA LA PRESTACIÓN DE LOS SERVICIOS:</w:t>
      </w:r>
    </w:p>
    <w:p w:rsidR="00F55912" w:rsidRPr="00901D9B" w:rsidRDefault="00F55912" w:rsidP="002B6391">
      <w:pPr>
        <w:numPr>
          <w:ilvl w:val="0"/>
          <w:numId w:val="266"/>
        </w:numPr>
        <w:spacing w:before="120" w:after="120" w:line="240" w:lineRule="auto"/>
        <w:ind w:left="426" w:right="418"/>
        <w:contextualSpacing/>
        <w:jc w:val="both"/>
        <w:rPr>
          <w:rFonts w:eastAsia="Times New Roman" w:cs="Arial"/>
        </w:rPr>
      </w:pPr>
      <w:r w:rsidRPr="00901D9B">
        <w:rPr>
          <w:rFonts w:eastAsia="Times New Roman" w:cs="Arial"/>
        </w:rPr>
        <w:t>Presentará una relación del personal que atenderá los Servicios Cardiológicos y tiempo de experiencia del personal así como curriculum del mismo, indicará quién realiza el diagnóstico de los estudios y quién se encargara  de la interpretación  de los  estudios.</w:t>
      </w:r>
    </w:p>
    <w:p w:rsidR="00F55912" w:rsidRPr="00901D9B" w:rsidRDefault="00F55912" w:rsidP="002B6391">
      <w:pPr>
        <w:spacing w:before="120" w:after="120" w:line="240" w:lineRule="auto"/>
        <w:ind w:left="426" w:right="418"/>
        <w:jc w:val="both"/>
        <w:rPr>
          <w:rFonts w:eastAsia="Times New Roman" w:cs="Arial"/>
        </w:rPr>
      </w:pPr>
    </w:p>
    <w:p w:rsidR="00F55912" w:rsidRPr="00901D9B" w:rsidRDefault="00F55912" w:rsidP="002B6391">
      <w:pPr>
        <w:spacing w:before="120" w:after="120" w:line="240" w:lineRule="auto"/>
        <w:ind w:left="426" w:right="418" w:hanging="360"/>
        <w:jc w:val="both"/>
        <w:rPr>
          <w:rFonts w:eastAsia="Times New Roman" w:cs="Arial"/>
          <w:color w:val="000000" w:themeColor="text1"/>
        </w:rPr>
      </w:pPr>
      <w:r w:rsidRPr="00901D9B">
        <w:rPr>
          <w:rFonts w:eastAsia="Times New Roman" w:cs="Arial"/>
          <w:color w:val="000000" w:themeColor="text1"/>
        </w:rPr>
        <w:t>4. CAPACIDAD  DEL  EQUIPO:</w:t>
      </w:r>
    </w:p>
    <w:p w:rsidR="00F55912" w:rsidRPr="00901D9B" w:rsidRDefault="00F55912" w:rsidP="002B6391">
      <w:pPr>
        <w:numPr>
          <w:ilvl w:val="0"/>
          <w:numId w:val="267"/>
        </w:numPr>
        <w:spacing w:before="120" w:after="120" w:line="240" w:lineRule="auto"/>
        <w:ind w:left="426" w:right="418"/>
        <w:contextualSpacing/>
        <w:jc w:val="both"/>
        <w:rPr>
          <w:rFonts w:eastAsia="Times New Roman" w:cs="Arial"/>
        </w:rPr>
      </w:pPr>
      <w:r w:rsidRPr="00901D9B">
        <w:rPr>
          <w:rFonts w:eastAsia="Times New Roman" w:cs="Arial"/>
        </w:rPr>
        <w:t>Deberá presentar manifiesto donde indique los Equipos de Cardiología con que cuenta para otorgar el servicio licitado, indicando  Marca, Modelo, Número de Serie, anexando copia simple de Certificado de Calibración o Validación vigente de cada uno de los equipos, y que cumpla con la guía tecnológica, número 34, Sistemas de Rayos X para diagnostico Fluoroscópico y Angiográfico.</w:t>
      </w:r>
    </w:p>
    <w:p w:rsidR="00F55912" w:rsidRPr="00901D9B" w:rsidRDefault="00F55912" w:rsidP="002B6391">
      <w:pPr>
        <w:numPr>
          <w:ilvl w:val="0"/>
          <w:numId w:val="267"/>
        </w:numPr>
        <w:spacing w:before="120" w:after="120" w:line="240" w:lineRule="auto"/>
        <w:ind w:left="426" w:right="418"/>
        <w:contextualSpacing/>
        <w:jc w:val="both"/>
        <w:rPr>
          <w:rFonts w:eastAsia="Times New Roman" w:cs="Arial"/>
        </w:rPr>
      </w:pPr>
      <w:r w:rsidRPr="00901D9B">
        <w:rPr>
          <w:rFonts w:eastAsia="Times New Roman" w:cs="Arial"/>
        </w:rPr>
        <w:t>Anexar fotografías del equipo médico y las instalaciones.</w:t>
      </w:r>
    </w:p>
    <w:p w:rsidR="00F55912" w:rsidRPr="00901D9B" w:rsidRDefault="00F55912" w:rsidP="002B6391">
      <w:pPr>
        <w:numPr>
          <w:ilvl w:val="0"/>
          <w:numId w:val="267"/>
        </w:numPr>
        <w:spacing w:before="120" w:after="120" w:line="240" w:lineRule="auto"/>
        <w:ind w:left="426" w:right="418"/>
        <w:contextualSpacing/>
        <w:jc w:val="both"/>
        <w:rPr>
          <w:rFonts w:eastAsia="Times New Roman" w:cs="Arial"/>
        </w:rPr>
      </w:pPr>
      <w:r w:rsidRPr="00901D9B">
        <w:rPr>
          <w:rFonts w:eastAsia="Times New Roman" w:cs="Arial"/>
        </w:rPr>
        <w:t>Como  infraestructura mínima del establecimiento deberá cumplir con: Área de recepción, área acreditada para realización de estudios de gabinete , niveles de iluminación  así como los requisitos mínimos que establece la Norma Oficial Mexicana NOM-016-SSA3-2012, referente a Infraestructura y Equipamiento de Hospitales y Consultorios de Atención Médica Especializada.</w:t>
      </w:r>
    </w:p>
    <w:p w:rsidR="00F55912" w:rsidRPr="00901D9B" w:rsidRDefault="00F55912" w:rsidP="002B6391">
      <w:pPr>
        <w:numPr>
          <w:ilvl w:val="0"/>
          <w:numId w:val="267"/>
        </w:numPr>
        <w:spacing w:before="120" w:after="120" w:line="240" w:lineRule="auto"/>
        <w:ind w:left="426" w:right="418"/>
        <w:contextualSpacing/>
        <w:jc w:val="both"/>
        <w:rPr>
          <w:rFonts w:eastAsia="Times New Roman" w:cs="Arial"/>
        </w:rPr>
      </w:pPr>
      <w:r w:rsidRPr="00901D9B">
        <w:rPr>
          <w:rFonts w:eastAsia="Times New Roman" w:cs="Arial"/>
        </w:rPr>
        <w:t>Presentar fotos de equipos y de las instalaciones.</w:t>
      </w:r>
    </w:p>
    <w:p w:rsidR="00F55912" w:rsidRPr="00901D9B" w:rsidRDefault="00F55912" w:rsidP="002B6391">
      <w:pPr>
        <w:spacing w:before="120" w:after="120" w:line="240" w:lineRule="auto"/>
        <w:ind w:left="426" w:right="418" w:hanging="360"/>
        <w:contextualSpacing/>
        <w:jc w:val="both"/>
        <w:rPr>
          <w:rFonts w:eastAsia="Times New Roman" w:cs="Arial"/>
        </w:rPr>
      </w:pPr>
      <w:r w:rsidRPr="00901D9B">
        <w:rPr>
          <w:rFonts w:eastAsia="Times New Roman" w:cs="Arial"/>
        </w:rPr>
        <w:t xml:space="preserve"> </w:t>
      </w:r>
    </w:p>
    <w:p w:rsidR="00F55912" w:rsidRPr="00901D9B" w:rsidRDefault="00F55912" w:rsidP="002B6391">
      <w:pPr>
        <w:spacing w:before="120" w:after="120" w:line="240" w:lineRule="auto"/>
        <w:ind w:left="426" w:right="418" w:hanging="360"/>
        <w:jc w:val="both"/>
        <w:rPr>
          <w:rFonts w:eastAsia="Times New Roman" w:cs="Arial"/>
        </w:rPr>
      </w:pPr>
      <w:r w:rsidRPr="00901D9B">
        <w:rPr>
          <w:rFonts w:eastAsia="Times New Roman" w:cs="Arial"/>
        </w:rPr>
        <w:t>4.1 RELACIÓN DE EQUIPO MÍNIMO PARA LA PRESTACIÓN DEL SERVICIO:</w:t>
      </w:r>
    </w:p>
    <w:p w:rsidR="00F55912" w:rsidRPr="00901D9B" w:rsidRDefault="00F55912" w:rsidP="002B6391">
      <w:pPr>
        <w:spacing w:before="120" w:after="120" w:line="240" w:lineRule="auto"/>
        <w:ind w:left="426" w:right="418"/>
        <w:jc w:val="both"/>
        <w:rPr>
          <w:rFonts w:eastAsia="Times New Roman" w:cs="Arial"/>
        </w:rPr>
      </w:pPr>
      <w:r w:rsidRPr="00901D9B">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55912" w:rsidRPr="00901D9B" w:rsidRDefault="00F55912" w:rsidP="002B6391">
      <w:pPr>
        <w:numPr>
          <w:ilvl w:val="0"/>
          <w:numId w:val="268"/>
        </w:numPr>
        <w:spacing w:before="120" w:after="120" w:line="240" w:lineRule="auto"/>
        <w:ind w:left="426" w:right="418"/>
        <w:contextualSpacing/>
        <w:jc w:val="both"/>
        <w:rPr>
          <w:rFonts w:eastAsia="Times New Roman" w:cs="Arial"/>
        </w:rPr>
      </w:pPr>
      <w:r w:rsidRPr="00901D9B">
        <w:rPr>
          <w:rFonts w:eastAsia="Times New Roman" w:cs="Arial"/>
        </w:rPr>
        <w:t>Electrocardiógrafo o su equivalente tecnológico</w:t>
      </w:r>
    </w:p>
    <w:p w:rsidR="00F55912" w:rsidRPr="00901D9B" w:rsidRDefault="00F55912" w:rsidP="002B6391">
      <w:pPr>
        <w:numPr>
          <w:ilvl w:val="0"/>
          <w:numId w:val="268"/>
        </w:numPr>
        <w:spacing w:before="120" w:after="120" w:line="240" w:lineRule="auto"/>
        <w:ind w:left="426" w:right="418"/>
        <w:contextualSpacing/>
        <w:jc w:val="both"/>
        <w:rPr>
          <w:rFonts w:eastAsia="Times New Roman" w:cs="Arial"/>
        </w:rPr>
      </w:pPr>
      <w:r w:rsidRPr="00901D9B">
        <w:rPr>
          <w:rFonts w:eastAsia="Times New Roman" w:cs="Arial"/>
        </w:rPr>
        <w:t>Monitor y OxÍmetro de pulso</w:t>
      </w:r>
    </w:p>
    <w:p w:rsidR="00F55912" w:rsidRPr="00901D9B" w:rsidRDefault="00F55912" w:rsidP="002B6391">
      <w:pPr>
        <w:numPr>
          <w:ilvl w:val="0"/>
          <w:numId w:val="268"/>
        </w:numPr>
        <w:spacing w:before="120" w:after="120" w:line="240" w:lineRule="auto"/>
        <w:ind w:left="426" w:right="418"/>
        <w:contextualSpacing/>
        <w:jc w:val="both"/>
        <w:rPr>
          <w:rFonts w:eastAsia="Times New Roman" w:cs="Arial"/>
        </w:rPr>
      </w:pPr>
      <w:r w:rsidRPr="00901D9B">
        <w:rPr>
          <w:rFonts w:eastAsia="Times New Roman" w:cs="Arial"/>
        </w:rPr>
        <w:t>Equipo para pruebas de esfuerzo físico</w:t>
      </w:r>
    </w:p>
    <w:p w:rsidR="00F55912" w:rsidRPr="00901D9B" w:rsidRDefault="00F55912" w:rsidP="002B6391">
      <w:pPr>
        <w:numPr>
          <w:ilvl w:val="0"/>
          <w:numId w:val="268"/>
        </w:numPr>
        <w:spacing w:before="120" w:after="120" w:line="240" w:lineRule="auto"/>
        <w:ind w:left="426" w:right="418"/>
        <w:contextualSpacing/>
        <w:jc w:val="both"/>
        <w:rPr>
          <w:rFonts w:eastAsia="Times New Roman" w:cs="Arial"/>
        </w:rPr>
      </w:pPr>
      <w:r w:rsidRPr="00901D9B">
        <w:rPr>
          <w:rFonts w:eastAsia="Times New Roman" w:cs="Arial"/>
        </w:rPr>
        <w:t>Esfigmomanómetro con diversos brazaletes o monitor de presión arterial</w:t>
      </w:r>
    </w:p>
    <w:p w:rsidR="00F55912" w:rsidRPr="00901D9B" w:rsidRDefault="00F55912" w:rsidP="002B6391">
      <w:pPr>
        <w:numPr>
          <w:ilvl w:val="0"/>
          <w:numId w:val="268"/>
        </w:numPr>
        <w:spacing w:before="120" w:after="120" w:line="240" w:lineRule="auto"/>
        <w:ind w:left="426" w:right="418"/>
        <w:contextualSpacing/>
        <w:jc w:val="both"/>
        <w:rPr>
          <w:rFonts w:eastAsia="Times New Roman" w:cs="Arial"/>
        </w:rPr>
      </w:pPr>
      <w:r w:rsidRPr="00901D9B">
        <w:rPr>
          <w:rFonts w:eastAsia="Times New Roman" w:cs="Arial"/>
        </w:rPr>
        <w:t>Estetoscopio biauricular con doble campana o su equivalente tecnológico</w:t>
      </w:r>
    </w:p>
    <w:p w:rsidR="00F55912" w:rsidRPr="00901D9B" w:rsidRDefault="00F55912" w:rsidP="002B6391">
      <w:pPr>
        <w:numPr>
          <w:ilvl w:val="0"/>
          <w:numId w:val="268"/>
        </w:numPr>
        <w:spacing w:before="120" w:after="120" w:line="240" w:lineRule="auto"/>
        <w:ind w:left="426" w:right="418"/>
        <w:contextualSpacing/>
        <w:jc w:val="both"/>
        <w:rPr>
          <w:rFonts w:eastAsia="Times New Roman" w:cs="Arial"/>
        </w:rPr>
      </w:pPr>
      <w:r w:rsidRPr="00901D9B">
        <w:rPr>
          <w:rFonts w:eastAsia="Times New Roman" w:cs="Arial"/>
        </w:rPr>
        <w:t>Negatoscopio</w:t>
      </w:r>
    </w:p>
    <w:p w:rsidR="00F55912" w:rsidRPr="00901D9B" w:rsidRDefault="00F55912" w:rsidP="002B6391">
      <w:pPr>
        <w:numPr>
          <w:ilvl w:val="0"/>
          <w:numId w:val="268"/>
        </w:numPr>
        <w:spacing w:before="120" w:after="120" w:line="240" w:lineRule="auto"/>
        <w:ind w:left="426" w:right="418"/>
        <w:contextualSpacing/>
        <w:jc w:val="both"/>
        <w:rPr>
          <w:rFonts w:eastAsia="Times New Roman" w:cs="Arial"/>
        </w:rPr>
      </w:pPr>
      <w:r w:rsidRPr="00901D9B">
        <w:rPr>
          <w:rFonts w:eastAsia="Times New Roman" w:cs="Arial"/>
        </w:rPr>
        <w:t>Carro rojo</w:t>
      </w:r>
    </w:p>
    <w:p w:rsidR="00F55912" w:rsidRPr="00901D9B" w:rsidRDefault="00F55912" w:rsidP="002B6391">
      <w:pPr>
        <w:numPr>
          <w:ilvl w:val="0"/>
          <w:numId w:val="268"/>
        </w:numPr>
        <w:spacing w:before="120" w:after="120" w:line="240" w:lineRule="auto"/>
        <w:ind w:left="426" w:right="418"/>
        <w:contextualSpacing/>
        <w:jc w:val="both"/>
        <w:rPr>
          <w:rFonts w:eastAsia="Times New Roman" w:cs="Arial"/>
        </w:rPr>
      </w:pPr>
      <w:r w:rsidRPr="00901D9B">
        <w:rPr>
          <w:rFonts w:eastAsia="Times New Roman" w:cs="Arial"/>
        </w:rPr>
        <w:t xml:space="preserve">Proporcionar los medicamentos necesarios para la realización de los estudios, así como en caso de urgencia. </w:t>
      </w:r>
    </w:p>
    <w:p w:rsidR="00F55912" w:rsidRPr="00901D9B" w:rsidRDefault="00F55912" w:rsidP="002B6391">
      <w:pPr>
        <w:spacing w:before="120" w:after="120" w:line="240" w:lineRule="auto"/>
        <w:ind w:left="426" w:right="418"/>
        <w:jc w:val="both"/>
        <w:rPr>
          <w:rFonts w:eastAsia="Times New Roman" w:cs="Arial"/>
        </w:rPr>
      </w:pPr>
    </w:p>
    <w:p w:rsidR="00F55912" w:rsidRPr="00901D9B" w:rsidRDefault="00F55912" w:rsidP="002B6391">
      <w:pPr>
        <w:spacing w:before="120" w:after="120" w:line="240" w:lineRule="auto"/>
        <w:ind w:left="426" w:right="418" w:hanging="360"/>
        <w:jc w:val="both"/>
        <w:rPr>
          <w:rFonts w:eastAsia="Times New Roman" w:cs="Arial"/>
        </w:rPr>
      </w:pPr>
      <w:r w:rsidRPr="00901D9B">
        <w:rPr>
          <w:rFonts w:eastAsia="Times New Roman" w:cs="Arial"/>
        </w:rPr>
        <w:t>5. GENERALIDADES DEL SERVICIO:</w:t>
      </w:r>
    </w:p>
    <w:p w:rsidR="00F55912" w:rsidRPr="00901D9B" w:rsidRDefault="00F55912" w:rsidP="002B6391">
      <w:pPr>
        <w:pStyle w:val="Prrafodelista"/>
        <w:numPr>
          <w:ilvl w:val="0"/>
          <w:numId w:val="269"/>
        </w:numPr>
        <w:spacing w:before="120" w:after="120" w:line="240" w:lineRule="auto"/>
        <w:ind w:left="426" w:right="418"/>
        <w:jc w:val="both"/>
        <w:rPr>
          <w:rFonts w:eastAsia="Times New Roman" w:cs="Arial"/>
          <w:u w:color="FFFFFF" w:themeColor="background1"/>
        </w:rPr>
      </w:pPr>
      <w:r w:rsidRPr="00901D9B">
        <w:rPr>
          <w:rFonts w:eastAsia="Times New Roman" w:cs="Arial"/>
          <w:u w:color="FFFFFF" w:themeColor="background1"/>
        </w:rPr>
        <w:lastRenderedPageBreak/>
        <w:t xml:space="preserve">El </w:t>
      </w:r>
      <w:r w:rsidRPr="00901D9B">
        <w:rPr>
          <w:rFonts w:eastAsia="Times New Roman" w:cs="Arial"/>
          <w:b/>
          <w:u w:color="FFFFFF" w:themeColor="background1"/>
        </w:rPr>
        <w:t xml:space="preserve">“LICITANTE” </w:t>
      </w:r>
      <w:r w:rsidRPr="00901D9B">
        <w:rPr>
          <w:rFonts w:eastAsia="Times New Roman" w:cs="Arial"/>
          <w:u w:color="FFFFFF" w:themeColor="background1"/>
        </w:rPr>
        <w:t>prestará los servicios licitados siempre que el derechohabiente de “</w:t>
      </w:r>
      <w:r w:rsidRPr="00901D9B">
        <w:rPr>
          <w:rFonts w:eastAsia="Times New Roman" w:cs="Arial"/>
          <w:b/>
          <w:u w:color="FFFFFF" w:themeColor="background1"/>
        </w:rPr>
        <w:t>ISSSTECALI</w:t>
      </w:r>
      <w:r w:rsidRPr="00901D9B">
        <w:rPr>
          <w:rFonts w:eastAsia="Times New Roman" w:cs="Arial"/>
          <w:u w:color="FFFFFF" w:themeColor="background1"/>
        </w:rPr>
        <w:t>” presente Formato de Subrogación Electrónica de Servicios Médicos (SM-3), el cual deberá estar debidamente requisitado y expedido por la Unidad Médica de ““</w:t>
      </w:r>
      <w:r w:rsidRPr="00901D9B">
        <w:rPr>
          <w:rFonts w:eastAsia="Times New Roman" w:cs="Arial"/>
          <w:b/>
          <w:u w:color="FFFFFF" w:themeColor="background1"/>
        </w:rPr>
        <w:t>ISSSTECALI</w:t>
      </w:r>
      <w:r w:rsidRPr="00901D9B">
        <w:rPr>
          <w:rFonts w:eastAsia="Times New Roman" w:cs="Arial"/>
          <w:u w:color="FFFFFF" w:themeColor="background1"/>
        </w:rPr>
        <w:t>”.</w:t>
      </w:r>
    </w:p>
    <w:p w:rsidR="00F55912" w:rsidRPr="00901D9B" w:rsidRDefault="00F55912" w:rsidP="002B6391">
      <w:pPr>
        <w:pStyle w:val="Prrafodelista"/>
        <w:numPr>
          <w:ilvl w:val="0"/>
          <w:numId w:val="269"/>
        </w:numPr>
        <w:spacing w:before="120" w:after="120" w:line="240" w:lineRule="auto"/>
        <w:ind w:left="426" w:right="418"/>
        <w:jc w:val="both"/>
        <w:rPr>
          <w:rFonts w:eastAsia="Times New Roman" w:cs="Arial"/>
          <w:u w:color="FFFFFF" w:themeColor="background1"/>
        </w:rPr>
      </w:pPr>
      <w:r w:rsidRPr="00901D9B">
        <w:rPr>
          <w:rFonts w:eastAsia="Times New Roman" w:cs="Arial"/>
          <w:u w:val="single" w:color="FFFFFF" w:themeColor="background1"/>
        </w:rPr>
        <w:t>No serán aceptados</w:t>
      </w:r>
      <w:r w:rsidRPr="00901D9B">
        <w:rPr>
          <w:rFonts w:eastAsia="Times New Roman" w:cs="Arial"/>
          <w:u w:color="FFFFFF" w:themeColor="background1"/>
        </w:rPr>
        <w:t xml:space="preserve"> los Formato de Subrogación Electrónica de Servicios Médicos (SM-3), que se presenten después del periodo de vigencia, el cual se considerara valido durante los 30 días naturales después de la fecha de expedición por la Unidad Médica solicitada.</w:t>
      </w:r>
    </w:p>
    <w:p w:rsidR="00F55912" w:rsidRPr="00901D9B" w:rsidRDefault="00F55912" w:rsidP="002B6391">
      <w:pPr>
        <w:pStyle w:val="Prrafodelista"/>
        <w:numPr>
          <w:ilvl w:val="0"/>
          <w:numId w:val="269"/>
        </w:numPr>
        <w:spacing w:before="120" w:after="120" w:line="240" w:lineRule="auto"/>
        <w:ind w:left="426" w:right="418"/>
        <w:jc w:val="both"/>
        <w:rPr>
          <w:rFonts w:eastAsia="Times New Roman" w:cs="Arial"/>
          <w:u w:color="FFFFFF" w:themeColor="background1"/>
        </w:rPr>
      </w:pPr>
      <w:r w:rsidRPr="00901D9B">
        <w:rPr>
          <w:rFonts w:eastAsia="Times New Roman" w:cs="Arial"/>
          <w:u w:color="FFFFFF" w:themeColor="background1"/>
        </w:rPr>
        <w:t xml:space="preserve">En caso que el servicio subrogado una vez contratado, no pudiera ser prestado por el </w:t>
      </w:r>
      <w:r w:rsidRPr="00901D9B">
        <w:rPr>
          <w:rFonts w:eastAsia="Times New Roman" w:cs="Arial"/>
          <w:b/>
          <w:u w:color="FFFFFF" w:themeColor="background1"/>
        </w:rPr>
        <w:t>“LICITANTE”,</w:t>
      </w:r>
      <w:r w:rsidRPr="00901D9B">
        <w:rPr>
          <w:rFonts w:eastAsia="Times New Roman" w:cs="Arial"/>
          <w:u w:color="FFFFFF" w:themeColor="background1"/>
        </w:rPr>
        <w:t xml:space="preserve"> este deberá avisar al “</w:t>
      </w:r>
      <w:r w:rsidRPr="00901D9B">
        <w:rPr>
          <w:rFonts w:eastAsia="Times New Roman" w:cs="Arial"/>
          <w:b/>
          <w:u w:color="FFFFFF" w:themeColor="background1"/>
        </w:rPr>
        <w:t>ISSSTECALI</w:t>
      </w:r>
      <w:r w:rsidRPr="00901D9B">
        <w:rPr>
          <w:rFonts w:eastAsia="Times New Roman" w:cs="Arial"/>
          <w:u w:color="FFFFFF" w:themeColor="background1"/>
        </w:rPr>
        <w:t xml:space="preserve">” mediante escrito dirigido a autoridad en turno con una anticipación de 15 días y plantear la solución. </w:t>
      </w:r>
    </w:p>
    <w:p w:rsidR="00F55912" w:rsidRPr="00901D9B" w:rsidRDefault="00F55912" w:rsidP="002B6391">
      <w:pPr>
        <w:spacing w:before="120" w:after="120" w:line="240" w:lineRule="auto"/>
        <w:ind w:left="426" w:right="418" w:hanging="360"/>
        <w:jc w:val="both"/>
        <w:rPr>
          <w:rFonts w:eastAsia="Times New Roman" w:cs="Arial"/>
        </w:rPr>
      </w:pPr>
    </w:p>
    <w:p w:rsidR="00F55912" w:rsidRPr="00901D9B" w:rsidRDefault="00F55912" w:rsidP="002B6391">
      <w:pPr>
        <w:spacing w:before="120" w:after="120" w:line="240" w:lineRule="auto"/>
        <w:ind w:left="426" w:right="418" w:hanging="360"/>
        <w:jc w:val="both"/>
        <w:rPr>
          <w:rFonts w:eastAsia="Times New Roman" w:cs="Arial"/>
        </w:rPr>
      </w:pPr>
      <w:r w:rsidRPr="00901D9B">
        <w:rPr>
          <w:rFonts w:eastAsia="Times New Roman" w:cs="Arial"/>
        </w:rPr>
        <w:t>6. PROCEDIMIENTO PARA REALIZAR LOS SERVICIOS:</w:t>
      </w:r>
    </w:p>
    <w:p w:rsidR="00F55912" w:rsidRPr="00901D9B" w:rsidRDefault="00F55912" w:rsidP="002B6391">
      <w:pPr>
        <w:numPr>
          <w:ilvl w:val="0"/>
          <w:numId w:val="270"/>
        </w:numPr>
        <w:spacing w:before="120" w:after="120" w:line="240" w:lineRule="auto"/>
        <w:ind w:left="426" w:right="418"/>
        <w:contextualSpacing/>
        <w:jc w:val="both"/>
        <w:rPr>
          <w:rFonts w:eastAsia="Times New Roman" w:cs="Arial"/>
        </w:rPr>
      </w:pPr>
      <w:r w:rsidRPr="00901D9B">
        <w:rPr>
          <w:rFonts w:eastAsia="Times New Roman" w:cs="Arial"/>
        </w:rPr>
        <w:t>Proporcionar nombre de contacto, teléfono de oficina y personal, contar con disponibilidad las 24 horas al día los 365 días del año.</w:t>
      </w:r>
    </w:p>
    <w:p w:rsidR="00F55912" w:rsidRPr="00901D9B" w:rsidRDefault="00F55912" w:rsidP="002B6391">
      <w:pPr>
        <w:numPr>
          <w:ilvl w:val="0"/>
          <w:numId w:val="270"/>
        </w:numPr>
        <w:spacing w:before="120" w:after="120" w:line="240" w:lineRule="auto"/>
        <w:ind w:left="426" w:right="418"/>
        <w:contextualSpacing/>
        <w:jc w:val="both"/>
        <w:rPr>
          <w:rFonts w:eastAsia="Times New Roman" w:cs="Arial"/>
          <w:color w:val="000000" w:themeColor="text1"/>
        </w:rPr>
      </w:pPr>
      <w:r w:rsidRPr="00901D9B">
        <w:rPr>
          <w:rFonts w:eastAsia="Times New Roman" w:cs="Arial"/>
          <w:color w:val="000000" w:themeColor="text1"/>
        </w:rPr>
        <w:t>Se proporcionaran los servicios licitados las 24 horas del día, acudiendo el derechohabiente de “</w:t>
      </w:r>
      <w:r w:rsidRPr="00901D9B">
        <w:rPr>
          <w:rFonts w:eastAsia="Times New Roman" w:cs="Arial"/>
          <w:b/>
          <w:color w:val="000000" w:themeColor="text1"/>
        </w:rPr>
        <w:t>ISSSTECALI</w:t>
      </w:r>
      <w:r w:rsidRPr="00901D9B">
        <w:rPr>
          <w:rFonts w:eastAsia="Times New Roman" w:cs="Arial"/>
          <w:color w:val="000000" w:themeColor="text1"/>
        </w:rPr>
        <w:t xml:space="preserve">” a las Instalaciones del consultorio que señale el </w:t>
      </w:r>
      <w:r w:rsidRPr="00901D9B">
        <w:rPr>
          <w:rFonts w:eastAsia="Times New Roman" w:cs="Arial"/>
          <w:b/>
          <w:color w:val="000000" w:themeColor="text1"/>
        </w:rPr>
        <w:t xml:space="preserve">“LICITANTE” </w:t>
      </w:r>
      <w:r w:rsidRPr="00901D9B">
        <w:rPr>
          <w:rFonts w:eastAsia="Times New Roman" w:cs="Arial"/>
          <w:color w:val="000000" w:themeColor="text1"/>
        </w:rPr>
        <w:t>como fiscal.</w:t>
      </w:r>
    </w:p>
    <w:p w:rsidR="00F55912" w:rsidRPr="00901D9B" w:rsidRDefault="00F55912" w:rsidP="002B6391">
      <w:pPr>
        <w:numPr>
          <w:ilvl w:val="0"/>
          <w:numId w:val="270"/>
        </w:numPr>
        <w:spacing w:before="120" w:after="120" w:line="240" w:lineRule="auto"/>
        <w:ind w:left="426" w:right="418"/>
        <w:contextualSpacing/>
        <w:jc w:val="both"/>
        <w:rPr>
          <w:rFonts w:eastAsia="Times New Roman" w:cs="Arial"/>
        </w:rPr>
      </w:pPr>
      <w:r w:rsidRPr="00901D9B">
        <w:rPr>
          <w:rFonts w:eastAsia="Times New Roman" w:cs="Arial"/>
          <w:color w:val="000000" w:themeColor="text1"/>
        </w:rPr>
        <w:t>Su actividad medica tanto en materia de consulta externa como interconsultas hospitalarias, deberá tener concordancia con las Normas Oficiales Mexicanas vigentes que le apliquen.</w:t>
      </w:r>
    </w:p>
    <w:p w:rsidR="00F55912" w:rsidRPr="00901D9B" w:rsidRDefault="00F55912" w:rsidP="002B6391">
      <w:pPr>
        <w:numPr>
          <w:ilvl w:val="0"/>
          <w:numId w:val="270"/>
        </w:numPr>
        <w:spacing w:before="120" w:after="120" w:line="240" w:lineRule="auto"/>
        <w:ind w:left="426" w:right="418"/>
        <w:contextualSpacing/>
        <w:jc w:val="both"/>
        <w:rPr>
          <w:rFonts w:eastAsia="Times New Roman" w:cs="Arial"/>
        </w:rPr>
      </w:pPr>
      <w:r w:rsidRPr="00901D9B">
        <w:rPr>
          <w:rFonts w:eastAsia="Times New Roman" w:cs="Arial"/>
        </w:rPr>
        <w:t xml:space="preserve">Los procedimientos se realizaran en su unidad, en el caso de tratarse de estudios programados el </w:t>
      </w:r>
      <w:r w:rsidRPr="00901D9B">
        <w:rPr>
          <w:rFonts w:eastAsia="Times New Roman" w:cs="Arial"/>
          <w:b/>
        </w:rPr>
        <w:t xml:space="preserve">“LICITANTE” </w:t>
      </w:r>
      <w:r w:rsidRPr="00901D9B">
        <w:rPr>
          <w:rFonts w:eastAsia="Times New Roman" w:cs="Arial"/>
        </w:rPr>
        <w:t>otorgará cita no mayor a 3 días posteriores a la solicitud  para la realización de dicho estudio y otorgara las indicaciones que deberá de llevar a cabo el paciente, en caso de tratarse de procedimientos urgentes se realizara en un tiempo no mayor a 2 horas  dicho procedimiento.</w:t>
      </w:r>
    </w:p>
    <w:p w:rsidR="00F55912" w:rsidRPr="00901D9B" w:rsidRDefault="00F55912" w:rsidP="002B6391">
      <w:pPr>
        <w:numPr>
          <w:ilvl w:val="0"/>
          <w:numId w:val="270"/>
        </w:numPr>
        <w:spacing w:before="120" w:after="120" w:line="240" w:lineRule="auto"/>
        <w:ind w:left="426" w:right="418"/>
        <w:jc w:val="both"/>
        <w:rPr>
          <w:rFonts w:eastAsia="Times New Roman" w:cs="Arial"/>
        </w:rPr>
      </w:pPr>
      <w:r w:rsidRPr="00901D9B">
        <w:rPr>
          <w:rFonts w:eastAsia="Times New Roman" w:cs="Arial"/>
        </w:rPr>
        <w:t xml:space="preserve">Cuando el  </w:t>
      </w:r>
      <w:r w:rsidRPr="00901D9B">
        <w:rPr>
          <w:rFonts w:eastAsia="Times New Roman" w:cs="Arial"/>
          <w:b/>
        </w:rPr>
        <w:t xml:space="preserve">“LICITANTE” </w:t>
      </w:r>
      <w:r w:rsidRPr="00901D9B">
        <w:rPr>
          <w:rFonts w:eastAsia="Times New Roman" w:cs="Arial"/>
        </w:rPr>
        <w:t>requiera información de tratamientos o estudios realizados al paciente con anterioridad, lo solicitará por escrito a la Dirección del Hospital “</w:t>
      </w:r>
      <w:r w:rsidRPr="00901D9B">
        <w:rPr>
          <w:rFonts w:eastAsia="Times New Roman" w:cs="Arial"/>
          <w:b/>
        </w:rPr>
        <w:t>ISSSTECALI</w:t>
      </w:r>
      <w:r w:rsidRPr="00901D9B">
        <w:rPr>
          <w:rFonts w:eastAsia="Times New Roman" w:cs="Arial"/>
        </w:rPr>
        <w:t>” Tijuana, quien le reportará lo encontrado en el expediente del derechohabiente. Y en caso de que el Instituto no cuente con información adicional, deberá de darle contestación en este sentido.</w:t>
      </w:r>
    </w:p>
    <w:p w:rsidR="00F55912" w:rsidRPr="00901D9B" w:rsidRDefault="00F55912" w:rsidP="002B6391">
      <w:pPr>
        <w:numPr>
          <w:ilvl w:val="0"/>
          <w:numId w:val="270"/>
        </w:numPr>
        <w:spacing w:before="120" w:after="120" w:line="240" w:lineRule="auto"/>
        <w:ind w:left="426" w:right="418"/>
        <w:jc w:val="both"/>
        <w:rPr>
          <w:rFonts w:eastAsia="Times New Roman" w:cs="Arial"/>
        </w:rPr>
      </w:pPr>
      <w:r w:rsidRPr="00901D9B">
        <w:rPr>
          <w:rFonts w:eastAsia="Times New Roman" w:cs="Arial"/>
        </w:rPr>
        <w:t>Cuando por algún motivo no pueda ser otorgado el servicio,</w:t>
      </w:r>
      <w:r w:rsidRPr="00901D9B">
        <w:rPr>
          <w:rFonts w:eastAsia="Times New Roman" w:cs="Arial"/>
          <w:b/>
        </w:rPr>
        <w:t xml:space="preserve"> el “LICITANTE”</w:t>
      </w:r>
      <w:r w:rsidRPr="00901D9B">
        <w:rPr>
          <w:rFonts w:eastAsia="Times New Roman" w:cs="Arial"/>
        </w:rPr>
        <w:t xml:space="preserve">, deberá de </w:t>
      </w:r>
      <w:r w:rsidRPr="00901D9B">
        <w:rPr>
          <w:rFonts w:eastAsia="Times New Roman" w:cs="Arial"/>
          <w:u w:val="single" w:color="FFFFFF" w:themeColor="background1"/>
        </w:rPr>
        <w:t>notificar por escrito</w:t>
      </w:r>
      <w:r w:rsidRPr="00901D9B">
        <w:rPr>
          <w:rFonts w:eastAsia="Times New Roman" w:cs="Arial"/>
          <w:u w:color="FFFFFF" w:themeColor="background1"/>
        </w:rPr>
        <w:t xml:space="preserve"> al directivo en turno </w:t>
      </w:r>
      <w:r w:rsidRPr="00901D9B">
        <w:rPr>
          <w:rFonts w:eastAsia="Times New Roman" w:cs="Arial"/>
          <w:u w:val="single" w:color="FFFFFF" w:themeColor="background1"/>
        </w:rPr>
        <w:t>del Hospital Tijuana</w:t>
      </w:r>
      <w:r w:rsidRPr="00901D9B">
        <w:rPr>
          <w:rFonts w:eastAsia="Times New Roman" w:cs="Arial"/>
          <w:u w:color="FFFFFF" w:themeColor="background1"/>
        </w:rPr>
        <w:t xml:space="preserve"> quien otorgara el servicio durante su ausencia, con 5 días hábiles de anticipación. Y este deberá de cumplir con los mismos requisitos que el</w:t>
      </w:r>
      <w:r w:rsidRPr="00901D9B">
        <w:rPr>
          <w:rFonts w:eastAsia="Times New Roman" w:cs="Arial"/>
        </w:rPr>
        <w:t xml:space="preserve"> licitante.</w:t>
      </w:r>
    </w:p>
    <w:p w:rsidR="00F55912" w:rsidRPr="00901D9B" w:rsidRDefault="00F55912" w:rsidP="002B6391">
      <w:pPr>
        <w:numPr>
          <w:ilvl w:val="0"/>
          <w:numId w:val="270"/>
        </w:numPr>
        <w:spacing w:before="120" w:after="120" w:line="240" w:lineRule="auto"/>
        <w:ind w:left="426" w:right="418"/>
        <w:jc w:val="both"/>
        <w:rPr>
          <w:rFonts w:eastAsia="Times New Roman" w:cs="Arial"/>
        </w:rPr>
      </w:pPr>
      <w:r w:rsidRPr="00901D9B">
        <w:rPr>
          <w:rFonts w:eastAsia="Times New Roman" w:cs="Arial"/>
        </w:rPr>
        <w:t>Si se presentara la necesidad de realizar Servicios de Urgencia, deberá entregar el reporte escrito e interpretación y/o estudio en un tiempo no mayor a 2 horas en el área de Trabajo Social de la Unidad Médica o al Encargado de la unidad y si la situación lo amerita, se entablará comunicación verbal sobre el resultado encontrado con el médico encargado en turno.</w:t>
      </w:r>
    </w:p>
    <w:p w:rsidR="00F55912" w:rsidRPr="00901D9B" w:rsidRDefault="00F55912" w:rsidP="002B6391">
      <w:pPr>
        <w:numPr>
          <w:ilvl w:val="0"/>
          <w:numId w:val="270"/>
        </w:numPr>
        <w:spacing w:before="120" w:after="120" w:line="240" w:lineRule="auto"/>
        <w:ind w:left="426" w:right="418"/>
        <w:jc w:val="both"/>
        <w:rPr>
          <w:rFonts w:eastAsia="Times New Roman" w:cs="Arial"/>
        </w:rPr>
      </w:pPr>
      <w:r w:rsidRPr="00901D9B">
        <w:rPr>
          <w:rFonts w:eastAsia="Times New Roman" w:cs="Arial"/>
        </w:rPr>
        <w:t>Se obliga a entregar a “</w:t>
      </w:r>
      <w:r w:rsidRPr="00901D9B">
        <w:rPr>
          <w:rFonts w:eastAsia="Times New Roman" w:cs="Arial"/>
          <w:b/>
        </w:rPr>
        <w:t>ISSSTECALI</w:t>
      </w:r>
      <w:r w:rsidRPr="00901D9B">
        <w:rPr>
          <w:rFonts w:eastAsia="Times New Roman" w:cs="Arial"/>
        </w:rPr>
        <w:t>” el diagnóstico y la interpretación por escrito, firmada y en hoja membretada de los estudios realizados al Departamento de Archivo del “</w:t>
      </w:r>
      <w:r w:rsidRPr="00901D9B">
        <w:rPr>
          <w:rFonts w:eastAsia="Times New Roman" w:cs="Arial"/>
          <w:b/>
        </w:rPr>
        <w:t>ISSSTECALI</w:t>
      </w:r>
      <w:r w:rsidRPr="00901D9B">
        <w:rPr>
          <w:rFonts w:eastAsia="Times New Roman" w:cs="Arial"/>
        </w:rPr>
        <w:t xml:space="preserve">” así como al paciente, en un lapso no mayor a 48 horas. </w:t>
      </w:r>
    </w:p>
    <w:p w:rsidR="00F55912" w:rsidRPr="00901D9B" w:rsidRDefault="00F55912" w:rsidP="002B6391">
      <w:pPr>
        <w:numPr>
          <w:ilvl w:val="0"/>
          <w:numId w:val="270"/>
        </w:numPr>
        <w:spacing w:before="120" w:after="120" w:line="240" w:lineRule="auto"/>
        <w:ind w:left="426" w:right="418"/>
        <w:jc w:val="both"/>
        <w:rPr>
          <w:rFonts w:eastAsia="Times New Roman" w:cs="Arial"/>
        </w:rPr>
      </w:pPr>
      <w:r w:rsidRPr="00901D9B">
        <w:rPr>
          <w:rFonts w:eastAsia="Times New Roman" w:cs="Arial"/>
        </w:rPr>
        <w:t>Deberá de entregar sus estudios, interpretaciones, diagnósticos, informes, notas médicas, y/o resumen médico, signados, digitalizados y en electrónico cuando “</w:t>
      </w:r>
      <w:r w:rsidRPr="00901D9B">
        <w:rPr>
          <w:rFonts w:eastAsia="Times New Roman" w:cs="Arial"/>
          <w:b/>
        </w:rPr>
        <w:t>ISSSTECALI</w:t>
      </w:r>
      <w:r w:rsidRPr="00901D9B">
        <w:rPr>
          <w:rFonts w:eastAsia="Times New Roman" w:cs="Arial"/>
        </w:rPr>
        <w:t xml:space="preserve">” así lo requiera. Los estudios digitales deberán ser enviados por sus siglas en inglés en el formato DICOM 3 (Digital Imaging and Communications in Medicine). </w:t>
      </w:r>
    </w:p>
    <w:p w:rsidR="00F55912" w:rsidRPr="00901D9B" w:rsidRDefault="00F55912" w:rsidP="002B6391">
      <w:pPr>
        <w:numPr>
          <w:ilvl w:val="0"/>
          <w:numId w:val="270"/>
        </w:numPr>
        <w:spacing w:before="120" w:after="120" w:line="240" w:lineRule="auto"/>
        <w:ind w:left="426" w:right="418"/>
        <w:jc w:val="both"/>
        <w:rPr>
          <w:rFonts w:eastAsia="Times New Roman" w:cs="Arial"/>
        </w:rPr>
      </w:pPr>
      <w:r w:rsidRPr="00901D9B">
        <w:rPr>
          <w:rFonts w:eastAsia="Times New Roman" w:cs="Arial"/>
        </w:rPr>
        <w:t xml:space="preserve">Se obliga a remitir al Departamento de Archivo y a la Administración del Hospital Tijuana una relación semanal digitalizada de los derechohabientes atendidos, especificando: nombre del paciente, número de afiliación y resumen medico correspondiente el cual deberá estar debidamente firmado. </w:t>
      </w:r>
    </w:p>
    <w:p w:rsidR="00F55912" w:rsidRPr="00901D9B" w:rsidRDefault="00F55912" w:rsidP="002B6391">
      <w:pPr>
        <w:numPr>
          <w:ilvl w:val="0"/>
          <w:numId w:val="270"/>
        </w:numPr>
        <w:spacing w:before="120" w:after="120" w:line="240" w:lineRule="auto"/>
        <w:ind w:left="426" w:right="418"/>
        <w:jc w:val="both"/>
        <w:rPr>
          <w:rFonts w:eastAsia="Times New Roman" w:cs="Arial"/>
        </w:rPr>
      </w:pPr>
      <w:r w:rsidRPr="00901D9B">
        <w:rPr>
          <w:rFonts w:eastAsia="Times New Roman" w:cs="Arial"/>
        </w:rPr>
        <w:t xml:space="preserve">Cuando el  </w:t>
      </w:r>
      <w:r w:rsidRPr="00901D9B">
        <w:rPr>
          <w:rFonts w:eastAsia="Times New Roman" w:cs="Arial"/>
          <w:b/>
        </w:rPr>
        <w:t xml:space="preserve">“LICITANTE” </w:t>
      </w:r>
      <w:r w:rsidRPr="00901D9B">
        <w:rPr>
          <w:rFonts w:eastAsia="Times New Roman" w:cs="Arial"/>
        </w:rPr>
        <w:t>solicite algún Estudio de Laboratorio, Rayos X o Receta con Prescripción de Medicamento, lo realizara por escrito, en su papelería, para que el paciente acuda a la Unidad Médica que lo canalizó a efecto de que se autorice por la jefatura correspondiente.</w:t>
      </w:r>
    </w:p>
    <w:p w:rsidR="00F55912" w:rsidRPr="00901D9B" w:rsidRDefault="00F55912" w:rsidP="002B6391">
      <w:pPr>
        <w:numPr>
          <w:ilvl w:val="0"/>
          <w:numId w:val="270"/>
        </w:numPr>
        <w:spacing w:before="120" w:after="120" w:line="240" w:lineRule="auto"/>
        <w:ind w:left="426" w:right="418"/>
        <w:jc w:val="both"/>
        <w:rPr>
          <w:rFonts w:eastAsia="Times New Roman" w:cs="Arial"/>
        </w:rPr>
      </w:pPr>
      <w:r w:rsidRPr="00901D9B">
        <w:rPr>
          <w:rFonts w:eastAsia="Times New Roman" w:cs="Arial"/>
        </w:rPr>
        <w:t xml:space="preserve">En caso de que exista la posibilidad de que al paciente le sean realizadas múltiples intervenciones y/o por la complejidad del caso, deberá presentar el caso clínico ante las autoridades hospitalarias. </w:t>
      </w:r>
    </w:p>
    <w:p w:rsidR="00F55912" w:rsidRPr="00901D9B" w:rsidRDefault="00F55912" w:rsidP="002B6391">
      <w:pPr>
        <w:numPr>
          <w:ilvl w:val="0"/>
          <w:numId w:val="270"/>
        </w:numPr>
        <w:spacing w:before="120" w:after="120" w:line="240" w:lineRule="auto"/>
        <w:ind w:left="426" w:right="418"/>
        <w:jc w:val="both"/>
        <w:rPr>
          <w:rFonts w:eastAsia="Times New Roman" w:cs="Arial"/>
        </w:rPr>
      </w:pPr>
      <w:r w:rsidRPr="00901D9B">
        <w:rPr>
          <w:rFonts w:eastAsia="Times New Roman" w:cs="Arial"/>
        </w:rPr>
        <w:t xml:space="preserve">El </w:t>
      </w:r>
      <w:r w:rsidRPr="00901D9B">
        <w:rPr>
          <w:rFonts w:eastAsia="Times New Roman" w:cs="Arial"/>
          <w:b/>
        </w:rPr>
        <w:t xml:space="preserve">“LICITANTE” </w:t>
      </w:r>
      <w:r w:rsidRPr="00901D9B">
        <w:rPr>
          <w:rFonts w:eastAsia="Times New Roman" w:cs="Arial"/>
        </w:rPr>
        <w:t>proporcionará todos los</w:t>
      </w:r>
      <w:r w:rsidRPr="00901D9B">
        <w:rPr>
          <w:rFonts w:eastAsia="Times New Roman" w:cs="Arial"/>
          <w:color w:val="000000"/>
        </w:rPr>
        <w:t xml:space="preserve"> insumos y materiales, incluyendo el Hemodinamista, Enfermero, Anestesiólogo, Técnico, tiempo de recuperación, asimismo el Cateterismo Diagnóstico no será sumatorio al precio unitario establecido en la propuesta económica del </w:t>
      </w:r>
      <w:r w:rsidRPr="00901D9B">
        <w:rPr>
          <w:rFonts w:eastAsia="Times New Roman" w:cs="Arial"/>
          <w:b/>
          <w:color w:val="000000"/>
        </w:rPr>
        <w:t xml:space="preserve">“LICITANTE” </w:t>
      </w:r>
      <w:r w:rsidRPr="00901D9B">
        <w:rPr>
          <w:rFonts w:eastAsia="Times New Roman" w:cs="Arial"/>
          <w:color w:val="000000"/>
        </w:rPr>
        <w:t>cuando se realice un Procedimiento de Angioplastia.</w:t>
      </w:r>
    </w:p>
    <w:p w:rsidR="00C05FB6" w:rsidRPr="00B96C42" w:rsidRDefault="00C05FB6" w:rsidP="002B6391">
      <w:pPr>
        <w:numPr>
          <w:ilvl w:val="0"/>
          <w:numId w:val="270"/>
        </w:numPr>
        <w:spacing w:before="120" w:after="120" w:line="240" w:lineRule="auto"/>
        <w:ind w:left="426" w:right="418"/>
        <w:jc w:val="both"/>
        <w:rPr>
          <w:rFonts w:eastAsia="Times New Roman" w:cs="Arial"/>
        </w:rPr>
      </w:pPr>
      <w:r w:rsidRPr="00901D9B">
        <w:rPr>
          <w:rFonts w:eastAsia="Times New Roman" w:cs="Arial"/>
        </w:rPr>
        <w:lastRenderedPageBreak/>
        <w:t xml:space="preserve">El </w:t>
      </w:r>
      <w:r w:rsidRPr="00901D9B">
        <w:rPr>
          <w:rFonts w:eastAsia="Times New Roman" w:cs="Arial"/>
          <w:b/>
        </w:rPr>
        <w:t xml:space="preserve">“LICITANTE” </w:t>
      </w:r>
      <w:r w:rsidRPr="00901D9B">
        <w:rPr>
          <w:rFonts w:eastAsia="Times New Roman" w:cs="Arial"/>
        </w:rPr>
        <w:t>proporcionará todos los</w:t>
      </w:r>
      <w:r w:rsidRPr="00901D9B">
        <w:rPr>
          <w:rFonts w:eastAsia="Times New Roman" w:cs="Arial"/>
          <w:color w:val="000000"/>
        </w:rPr>
        <w:t xml:space="preserve"> insumos y materiales, incluyendo el Hemodinamista, Enfermero, Anestesiólogo, Técnico, tiempo de recuperación, asimismo el Cateterismo Diagnóstico no será sumatorio al precio unitario establecido en la propuesta económica del </w:t>
      </w:r>
      <w:r w:rsidRPr="00901D9B">
        <w:rPr>
          <w:rFonts w:eastAsia="Times New Roman" w:cs="Arial"/>
          <w:b/>
          <w:color w:val="000000"/>
        </w:rPr>
        <w:t xml:space="preserve">“LICITANTE” </w:t>
      </w:r>
      <w:r w:rsidRPr="00901D9B">
        <w:rPr>
          <w:rFonts w:eastAsia="Times New Roman" w:cs="Arial"/>
          <w:color w:val="000000"/>
        </w:rPr>
        <w:t>cuando se realice un Procedimiento de Angioplastia</w:t>
      </w:r>
      <w:r w:rsidR="00B96C42">
        <w:rPr>
          <w:rFonts w:eastAsia="Times New Roman" w:cs="Arial"/>
          <w:color w:val="000000"/>
        </w:rPr>
        <w:t>.</w:t>
      </w:r>
    </w:p>
    <w:p w:rsidR="00B96C42" w:rsidRPr="00901D9B" w:rsidRDefault="00B96C42" w:rsidP="002B6391">
      <w:pPr>
        <w:spacing w:before="120" w:after="120" w:line="240" w:lineRule="auto"/>
        <w:ind w:left="426" w:right="418"/>
        <w:jc w:val="both"/>
        <w:rPr>
          <w:rFonts w:eastAsia="Times New Roman" w:cs="Arial"/>
        </w:rPr>
      </w:pPr>
    </w:p>
    <w:p w:rsidR="00C05FB6" w:rsidRDefault="00C05FB6" w:rsidP="002B6391">
      <w:pPr>
        <w:spacing w:before="120" w:after="120" w:line="240" w:lineRule="auto"/>
        <w:ind w:left="426" w:right="418" w:hanging="360"/>
        <w:jc w:val="both"/>
        <w:rPr>
          <w:rFonts w:eastAsia="Times New Roman"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95"/>
        <w:gridCol w:w="5941"/>
      </w:tblGrid>
      <w:tr w:rsidR="00F97ED1" w:rsidRPr="004A53E7" w:rsidTr="00D23008">
        <w:trPr>
          <w:trHeight w:val="151"/>
          <w:jc w:val="center"/>
        </w:trPr>
        <w:tc>
          <w:tcPr>
            <w:tcW w:w="8836" w:type="dxa"/>
            <w:gridSpan w:val="2"/>
            <w:shd w:val="clear" w:color="auto" w:fill="D9D9D9" w:themeFill="background1" w:themeFillShade="D9"/>
          </w:tcPr>
          <w:p w:rsidR="00F97ED1" w:rsidRPr="004A53E7" w:rsidRDefault="00995B48" w:rsidP="002B6391">
            <w:pPr>
              <w:spacing w:before="120" w:after="120" w:line="240" w:lineRule="auto"/>
              <w:ind w:left="426" w:right="418"/>
              <w:jc w:val="both"/>
              <w:rPr>
                <w:rFonts w:cs="Arial"/>
                <w:b/>
              </w:rPr>
            </w:pPr>
            <w:r>
              <w:rPr>
                <w:rFonts w:cs="Arial"/>
                <w:b/>
              </w:rPr>
              <w:t>PARTIDA 26</w:t>
            </w:r>
          </w:p>
        </w:tc>
      </w:tr>
      <w:tr w:rsidR="00F97ED1" w:rsidRPr="004A53E7" w:rsidTr="00D23008">
        <w:trPr>
          <w:trHeight w:val="284"/>
          <w:jc w:val="center"/>
        </w:trPr>
        <w:tc>
          <w:tcPr>
            <w:tcW w:w="8836" w:type="dxa"/>
            <w:gridSpan w:val="2"/>
            <w:shd w:val="clear" w:color="auto" w:fill="D9D9D9" w:themeFill="background1" w:themeFillShade="D9"/>
          </w:tcPr>
          <w:p w:rsidR="00F97ED1" w:rsidRPr="004A53E7" w:rsidRDefault="00F97ED1" w:rsidP="002B6391">
            <w:pPr>
              <w:spacing w:before="120" w:after="120" w:line="240" w:lineRule="auto"/>
              <w:ind w:left="426" w:right="418"/>
              <w:jc w:val="both"/>
              <w:rPr>
                <w:rFonts w:cs="Arial"/>
                <w:b/>
              </w:rPr>
            </w:pPr>
            <w:r w:rsidRPr="004A53E7">
              <w:rPr>
                <w:rFonts w:cs="Arial"/>
                <w:b/>
              </w:rPr>
              <w:t>Hospital Ensenada</w:t>
            </w:r>
          </w:p>
        </w:tc>
      </w:tr>
      <w:tr w:rsidR="00F97ED1" w:rsidRPr="004A53E7" w:rsidTr="00D23008">
        <w:trPr>
          <w:trHeight w:val="280"/>
          <w:jc w:val="center"/>
        </w:trPr>
        <w:tc>
          <w:tcPr>
            <w:tcW w:w="2895" w:type="dxa"/>
            <w:shd w:val="clear" w:color="auto" w:fill="D9D9D9" w:themeFill="background1" w:themeFillShade="D9"/>
          </w:tcPr>
          <w:p w:rsidR="00F97ED1" w:rsidRPr="004A53E7" w:rsidRDefault="00F97ED1" w:rsidP="002B6391">
            <w:pPr>
              <w:spacing w:before="120" w:after="120" w:line="240" w:lineRule="auto"/>
              <w:ind w:left="426" w:right="418"/>
              <w:jc w:val="both"/>
              <w:rPr>
                <w:rFonts w:cs="Arial"/>
                <w:b/>
              </w:rPr>
            </w:pPr>
            <w:r w:rsidRPr="004A53E7">
              <w:rPr>
                <w:rFonts w:cs="Arial"/>
                <w:b/>
              </w:rPr>
              <w:t>Especialidad</w:t>
            </w:r>
          </w:p>
        </w:tc>
        <w:tc>
          <w:tcPr>
            <w:tcW w:w="5941" w:type="dxa"/>
            <w:shd w:val="clear" w:color="auto" w:fill="D9D9D9" w:themeFill="background1" w:themeFillShade="D9"/>
          </w:tcPr>
          <w:p w:rsidR="00F97ED1" w:rsidRPr="004A53E7" w:rsidRDefault="00F97ED1" w:rsidP="002B6391">
            <w:pPr>
              <w:spacing w:before="120" w:after="120" w:line="240" w:lineRule="auto"/>
              <w:ind w:left="426" w:right="418"/>
              <w:jc w:val="both"/>
              <w:rPr>
                <w:rFonts w:cs="Arial"/>
                <w:b/>
              </w:rPr>
            </w:pPr>
            <w:r w:rsidRPr="004A53E7">
              <w:rPr>
                <w:rFonts w:cs="Arial"/>
                <w:b/>
              </w:rPr>
              <w:t>Descripción del Servicio</w:t>
            </w:r>
          </w:p>
        </w:tc>
      </w:tr>
      <w:tr w:rsidR="00D23008" w:rsidRPr="004A53E7" w:rsidTr="00D23008">
        <w:trPr>
          <w:trHeight w:val="493"/>
          <w:jc w:val="center"/>
        </w:trPr>
        <w:tc>
          <w:tcPr>
            <w:tcW w:w="2895" w:type="dxa"/>
            <w:vMerge w:val="restart"/>
            <w:shd w:val="clear" w:color="auto" w:fill="auto"/>
            <w:vAlign w:val="center"/>
          </w:tcPr>
          <w:p w:rsidR="00D23008" w:rsidRPr="004A53E7" w:rsidRDefault="00D23008" w:rsidP="002B6391">
            <w:pPr>
              <w:spacing w:before="120" w:after="120" w:line="240" w:lineRule="auto"/>
              <w:ind w:left="426" w:right="418"/>
              <w:jc w:val="both"/>
              <w:rPr>
                <w:rFonts w:cs="Arial"/>
                <w:b/>
              </w:rPr>
            </w:pPr>
          </w:p>
          <w:p w:rsidR="00D23008" w:rsidRPr="004A53E7" w:rsidRDefault="00D23008" w:rsidP="002B6391">
            <w:pPr>
              <w:spacing w:before="120" w:after="120" w:line="240" w:lineRule="auto"/>
              <w:ind w:left="426" w:right="418"/>
              <w:jc w:val="both"/>
              <w:rPr>
                <w:rFonts w:cs="Arial"/>
                <w:b/>
              </w:rPr>
            </w:pPr>
            <w:r w:rsidRPr="004A53E7">
              <w:rPr>
                <w:rFonts w:cs="Arial"/>
                <w:b/>
              </w:rPr>
              <w:t xml:space="preserve">CLINICA DEL DOLOR </w:t>
            </w:r>
          </w:p>
        </w:tc>
        <w:tc>
          <w:tcPr>
            <w:tcW w:w="5941" w:type="dxa"/>
            <w:shd w:val="clear" w:color="auto" w:fill="auto"/>
          </w:tcPr>
          <w:p w:rsidR="00D23008" w:rsidRPr="004A53E7" w:rsidRDefault="00D23008" w:rsidP="002B6391">
            <w:pPr>
              <w:spacing w:before="120" w:after="120" w:line="240" w:lineRule="auto"/>
              <w:ind w:left="426" w:right="418"/>
              <w:jc w:val="both"/>
            </w:pPr>
            <w:r w:rsidRPr="004A53E7">
              <w:t>Catéter En Plexo Braquial Vía Supraclavicular O Axilar</w:t>
            </w:r>
          </w:p>
        </w:tc>
      </w:tr>
      <w:tr w:rsidR="00D23008" w:rsidRPr="004A53E7" w:rsidTr="00D23008">
        <w:trPr>
          <w:trHeight w:val="493"/>
          <w:jc w:val="center"/>
        </w:trPr>
        <w:tc>
          <w:tcPr>
            <w:tcW w:w="2895" w:type="dxa"/>
            <w:vMerge/>
            <w:shd w:val="clear" w:color="auto" w:fill="auto"/>
            <w:vAlign w:val="center"/>
          </w:tcPr>
          <w:p w:rsidR="00D23008" w:rsidRPr="004A53E7" w:rsidRDefault="00D23008" w:rsidP="002B6391">
            <w:pPr>
              <w:spacing w:before="120" w:after="120" w:line="240" w:lineRule="auto"/>
              <w:ind w:left="426" w:right="418"/>
              <w:jc w:val="both"/>
              <w:rPr>
                <w:rFonts w:cs="Arial"/>
                <w:b/>
              </w:rPr>
            </w:pPr>
          </w:p>
        </w:tc>
        <w:tc>
          <w:tcPr>
            <w:tcW w:w="5941" w:type="dxa"/>
            <w:shd w:val="clear" w:color="auto" w:fill="auto"/>
          </w:tcPr>
          <w:p w:rsidR="00D23008" w:rsidRPr="004A53E7" w:rsidRDefault="00D23008" w:rsidP="002B6391">
            <w:pPr>
              <w:spacing w:before="120" w:after="120" w:line="240" w:lineRule="auto"/>
              <w:ind w:left="426" w:right="418"/>
              <w:jc w:val="both"/>
            </w:pPr>
            <w:r w:rsidRPr="004A53E7">
              <w:t>Catéter Interpleural</w:t>
            </w:r>
          </w:p>
        </w:tc>
      </w:tr>
      <w:tr w:rsidR="00D23008" w:rsidRPr="004A53E7" w:rsidTr="00D23008">
        <w:trPr>
          <w:trHeight w:val="493"/>
          <w:jc w:val="center"/>
        </w:trPr>
        <w:tc>
          <w:tcPr>
            <w:tcW w:w="2895" w:type="dxa"/>
            <w:vMerge/>
            <w:shd w:val="clear" w:color="auto" w:fill="auto"/>
            <w:vAlign w:val="center"/>
          </w:tcPr>
          <w:p w:rsidR="00D23008" w:rsidRPr="004A53E7" w:rsidRDefault="00D23008" w:rsidP="002B6391">
            <w:pPr>
              <w:spacing w:before="120" w:after="120" w:line="240" w:lineRule="auto"/>
              <w:ind w:left="426" w:right="418"/>
              <w:jc w:val="both"/>
              <w:rPr>
                <w:rFonts w:cs="Arial"/>
                <w:b/>
              </w:rPr>
            </w:pPr>
          </w:p>
        </w:tc>
        <w:tc>
          <w:tcPr>
            <w:tcW w:w="5941" w:type="dxa"/>
            <w:shd w:val="clear" w:color="auto" w:fill="auto"/>
          </w:tcPr>
          <w:p w:rsidR="00D23008" w:rsidRPr="004A53E7" w:rsidRDefault="00D23008" w:rsidP="002B6391">
            <w:pPr>
              <w:spacing w:before="120" w:after="120" w:line="240" w:lineRule="auto"/>
              <w:ind w:left="426" w:right="418"/>
              <w:jc w:val="both"/>
              <w:rPr>
                <w:rFonts w:cs="Arial"/>
              </w:rPr>
            </w:pPr>
            <w:r>
              <w:t>Consulta e</w:t>
            </w:r>
            <w:r w:rsidRPr="004A53E7">
              <w:t>n Clínica</w:t>
            </w:r>
          </w:p>
        </w:tc>
      </w:tr>
      <w:tr w:rsidR="00D23008" w:rsidRPr="004A53E7" w:rsidTr="00D23008">
        <w:trPr>
          <w:trHeight w:val="280"/>
          <w:jc w:val="center"/>
        </w:trPr>
        <w:tc>
          <w:tcPr>
            <w:tcW w:w="2895" w:type="dxa"/>
            <w:vMerge/>
            <w:shd w:val="clear" w:color="auto" w:fill="auto"/>
            <w:vAlign w:val="center"/>
          </w:tcPr>
          <w:p w:rsidR="00D23008" w:rsidRPr="004A53E7" w:rsidRDefault="00D23008" w:rsidP="002B6391">
            <w:pPr>
              <w:spacing w:before="120" w:after="120" w:line="240" w:lineRule="auto"/>
              <w:ind w:left="426" w:right="418"/>
              <w:jc w:val="both"/>
              <w:rPr>
                <w:rFonts w:cs="Arial"/>
                <w:b/>
              </w:rPr>
            </w:pPr>
          </w:p>
        </w:tc>
        <w:tc>
          <w:tcPr>
            <w:tcW w:w="5941" w:type="dxa"/>
            <w:shd w:val="clear" w:color="auto" w:fill="auto"/>
          </w:tcPr>
          <w:p w:rsidR="00D23008" w:rsidRPr="004A53E7" w:rsidRDefault="00D23008" w:rsidP="002B6391">
            <w:pPr>
              <w:spacing w:before="120" w:after="120" w:line="240" w:lineRule="auto"/>
              <w:ind w:left="426" w:right="418"/>
              <w:jc w:val="both"/>
              <w:rPr>
                <w:rFonts w:cs="Arial"/>
              </w:rPr>
            </w:pPr>
            <w:r>
              <w:t>Consulta e</w:t>
            </w:r>
            <w:r w:rsidRPr="004A53E7">
              <w:t>n Hospital</w:t>
            </w:r>
          </w:p>
        </w:tc>
      </w:tr>
      <w:tr w:rsidR="00D23008" w:rsidRPr="004A53E7" w:rsidTr="00D23008">
        <w:trPr>
          <w:trHeight w:val="280"/>
          <w:jc w:val="center"/>
        </w:trPr>
        <w:tc>
          <w:tcPr>
            <w:tcW w:w="2895" w:type="dxa"/>
            <w:vMerge/>
            <w:shd w:val="clear" w:color="auto" w:fill="auto"/>
            <w:vAlign w:val="center"/>
          </w:tcPr>
          <w:p w:rsidR="00D23008" w:rsidRPr="004A53E7" w:rsidRDefault="00D23008" w:rsidP="002B6391">
            <w:pPr>
              <w:spacing w:before="120" w:after="120" w:line="240" w:lineRule="auto"/>
              <w:ind w:left="426" w:right="418"/>
              <w:jc w:val="both"/>
              <w:rPr>
                <w:rFonts w:cs="Arial"/>
                <w:b/>
              </w:rPr>
            </w:pPr>
          </w:p>
        </w:tc>
        <w:tc>
          <w:tcPr>
            <w:tcW w:w="5941" w:type="dxa"/>
            <w:shd w:val="clear" w:color="auto" w:fill="auto"/>
          </w:tcPr>
          <w:p w:rsidR="00D23008" w:rsidRPr="004A53E7" w:rsidRDefault="00D23008" w:rsidP="002B6391">
            <w:pPr>
              <w:spacing w:before="120" w:after="120" w:line="240" w:lineRule="auto"/>
              <w:ind w:left="426" w:right="418"/>
              <w:jc w:val="both"/>
            </w:pPr>
            <w:r w:rsidRPr="004A53E7">
              <w:t>Discografía</w:t>
            </w:r>
            <w:r>
              <w:t xml:space="preserve"> p</w:t>
            </w:r>
            <w:r w:rsidRPr="004A53E7">
              <w:t>or Nivel</w:t>
            </w:r>
          </w:p>
        </w:tc>
      </w:tr>
      <w:tr w:rsidR="00D23008" w:rsidRPr="004A53E7" w:rsidTr="00D23008">
        <w:trPr>
          <w:trHeight w:val="280"/>
          <w:jc w:val="center"/>
        </w:trPr>
        <w:tc>
          <w:tcPr>
            <w:tcW w:w="2895" w:type="dxa"/>
            <w:vMerge/>
            <w:shd w:val="clear" w:color="auto" w:fill="auto"/>
            <w:vAlign w:val="center"/>
          </w:tcPr>
          <w:p w:rsidR="00D23008" w:rsidRPr="004A53E7" w:rsidRDefault="00D23008" w:rsidP="002B6391">
            <w:pPr>
              <w:spacing w:before="120" w:after="120" w:line="240" w:lineRule="auto"/>
              <w:ind w:left="426" w:right="418"/>
              <w:jc w:val="both"/>
              <w:rPr>
                <w:rFonts w:cs="Arial"/>
                <w:b/>
              </w:rPr>
            </w:pPr>
          </w:p>
        </w:tc>
        <w:tc>
          <w:tcPr>
            <w:tcW w:w="5941" w:type="dxa"/>
            <w:shd w:val="clear" w:color="auto" w:fill="auto"/>
          </w:tcPr>
          <w:p w:rsidR="00D23008" w:rsidRPr="004A53E7" w:rsidRDefault="00D23008" w:rsidP="002B6391">
            <w:pPr>
              <w:spacing w:before="120" w:after="120" w:line="240" w:lineRule="auto"/>
              <w:ind w:left="426" w:right="418"/>
              <w:jc w:val="both"/>
            </w:pPr>
            <w:r>
              <w:t>Infiltración d</w:t>
            </w:r>
            <w:r w:rsidRPr="004A53E7">
              <w:t>e Nervio Radial Y Cubital</w:t>
            </w:r>
          </w:p>
        </w:tc>
      </w:tr>
      <w:tr w:rsidR="00D23008" w:rsidRPr="004A53E7" w:rsidTr="00D23008">
        <w:trPr>
          <w:trHeight w:val="280"/>
          <w:jc w:val="center"/>
        </w:trPr>
        <w:tc>
          <w:tcPr>
            <w:tcW w:w="2895" w:type="dxa"/>
            <w:vMerge/>
            <w:shd w:val="clear" w:color="auto" w:fill="auto"/>
            <w:vAlign w:val="center"/>
          </w:tcPr>
          <w:p w:rsidR="00D23008" w:rsidRPr="004A53E7" w:rsidRDefault="00D23008" w:rsidP="002B6391">
            <w:pPr>
              <w:spacing w:before="120" w:after="120" w:line="240" w:lineRule="auto"/>
              <w:ind w:left="426" w:right="418"/>
              <w:jc w:val="both"/>
              <w:rPr>
                <w:rFonts w:cs="Arial"/>
                <w:b/>
              </w:rPr>
            </w:pPr>
          </w:p>
        </w:tc>
        <w:tc>
          <w:tcPr>
            <w:tcW w:w="5941" w:type="dxa"/>
            <w:shd w:val="clear" w:color="auto" w:fill="auto"/>
          </w:tcPr>
          <w:p w:rsidR="00D23008" w:rsidRPr="004A53E7" w:rsidRDefault="00D23008" w:rsidP="002B6391">
            <w:pPr>
              <w:spacing w:before="120" w:after="120" w:line="240" w:lineRule="auto"/>
              <w:ind w:left="426" w:right="418"/>
              <w:jc w:val="both"/>
            </w:pPr>
            <w:r>
              <w:t>Infiltración d</w:t>
            </w:r>
            <w:r w:rsidRPr="004A53E7">
              <w:t>e Rodillas</w:t>
            </w:r>
          </w:p>
        </w:tc>
      </w:tr>
      <w:tr w:rsidR="00D23008" w:rsidRPr="004A53E7" w:rsidTr="00D23008">
        <w:trPr>
          <w:trHeight w:val="280"/>
          <w:jc w:val="center"/>
        </w:trPr>
        <w:tc>
          <w:tcPr>
            <w:tcW w:w="2895" w:type="dxa"/>
            <w:vMerge/>
            <w:shd w:val="clear" w:color="auto" w:fill="auto"/>
            <w:vAlign w:val="center"/>
          </w:tcPr>
          <w:p w:rsidR="00D23008" w:rsidRPr="004A53E7" w:rsidRDefault="00D23008" w:rsidP="002B6391">
            <w:pPr>
              <w:spacing w:before="120" w:after="120" w:line="240" w:lineRule="auto"/>
              <w:ind w:left="426" w:right="418"/>
              <w:jc w:val="both"/>
              <w:rPr>
                <w:rFonts w:cs="Arial"/>
                <w:b/>
              </w:rPr>
            </w:pPr>
          </w:p>
        </w:tc>
        <w:tc>
          <w:tcPr>
            <w:tcW w:w="5941" w:type="dxa"/>
            <w:shd w:val="clear" w:color="auto" w:fill="auto"/>
          </w:tcPr>
          <w:p w:rsidR="00D23008" w:rsidRPr="004A53E7" w:rsidRDefault="00D23008" w:rsidP="002B6391">
            <w:pPr>
              <w:spacing w:before="120" w:after="120" w:line="240" w:lineRule="auto"/>
              <w:ind w:left="426" w:right="418"/>
              <w:jc w:val="both"/>
              <w:rPr>
                <w:rFonts w:cs="Arial"/>
              </w:rPr>
            </w:pPr>
            <w:r>
              <w:t>Infiltración d</w:t>
            </w:r>
            <w:r w:rsidRPr="004A53E7">
              <w:t>e Sacroiliacas</w:t>
            </w:r>
          </w:p>
        </w:tc>
      </w:tr>
      <w:tr w:rsidR="00D23008" w:rsidRPr="004A53E7" w:rsidTr="00D23008">
        <w:trPr>
          <w:trHeight w:val="280"/>
          <w:jc w:val="center"/>
        </w:trPr>
        <w:tc>
          <w:tcPr>
            <w:tcW w:w="2895" w:type="dxa"/>
            <w:vMerge/>
            <w:shd w:val="clear" w:color="auto" w:fill="auto"/>
            <w:vAlign w:val="center"/>
          </w:tcPr>
          <w:p w:rsidR="00D23008" w:rsidRPr="004A53E7" w:rsidRDefault="00D23008" w:rsidP="002B6391">
            <w:pPr>
              <w:spacing w:before="120" w:after="120" w:line="240" w:lineRule="auto"/>
              <w:ind w:left="426" w:right="418"/>
              <w:jc w:val="both"/>
              <w:rPr>
                <w:rFonts w:cs="Arial"/>
                <w:b/>
              </w:rPr>
            </w:pPr>
          </w:p>
        </w:tc>
        <w:tc>
          <w:tcPr>
            <w:tcW w:w="5941" w:type="dxa"/>
            <w:shd w:val="clear" w:color="auto" w:fill="auto"/>
          </w:tcPr>
          <w:p w:rsidR="00D23008" w:rsidRPr="004A53E7" w:rsidRDefault="00D23008" w:rsidP="002B6391">
            <w:pPr>
              <w:spacing w:before="120" w:after="120" w:line="240" w:lineRule="auto"/>
              <w:ind w:left="426" w:right="418"/>
              <w:jc w:val="both"/>
              <w:rPr>
                <w:rFonts w:cs="Arial"/>
              </w:rPr>
            </w:pPr>
            <w:r>
              <w:t>Infiltración de Sacroiliacas c</w:t>
            </w:r>
            <w:r w:rsidRPr="004A53E7">
              <w:t>on Neurolitico</w:t>
            </w:r>
          </w:p>
        </w:tc>
      </w:tr>
      <w:tr w:rsidR="00D23008" w:rsidRPr="004A53E7" w:rsidTr="00D23008">
        <w:trPr>
          <w:trHeight w:val="280"/>
          <w:jc w:val="center"/>
        </w:trPr>
        <w:tc>
          <w:tcPr>
            <w:tcW w:w="2895" w:type="dxa"/>
            <w:vMerge/>
            <w:shd w:val="clear" w:color="auto" w:fill="auto"/>
            <w:vAlign w:val="center"/>
          </w:tcPr>
          <w:p w:rsidR="00D23008" w:rsidRPr="004A53E7" w:rsidRDefault="00D23008" w:rsidP="002B6391">
            <w:pPr>
              <w:spacing w:before="120" w:after="120" w:line="240" w:lineRule="auto"/>
              <w:ind w:left="426" w:right="418"/>
              <w:jc w:val="both"/>
              <w:rPr>
                <w:rFonts w:cs="Arial"/>
                <w:b/>
              </w:rPr>
            </w:pPr>
          </w:p>
        </w:tc>
        <w:tc>
          <w:tcPr>
            <w:tcW w:w="5941" w:type="dxa"/>
            <w:shd w:val="clear" w:color="auto" w:fill="auto"/>
          </w:tcPr>
          <w:p w:rsidR="00D23008" w:rsidRPr="004A53E7" w:rsidRDefault="00D23008" w:rsidP="002B6391">
            <w:pPr>
              <w:spacing w:before="120" w:after="120" w:line="240" w:lineRule="auto"/>
              <w:ind w:left="426" w:right="418"/>
              <w:jc w:val="both"/>
            </w:pPr>
            <w:r>
              <w:t>Infiltración de Sacroiliacas p</w:t>
            </w:r>
            <w:r w:rsidRPr="004A53E7">
              <w:t>or Radiofrecuencia</w:t>
            </w:r>
          </w:p>
        </w:tc>
      </w:tr>
      <w:tr w:rsidR="00D23008" w:rsidRPr="004A53E7" w:rsidTr="00D23008">
        <w:trPr>
          <w:trHeight w:val="280"/>
          <w:jc w:val="center"/>
        </w:trPr>
        <w:tc>
          <w:tcPr>
            <w:tcW w:w="2895" w:type="dxa"/>
            <w:vMerge/>
            <w:shd w:val="clear" w:color="auto" w:fill="auto"/>
            <w:vAlign w:val="center"/>
          </w:tcPr>
          <w:p w:rsidR="00D23008" w:rsidRPr="004A53E7" w:rsidRDefault="00D23008" w:rsidP="002B6391">
            <w:pPr>
              <w:spacing w:before="120" w:after="120" w:line="240" w:lineRule="auto"/>
              <w:ind w:left="426" w:right="418"/>
              <w:jc w:val="both"/>
              <w:rPr>
                <w:rFonts w:cs="Arial"/>
                <w:b/>
              </w:rPr>
            </w:pPr>
          </w:p>
        </w:tc>
        <w:tc>
          <w:tcPr>
            <w:tcW w:w="5941" w:type="dxa"/>
            <w:shd w:val="clear" w:color="auto" w:fill="auto"/>
          </w:tcPr>
          <w:p w:rsidR="00D23008" w:rsidRPr="004A53E7" w:rsidRDefault="00D23008" w:rsidP="002B6391">
            <w:pPr>
              <w:spacing w:before="120" w:after="120" w:line="240" w:lineRule="auto"/>
              <w:ind w:left="426" w:right="418"/>
              <w:jc w:val="both"/>
              <w:rPr>
                <w:rFonts w:cs="Arial"/>
              </w:rPr>
            </w:pPr>
            <w:r w:rsidRPr="004A53E7">
              <w:t>Infiltración Femoral</w:t>
            </w:r>
          </w:p>
        </w:tc>
      </w:tr>
      <w:tr w:rsidR="00D23008" w:rsidRPr="004A53E7" w:rsidTr="00D23008">
        <w:trPr>
          <w:trHeight w:val="280"/>
          <w:jc w:val="center"/>
        </w:trPr>
        <w:tc>
          <w:tcPr>
            <w:tcW w:w="2895" w:type="dxa"/>
            <w:vMerge/>
            <w:shd w:val="clear" w:color="auto" w:fill="auto"/>
            <w:vAlign w:val="center"/>
          </w:tcPr>
          <w:p w:rsidR="00D23008" w:rsidRPr="004A53E7" w:rsidRDefault="00D23008" w:rsidP="002B6391">
            <w:pPr>
              <w:spacing w:before="120" w:after="120" w:line="240" w:lineRule="auto"/>
              <w:ind w:left="426" w:right="418"/>
              <w:jc w:val="both"/>
              <w:rPr>
                <w:rFonts w:cs="Arial"/>
                <w:b/>
              </w:rPr>
            </w:pPr>
          </w:p>
        </w:tc>
        <w:tc>
          <w:tcPr>
            <w:tcW w:w="5941" w:type="dxa"/>
            <w:shd w:val="clear" w:color="auto" w:fill="auto"/>
          </w:tcPr>
          <w:p w:rsidR="00D23008" w:rsidRPr="004A53E7" w:rsidRDefault="00D23008" w:rsidP="002B6391">
            <w:pPr>
              <w:spacing w:before="120" w:after="120" w:line="240" w:lineRule="auto"/>
              <w:ind w:left="426" w:right="418"/>
              <w:jc w:val="both"/>
            </w:pPr>
            <w:r>
              <w:t>Infiltración Foraminal c</w:t>
            </w:r>
            <w:r w:rsidRPr="004A53E7">
              <w:t>on Radiofrecuencia Filtrada</w:t>
            </w:r>
          </w:p>
        </w:tc>
      </w:tr>
      <w:tr w:rsidR="00D23008" w:rsidRPr="004A53E7" w:rsidTr="00D23008">
        <w:trPr>
          <w:trHeight w:val="280"/>
          <w:jc w:val="center"/>
        </w:trPr>
        <w:tc>
          <w:tcPr>
            <w:tcW w:w="2895" w:type="dxa"/>
            <w:vMerge/>
            <w:shd w:val="clear" w:color="auto" w:fill="auto"/>
            <w:vAlign w:val="center"/>
          </w:tcPr>
          <w:p w:rsidR="00D23008" w:rsidRPr="004A53E7" w:rsidRDefault="00D23008" w:rsidP="002B6391">
            <w:pPr>
              <w:spacing w:before="120" w:after="120" w:line="240" w:lineRule="auto"/>
              <w:ind w:left="426" w:right="418"/>
              <w:jc w:val="both"/>
              <w:rPr>
                <w:rFonts w:cs="Arial"/>
                <w:b/>
              </w:rPr>
            </w:pPr>
          </w:p>
        </w:tc>
        <w:tc>
          <w:tcPr>
            <w:tcW w:w="5941" w:type="dxa"/>
            <w:shd w:val="clear" w:color="auto" w:fill="auto"/>
          </w:tcPr>
          <w:p w:rsidR="00D23008" w:rsidRPr="004A53E7" w:rsidRDefault="00D23008" w:rsidP="002B6391">
            <w:pPr>
              <w:spacing w:before="120" w:after="120" w:line="240" w:lineRule="auto"/>
              <w:ind w:left="426" w:right="418"/>
              <w:jc w:val="both"/>
            </w:pPr>
            <w:r w:rsidRPr="004A53E7">
              <w:t>Inhibición Cervical Profunda</w:t>
            </w:r>
          </w:p>
        </w:tc>
      </w:tr>
      <w:tr w:rsidR="00D23008" w:rsidRPr="004A53E7" w:rsidTr="00D23008">
        <w:trPr>
          <w:trHeight w:val="280"/>
          <w:jc w:val="center"/>
        </w:trPr>
        <w:tc>
          <w:tcPr>
            <w:tcW w:w="2895" w:type="dxa"/>
            <w:vMerge/>
            <w:shd w:val="clear" w:color="auto" w:fill="auto"/>
            <w:vAlign w:val="center"/>
          </w:tcPr>
          <w:p w:rsidR="00D23008" w:rsidRPr="004A53E7" w:rsidRDefault="00D23008" w:rsidP="002B6391">
            <w:pPr>
              <w:spacing w:before="120" w:after="120" w:line="240" w:lineRule="auto"/>
              <w:ind w:left="426" w:right="418"/>
              <w:jc w:val="both"/>
              <w:rPr>
                <w:rFonts w:cs="Arial"/>
                <w:b/>
              </w:rPr>
            </w:pPr>
          </w:p>
        </w:tc>
        <w:tc>
          <w:tcPr>
            <w:tcW w:w="5941" w:type="dxa"/>
            <w:shd w:val="clear" w:color="auto" w:fill="auto"/>
          </w:tcPr>
          <w:p w:rsidR="00D23008" w:rsidRPr="004A53E7" w:rsidRDefault="00D23008" w:rsidP="002B6391">
            <w:pPr>
              <w:spacing w:before="120" w:after="120" w:line="240" w:lineRule="auto"/>
              <w:ind w:left="426" w:right="418"/>
              <w:jc w:val="both"/>
            </w:pPr>
            <w:r>
              <w:t>Inhibición d</w:t>
            </w:r>
            <w:r w:rsidRPr="004A53E7">
              <w:t>e Nervios Trigeminales 2da Y 3ra Rama</w:t>
            </w:r>
          </w:p>
        </w:tc>
      </w:tr>
      <w:tr w:rsidR="00D23008" w:rsidRPr="004A53E7" w:rsidTr="00D23008">
        <w:trPr>
          <w:trHeight w:val="280"/>
          <w:jc w:val="center"/>
        </w:trPr>
        <w:tc>
          <w:tcPr>
            <w:tcW w:w="2895" w:type="dxa"/>
            <w:vMerge/>
            <w:shd w:val="clear" w:color="auto" w:fill="auto"/>
            <w:vAlign w:val="center"/>
          </w:tcPr>
          <w:p w:rsidR="00D23008" w:rsidRPr="004A53E7" w:rsidRDefault="00D23008" w:rsidP="002B6391">
            <w:pPr>
              <w:spacing w:before="120" w:after="120" w:line="240" w:lineRule="auto"/>
              <w:ind w:left="426" w:right="418"/>
              <w:jc w:val="both"/>
              <w:rPr>
                <w:rFonts w:cs="Arial"/>
                <w:b/>
              </w:rPr>
            </w:pPr>
          </w:p>
        </w:tc>
        <w:tc>
          <w:tcPr>
            <w:tcW w:w="5941" w:type="dxa"/>
            <w:shd w:val="clear" w:color="auto" w:fill="auto"/>
          </w:tcPr>
          <w:p w:rsidR="00D23008" w:rsidRPr="004A53E7" w:rsidRDefault="00D23008" w:rsidP="002B6391">
            <w:pPr>
              <w:spacing w:before="120" w:after="120" w:line="240" w:lineRule="auto"/>
              <w:ind w:left="426" w:right="418"/>
              <w:jc w:val="both"/>
            </w:pPr>
            <w:r>
              <w:t>Inhibición de Esplacnicos o</w:t>
            </w:r>
            <w:r w:rsidRPr="004A53E7">
              <w:t xml:space="preserve"> Celiaco</w:t>
            </w:r>
          </w:p>
        </w:tc>
      </w:tr>
      <w:tr w:rsidR="00D23008" w:rsidRPr="004A53E7" w:rsidTr="00D23008">
        <w:trPr>
          <w:trHeight w:val="280"/>
          <w:jc w:val="center"/>
        </w:trPr>
        <w:tc>
          <w:tcPr>
            <w:tcW w:w="2895" w:type="dxa"/>
            <w:vMerge/>
            <w:shd w:val="clear" w:color="auto" w:fill="auto"/>
            <w:vAlign w:val="center"/>
          </w:tcPr>
          <w:p w:rsidR="00D23008" w:rsidRPr="004A53E7" w:rsidRDefault="00D23008" w:rsidP="002B6391">
            <w:pPr>
              <w:spacing w:before="120" w:after="120" w:line="240" w:lineRule="auto"/>
              <w:ind w:left="426" w:right="418"/>
              <w:jc w:val="both"/>
              <w:rPr>
                <w:rFonts w:cs="Arial"/>
                <w:b/>
              </w:rPr>
            </w:pPr>
          </w:p>
        </w:tc>
        <w:tc>
          <w:tcPr>
            <w:tcW w:w="5941" w:type="dxa"/>
            <w:shd w:val="clear" w:color="auto" w:fill="auto"/>
          </w:tcPr>
          <w:p w:rsidR="00D23008" w:rsidRPr="004A53E7" w:rsidRDefault="00D23008" w:rsidP="002B6391">
            <w:pPr>
              <w:spacing w:before="120" w:after="120" w:line="240" w:lineRule="auto"/>
              <w:ind w:left="426" w:right="418"/>
              <w:jc w:val="both"/>
            </w:pPr>
            <w:r w:rsidRPr="004A53E7">
              <w:t>Inh</w:t>
            </w:r>
            <w:r>
              <w:t>ibición de Facetas Articulares c</w:t>
            </w:r>
            <w:r w:rsidRPr="004A53E7">
              <w:t>on Anti Inflamatorios</w:t>
            </w:r>
          </w:p>
        </w:tc>
      </w:tr>
      <w:tr w:rsidR="00D23008" w:rsidRPr="004A53E7" w:rsidTr="00D23008">
        <w:trPr>
          <w:trHeight w:val="280"/>
          <w:jc w:val="center"/>
        </w:trPr>
        <w:tc>
          <w:tcPr>
            <w:tcW w:w="2895" w:type="dxa"/>
            <w:vMerge/>
            <w:shd w:val="clear" w:color="auto" w:fill="auto"/>
            <w:vAlign w:val="center"/>
          </w:tcPr>
          <w:p w:rsidR="00D23008" w:rsidRPr="004A53E7" w:rsidRDefault="00D23008" w:rsidP="002B6391">
            <w:pPr>
              <w:spacing w:before="120" w:after="120" w:line="240" w:lineRule="auto"/>
              <w:ind w:left="426" w:right="418"/>
              <w:jc w:val="both"/>
              <w:rPr>
                <w:rFonts w:cs="Arial"/>
                <w:b/>
              </w:rPr>
            </w:pPr>
          </w:p>
        </w:tc>
        <w:tc>
          <w:tcPr>
            <w:tcW w:w="5941" w:type="dxa"/>
            <w:shd w:val="clear" w:color="auto" w:fill="auto"/>
          </w:tcPr>
          <w:p w:rsidR="00D23008" w:rsidRPr="004A53E7" w:rsidRDefault="00D23008" w:rsidP="002B6391">
            <w:pPr>
              <w:spacing w:before="120" w:after="120" w:line="240" w:lineRule="auto"/>
              <w:ind w:left="426" w:right="418"/>
              <w:jc w:val="both"/>
              <w:rPr>
                <w:rFonts w:cs="Arial"/>
              </w:rPr>
            </w:pPr>
            <w:r>
              <w:t>Inhibición d</w:t>
            </w:r>
            <w:r w:rsidRPr="004A53E7">
              <w:t>e G</w:t>
            </w:r>
            <w:r>
              <w:t>anglio De Gasser c</w:t>
            </w:r>
            <w:r w:rsidRPr="004A53E7">
              <w:t>on Antinflamatorios</w:t>
            </w:r>
          </w:p>
        </w:tc>
      </w:tr>
      <w:tr w:rsidR="00D23008" w:rsidRPr="004A53E7" w:rsidTr="00D23008">
        <w:trPr>
          <w:trHeight w:val="280"/>
          <w:jc w:val="center"/>
        </w:trPr>
        <w:tc>
          <w:tcPr>
            <w:tcW w:w="2895" w:type="dxa"/>
            <w:vMerge/>
            <w:shd w:val="clear" w:color="auto" w:fill="auto"/>
            <w:vAlign w:val="center"/>
          </w:tcPr>
          <w:p w:rsidR="00D23008" w:rsidRPr="004A53E7" w:rsidRDefault="00D23008" w:rsidP="002B6391">
            <w:pPr>
              <w:spacing w:before="120" w:after="120" w:line="240" w:lineRule="auto"/>
              <w:ind w:left="426" w:right="418"/>
              <w:jc w:val="both"/>
              <w:rPr>
                <w:rFonts w:cs="Arial"/>
                <w:b/>
              </w:rPr>
            </w:pPr>
          </w:p>
        </w:tc>
        <w:tc>
          <w:tcPr>
            <w:tcW w:w="5941" w:type="dxa"/>
            <w:shd w:val="clear" w:color="auto" w:fill="auto"/>
          </w:tcPr>
          <w:p w:rsidR="00D23008" w:rsidRPr="004A53E7" w:rsidRDefault="00D23008" w:rsidP="002B6391">
            <w:pPr>
              <w:spacing w:before="120" w:after="120" w:line="240" w:lineRule="auto"/>
              <w:ind w:left="426" w:right="418"/>
              <w:jc w:val="both"/>
            </w:pPr>
            <w:r>
              <w:t>Inhibición de Ganglio de Gasser c</w:t>
            </w:r>
            <w:r w:rsidRPr="004A53E7">
              <w:t>on Radiofrecuencia</w:t>
            </w:r>
          </w:p>
        </w:tc>
      </w:tr>
      <w:tr w:rsidR="00D23008" w:rsidRPr="004A53E7" w:rsidTr="00D23008">
        <w:trPr>
          <w:trHeight w:val="280"/>
          <w:jc w:val="center"/>
        </w:trPr>
        <w:tc>
          <w:tcPr>
            <w:tcW w:w="2895" w:type="dxa"/>
            <w:vMerge/>
            <w:shd w:val="clear" w:color="auto" w:fill="auto"/>
            <w:vAlign w:val="center"/>
          </w:tcPr>
          <w:p w:rsidR="00D23008" w:rsidRPr="004A53E7" w:rsidRDefault="00D23008" w:rsidP="002B6391">
            <w:pPr>
              <w:spacing w:before="120" w:after="120" w:line="240" w:lineRule="auto"/>
              <w:ind w:left="426" w:right="418"/>
              <w:jc w:val="both"/>
              <w:rPr>
                <w:rFonts w:cs="Arial"/>
                <w:b/>
              </w:rPr>
            </w:pPr>
          </w:p>
        </w:tc>
        <w:tc>
          <w:tcPr>
            <w:tcW w:w="5941" w:type="dxa"/>
            <w:shd w:val="clear" w:color="auto" w:fill="auto"/>
          </w:tcPr>
          <w:p w:rsidR="00D23008" w:rsidRPr="004A53E7" w:rsidRDefault="00D23008" w:rsidP="002B6391">
            <w:pPr>
              <w:spacing w:before="120" w:after="120" w:line="240" w:lineRule="auto"/>
              <w:ind w:left="426" w:right="418"/>
              <w:jc w:val="both"/>
              <w:rPr>
                <w:rFonts w:cs="Arial"/>
              </w:rPr>
            </w:pPr>
            <w:r>
              <w:t>Inhibición de Ganglio d</w:t>
            </w:r>
            <w:r w:rsidRPr="004A53E7">
              <w:t>e Walter</w:t>
            </w:r>
          </w:p>
        </w:tc>
      </w:tr>
      <w:tr w:rsidR="00D23008" w:rsidRPr="004A53E7" w:rsidTr="00D23008">
        <w:trPr>
          <w:trHeight w:val="280"/>
          <w:jc w:val="center"/>
        </w:trPr>
        <w:tc>
          <w:tcPr>
            <w:tcW w:w="2895" w:type="dxa"/>
            <w:vMerge/>
            <w:shd w:val="clear" w:color="auto" w:fill="auto"/>
            <w:vAlign w:val="center"/>
          </w:tcPr>
          <w:p w:rsidR="00D23008" w:rsidRPr="004A53E7" w:rsidRDefault="00D23008" w:rsidP="002B6391">
            <w:pPr>
              <w:spacing w:before="120" w:after="120" w:line="240" w:lineRule="auto"/>
              <w:ind w:left="426" w:right="418"/>
              <w:jc w:val="both"/>
              <w:rPr>
                <w:rFonts w:cs="Arial"/>
                <w:b/>
              </w:rPr>
            </w:pPr>
          </w:p>
        </w:tc>
        <w:tc>
          <w:tcPr>
            <w:tcW w:w="5941" w:type="dxa"/>
            <w:shd w:val="clear" w:color="auto" w:fill="auto"/>
          </w:tcPr>
          <w:p w:rsidR="00D23008" w:rsidRPr="004A53E7" w:rsidRDefault="00D23008" w:rsidP="002B6391">
            <w:pPr>
              <w:spacing w:before="120" w:after="120" w:line="240" w:lineRule="auto"/>
              <w:ind w:left="426" w:right="418"/>
              <w:jc w:val="both"/>
            </w:pPr>
            <w:r>
              <w:t>Inhibición d</w:t>
            </w:r>
            <w:r w:rsidRPr="004A53E7">
              <w:t>e Ganglio Esfenopalatino</w:t>
            </w:r>
          </w:p>
        </w:tc>
      </w:tr>
      <w:tr w:rsidR="00D23008" w:rsidRPr="004A53E7" w:rsidTr="00D23008">
        <w:trPr>
          <w:trHeight w:val="280"/>
          <w:jc w:val="center"/>
        </w:trPr>
        <w:tc>
          <w:tcPr>
            <w:tcW w:w="2895" w:type="dxa"/>
            <w:vMerge/>
            <w:shd w:val="clear" w:color="auto" w:fill="auto"/>
            <w:vAlign w:val="center"/>
          </w:tcPr>
          <w:p w:rsidR="00D23008" w:rsidRPr="004A53E7" w:rsidRDefault="00D23008" w:rsidP="002B6391">
            <w:pPr>
              <w:spacing w:before="120" w:after="120" w:line="240" w:lineRule="auto"/>
              <w:ind w:left="426" w:right="418"/>
              <w:jc w:val="both"/>
              <w:rPr>
                <w:rFonts w:cs="Arial"/>
                <w:b/>
              </w:rPr>
            </w:pPr>
          </w:p>
        </w:tc>
        <w:tc>
          <w:tcPr>
            <w:tcW w:w="5941" w:type="dxa"/>
            <w:shd w:val="clear" w:color="auto" w:fill="auto"/>
          </w:tcPr>
          <w:p w:rsidR="00D23008" w:rsidRPr="004A53E7" w:rsidRDefault="00D23008" w:rsidP="002B6391">
            <w:pPr>
              <w:spacing w:before="120" w:after="120" w:line="240" w:lineRule="auto"/>
              <w:ind w:left="426" w:right="418"/>
              <w:jc w:val="both"/>
              <w:rPr>
                <w:rFonts w:cs="Arial"/>
              </w:rPr>
            </w:pPr>
            <w:r>
              <w:t>Inhibición de Ganglio Estrellado c</w:t>
            </w:r>
            <w:r w:rsidRPr="004A53E7">
              <w:t>on Antinflamatorios</w:t>
            </w:r>
          </w:p>
        </w:tc>
      </w:tr>
      <w:tr w:rsidR="00D23008" w:rsidRPr="004A53E7" w:rsidTr="00D23008">
        <w:trPr>
          <w:trHeight w:val="280"/>
          <w:jc w:val="center"/>
        </w:trPr>
        <w:tc>
          <w:tcPr>
            <w:tcW w:w="2895" w:type="dxa"/>
            <w:vMerge/>
            <w:shd w:val="clear" w:color="auto" w:fill="auto"/>
            <w:vAlign w:val="center"/>
          </w:tcPr>
          <w:p w:rsidR="00D23008" w:rsidRPr="004A53E7" w:rsidRDefault="00D23008" w:rsidP="002B6391">
            <w:pPr>
              <w:spacing w:before="120" w:after="120" w:line="240" w:lineRule="auto"/>
              <w:ind w:left="426" w:right="418"/>
              <w:jc w:val="both"/>
              <w:rPr>
                <w:rFonts w:cs="Arial"/>
                <w:b/>
              </w:rPr>
            </w:pPr>
          </w:p>
        </w:tc>
        <w:tc>
          <w:tcPr>
            <w:tcW w:w="5941" w:type="dxa"/>
            <w:shd w:val="clear" w:color="auto" w:fill="auto"/>
          </w:tcPr>
          <w:p w:rsidR="00D23008" w:rsidRPr="004A53E7" w:rsidRDefault="00D23008" w:rsidP="002B6391">
            <w:pPr>
              <w:spacing w:before="120" w:after="120" w:line="240" w:lineRule="auto"/>
              <w:ind w:left="426" w:right="418"/>
              <w:jc w:val="both"/>
              <w:rPr>
                <w:rFonts w:cs="Arial"/>
              </w:rPr>
            </w:pPr>
            <w:r>
              <w:t>Inhibición d</w:t>
            </w:r>
            <w:r w:rsidRPr="004A53E7">
              <w:t>e Nervios Intercostales</w:t>
            </w:r>
          </w:p>
        </w:tc>
      </w:tr>
      <w:tr w:rsidR="00D23008" w:rsidRPr="004A53E7" w:rsidTr="00D23008">
        <w:trPr>
          <w:trHeight w:val="280"/>
          <w:jc w:val="center"/>
        </w:trPr>
        <w:tc>
          <w:tcPr>
            <w:tcW w:w="2895" w:type="dxa"/>
            <w:vMerge/>
            <w:shd w:val="clear" w:color="auto" w:fill="auto"/>
            <w:vAlign w:val="center"/>
          </w:tcPr>
          <w:p w:rsidR="00D23008" w:rsidRPr="004A53E7" w:rsidRDefault="00D23008" w:rsidP="002B6391">
            <w:pPr>
              <w:spacing w:before="120" w:after="120" w:line="240" w:lineRule="auto"/>
              <w:ind w:left="426" w:right="418"/>
              <w:jc w:val="both"/>
              <w:rPr>
                <w:rFonts w:cs="Arial"/>
                <w:b/>
              </w:rPr>
            </w:pPr>
          </w:p>
        </w:tc>
        <w:tc>
          <w:tcPr>
            <w:tcW w:w="5941" w:type="dxa"/>
            <w:shd w:val="clear" w:color="auto" w:fill="auto"/>
          </w:tcPr>
          <w:p w:rsidR="00D23008" w:rsidRPr="004A53E7" w:rsidRDefault="00D23008" w:rsidP="002B6391">
            <w:pPr>
              <w:spacing w:before="120" w:after="120" w:line="240" w:lineRule="auto"/>
              <w:ind w:left="426" w:right="418"/>
              <w:jc w:val="both"/>
            </w:pPr>
            <w:r>
              <w:t>Inhibición d</w:t>
            </w:r>
            <w:r w:rsidRPr="004A53E7">
              <w:t>e</w:t>
            </w:r>
            <w:r>
              <w:t xml:space="preserve"> Nervios Costales c</w:t>
            </w:r>
            <w:r w:rsidRPr="004A53E7">
              <w:t>on Radiofrecuencia</w:t>
            </w:r>
          </w:p>
        </w:tc>
      </w:tr>
      <w:tr w:rsidR="00D23008" w:rsidRPr="004A53E7" w:rsidTr="00D23008">
        <w:trPr>
          <w:trHeight w:val="280"/>
          <w:jc w:val="center"/>
        </w:trPr>
        <w:tc>
          <w:tcPr>
            <w:tcW w:w="2895" w:type="dxa"/>
            <w:vMerge/>
            <w:shd w:val="clear" w:color="auto" w:fill="auto"/>
            <w:vAlign w:val="center"/>
          </w:tcPr>
          <w:p w:rsidR="00D23008" w:rsidRPr="004A53E7" w:rsidRDefault="00D23008" w:rsidP="002B6391">
            <w:pPr>
              <w:spacing w:before="120" w:after="120" w:line="240" w:lineRule="auto"/>
              <w:ind w:left="426" w:right="418"/>
              <w:jc w:val="both"/>
              <w:rPr>
                <w:rFonts w:cs="Arial"/>
                <w:b/>
              </w:rPr>
            </w:pPr>
          </w:p>
        </w:tc>
        <w:tc>
          <w:tcPr>
            <w:tcW w:w="5941" w:type="dxa"/>
            <w:shd w:val="clear" w:color="auto" w:fill="auto"/>
          </w:tcPr>
          <w:p w:rsidR="00D23008" w:rsidRPr="004A53E7" w:rsidRDefault="00D23008" w:rsidP="002B6391">
            <w:pPr>
              <w:spacing w:before="120" w:after="120" w:line="240" w:lineRule="auto"/>
              <w:ind w:left="426" w:right="418"/>
              <w:jc w:val="both"/>
              <w:rPr>
                <w:rFonts w:cs="Arial"/>
              </w:rPr>
            </w:pPr>
            <w:r>
              <w:t>Inhibición de Nervios Periféricos por Neuroestimulació</w:t>
            </w:r>
            <w:r w:rsidRPr="004A53E7">
              <w:t>n</w:t>
            </w:r>
          </w:p>
        </w:tc>
      </w:tr>
      <w:tr w:rsidR="00D23008" w:rsidRPr="004A53E7" w:rsidTr="00D23008">
        <w:trPr>
          <w:trHeight w:val="280"/>
          <w:jc w:val="center"/>
        </w:trPr>
        <w:tc>
          <w:tcPr>
            <w:tcW w:w="2895" w:type="dxa"/>
            <w:vMerge/>
            <w:shd w:val="clear" w:color="auto" w:fill="auto"/>
            <w:vAlign w:val="center"/>
          </w:tcPr>
          <w:p w:rsidR="00D23008" w:rsidRPr="004A53E7" w:rsidRDefault="00D23008" w:rsidP="002B6391">
            <w:pPr>
              <w:spacing w:before="120" w:after="120" w:line="240" w:lineRule="auto"/>
              <w:ind w:left="426" w:right="418"/>
              <w:jc w:val="both"/>
              <w:rPr>
                <w:rFonts w:cs="Arial"/>
                <w:b/>
              </w:rPr>
            </w:pPr>
          </w:p>
        </w:tc>
        <w:tc>
          <w:tcPr>
            <w:tcW w:w="5941" w:type="dxa"/>
            <w:shd w:val="clear" w:color="auto" w:fill="auto"/>
          </w:tcPr>
          <w:p w:rsidR="00D23008" w:rsidRPr="004A53E7" w:rsidRDefault="00D23008" w:rsidP="002B6391">
            <w:pPr>
              <w:spacing w:before="120" w:after="120" w:line="240" w:lineRule="auto"/>
              <w:ind w:left="426" w:right="418"/>
              <w:jc w:val="both"/>
              <w:rPr>
                <w:rFonts w:cs="Arial"/>
              </w:rPr>
            </w:pPr>
            <w:r>
              <w:t>Inhibición de Nervios Periféricos p</w:t>
            </w:r>
            <w:r w:rsidRPr="004A53E7">
              <w:t>or Ultrasonografía</w:t>
            </w:r>
          </w:p>
        </w:tc>
      </w:tr>
      <w:tr w:rsidR="00D23008" w:rsidRPr="004A53E7" w:rsidTr="00D23008">
        <w:trPr>
          <w:trHeight w:val="280"/>
          <w:jc w:val="center"/>
        </w:trPr>
        <w:tc>
          <w:tcPr>
            <w:tcW w:w="2895" w:type="dxa"/>
            <w:vMerge/>
            <w:shd w:val="clear" w:color="auto" w:fill="auto"/>
            <w:vAlign w:val="center"/>
          </w:tcPr>
          <w:p w:rsidR="00D23008" w:rsidRPr="004A53E7" w:rsidRDefault="00D23008" w:rsidP="002B6391">
            <w:pPr>
              <w:spacing w:before="120" w:after="120" w:line="240" w:lineRule="auto"/>
              <w:ind w:left="426" w:right="418"/>
              <w:jc w:val="both"/>
              <w:rPr>
                <w:rFonts w:cs="Arial"/>
                <w:b/>
              </w:rPr>
            </w:pPr>
          </w:p>
        </w:tc>
        <w:tc>
          <w:tcPr>
            <w:tcW w:w="5941" w:type="dxa"/>
            <w:shd w:val="clear" w:color="auto" w:fill="auto"/>
          </w:tcPr>
          <w:p w:rsidR="00D23008" w:rsidRPr="004A53E7" w:rsidRDefault="00D23008" w:rsidP="002B6391">
            <w:pPr>
              <w:spacing w:before="120" w:after="120" w:line="240" w:lineRule="auto"/>
              <w:ind w:left="426" w:right="418"/>
              <w:jc w:val="both"/>
            </w:pPr>
            <w:r>
              <w:t>Inhibición de Neurolitica Subaracnoidea o</w:t>
            </w:r>
            <w:r w:rsidRPr="004A53E7">
              <w:t xml:space="preserve"> Rizolisis Química</w:t>
            </w:r>
          </w:p>
        </w:tc>
      </w:tr>
      <w:tr w:rsidR="00D23008" w:rsidRPr="004A53E7" w:rsidTr="00D23008">
        <w:trPr>
          <w:trHeight w:val="280"/>
          <w:jc w:val="center"/>
        </w:trPr>
        <w:tc>
          <w:tcPr>
            <w:tcW w:w="2895" w:type="dxa"/>
            <w:vMerge/>
            <w:shd w:val="clear" w:color="auto" w:fill="auto"/>
            <w:vAlign w:val="center"/>
          </w:tcPr>
          <w:p w:rsidR="00D23008" w:rsidRPr="004A53E7" w:rsidRDefault="00D23008" w:rsidP="002B6391">
            <w:pPr>
              <w:spacing w:before="120" w:after="120" w:line="240" w:lineRule="auto"/>
              <w:ind w:left="426" w:right="418"/>
              <w:jc w:val="both"/>
              <w:rPr>
                <w:rFonts w:cs="Arial"/>
                <w:b/>
              </w:rPr>
            </w:pPr>
          </w:p>
        </w:tc>
        <w:tc>
          <w:tcPr>
            <w:tcW w:w="5941" w:type="dxa"/>
            <w:shd w:val="clear" w:color="auto" w:fill="auto"/>
          </w:tcPr>
          <w:p w:rsidR="00D23008" w:rsidRPr="004A53E7" w:rsidRDefault="00D23008" w:rsidP="002B6391">
            <w:pPr>
              <w:spacing w:before="120" w:after="120" w:line="240" w:lineRule="auto"/>
              <w:ind w:left="426" w:right="418"/>
              <w:jc w:val="both"/>
            </w:pPr>
            <w:r>
              <w:t>Inhibición d</w:t>
            </w:r>
            <w:r w:rsidRPr="004A53E7">
              <w:t>e Plexo Hipogastrico Superior</w:t>
            </w:r>
          </w:p>
        </w:tc>
      </w:tr>
      <w:tr w:rsidR="00D23008" w:rsidRPr="004A53E7" w:rsidTr="00D23008">
        <w:trPr>
          <w:trHeight w:val="280"/>
          <w:jc w:val="center"/>
        </w:trPr>
        <w:tc>
          <w:tcPr>
            <w:tcW w:w="2895" w:type="dxa"/>
            <w:vMerge/>
            <w:shd w:val="clear" w:color="auto" w:fill="auto"/>
            <w:vAlign w:val="center"/>
          </w:tcPr>
          <w:p w:rsidR="00D23008" w:rsidRPr="004A53E7" w:rsidRDefault="00D23008" w:rsidP="002B6391">
            <w:pPr>
              <w:spacing w:before="120" w:after="120" w:line="240" w:lineRule="auto"/>
              <w:ind w:left="426" w:right="418"/>
              <w:jc w:val="both"/>
              <w:rPr>
                <w:rFonts w:cs="Arial"/>
                <w:b/>
              </w:rPr>
            </w:pPr>
          </w:p>
        </w:tc>
        <w:tc>
          <w:tcPr>
            <w:tcW w:w="5941" w:type="dxa"/>
            <w:shd w:val="clear" w:color="auto" w:fill="auto"/>
          </w:tcPr>
          <w:p w:rsidR="00D23008" w:rsidRPr="004A53E7" w:rsidRDefault="00D23008" w:rsidP="002B6391">
            <w:pPr>
              <w:spacing w:before="120" w:after="120" w:line="240" w:lineRule="auto"/>
              <w:ind w:left="426" w:right="418"/>
              <w:jc w:val="both"/>
            </w:pPr>
            <w:r w:rsidRPr="004A53E7">
              <w:t xml:space="preserve">Inhibición </w:t>
            </w:r>
            <w:r>
              <w:t>de Ramos Nerviosos Facetarios c</w:t>
            </w:r>
            <w:r w:rsidRPr="004A53E7">
              <w:t>on Radiofrecuencia</w:t>
            </w:r>
          </w:p>
        </w:tc>
      </w:tr>
      <w:tr w:rsidR="00D23008" w:rsidRPr="004A53E7" w:rsidTr="00D23008">
        <w:trPr>
          <w:trHeight w:val="280"/>
          <w:jc w:val="center"/>
        </w:trPr>
        <w:tc>
          <w:tcPr>
            <w:tcW w:w="2895" w:type="dxa"/>
            <w:vMerge/>
            <w:shd w:val="clear" w:color="auto" w:fill="auto"/>
            <w:vAlign w:val="center"/>
          </w:tcPr>
          <w:p w:rsidR="00D23008" w:rsidRPr="004A53E7" w:rsidRDefault="00D23008" w:rsidP="002B6391">
            <w:pPr>
              <w:spacing w:before="120" w:after="120" w:line="240" w:lineRule="auto"/>
              <w:ind w:left="426" w:right="418"/>
              <w:jc w:val="both"/>
              <w:rPr>
                <w:rFonts w:cs="Arial"/>
                <w:b/>
              </w:rPr>
            </w:pPr>
          </w:p>
        </w:tc>
        <w:tc>
          <w:tcPr>
            <w:tcW w:w="5941" w:type="dxa"/>
            <w:shd w:val="clear" w:color="auto" w:fill="auto"/>
          </w:tcPr>
          <w:p w:rsidR="00D23008" w:rsidRPr="004A53E7" w:rsidRDefault="00D23008" w:rsidP="002B6391">
            <w:pPr>
              <w:spacing w:before="120" w:after="120" w:line="240" w:lineRule="auto"/>
              <w:ind w:left="426" w:right="418"/>
              <w:jc w:val="both"/>
              <w:rPr>
                <w:rFonts w:cs="Arial"/>
              </w:rPr>
            </w:pPr>
            <w:r w:rsidRPr="004A53E7">
              <w:t>Inhibición Epidural</w:t>
            </w:r>
          </w:p>
        </w:tc>
      </w:tr>
      <w:tr w:rsidR="00D23008" w:rsidRPr="004A53E7" w:rsidTr="00D23008">
        <w:trPr>
          <w:trHeight w:val="280"/>
          <w:jc w:val="center"/>
        </w:trPr>
        <w:tc>
          <w:tcPr>
            <w:tcW w:w="2895" w:type="dxa"/>
            <w:vMerge/>
            <w:shd w:val="clear" w:color="auto" w:fill="auto"/>
            <w:vAlign w:val="center"/>
          </w:tcPr>
          <w:p w:rsidR="00D23008" w:rsidRPr="004A53E7" w:rsidRDefault="00D23008" w:rsidP="002B6391">
            <w:pPr>
              <w:spacing w:before="120" w:after="120" w:line="240" w:lineRule="auto"/>
              <w:ind w:left="426" w:right="418"/>
              <w:jc w:val="both"/>
              <w:rPr>
                <w:rFonts w:cs="Arial"/>
                <w:b/>
              </w:rPr>
            </w:pPr>
          </w:p>
        </w:tc>
        <w:tc>
          <w:tcPr>
            <w:tcW w:w="5941" w:type="dxa"/>
            <w:shd w:val="clear" w:color="auto" w:fill="auto"/>
          </w:tcPr>
          <w:p w:rsidR="00D23008" w:rsidRPr="004A53E7" w:rsidRDefault="00D23008" w:rsidP="002B6391">
            <w:pPr>
              <w:spacing w:before="120" w:after="120" w:line="240" w:lineRule="auto"/>
              <w:ind w:left="426" w:right="418"/>
              <w:jc w:val="both"/>
            </w:pPr>
            <w:r>
              <w:t>Inhibición Epidural c</w:t>
            </w:r>
            <w:r w:rsidRPr="004A53E7">
              <w:t>on Instalación De Cateter</w:t>
            </w:r>
          </w:p>
        </w:tc>
      </w:tr>
      <w:tr w:rsidR="00D23008" w:rsidRPr="004A53E7" w:rsidTr="00D23008">
        <w:trPr>
          <w:trHeight w:val="280"/>
          <w:jc w:val="center"/>
        </w:trPr>
        <w:tc>
          <w:tcPr>
            <w:tcW w:w="2895" w:type="dxa"/>
            <w:vMerge/>
            <w:shd w:val="clear" w:color="auto" w:fill="auto"/>
            <w:vAlign w:val="center"/>
          </w:tcPr>
          <w:p w:rsidR="00D23008" w:rsidRPr="004A53E7" w:rsidRDefault="00D23008" w:rsidP="002B6391">
            <w:pPr>
              <w:spacing w:before="120" w:after="120" w:line="240" w:lineRule="auto"/>
              <w:ind w:left="426" w:right="418"/>
              <w:jc w:val="both"/>
              <w:rPr>
                <w:rFonts w:cs="Arial"/>
                <w:b/>
              </w:rPr>
            </w:pPr>
          </w:p>
        </w:tc>
        <w:tc>
          <w:tcPr>
            <w:tcW w:w="5941" w:type="dxa"/>
            <w:shd w:val="clear" w:color="auto" w:fill="auto"/>
          </w:tcPr>
          <w:p w:rsidR="00D23008" w:rsidRPr="004A53E7" w:rsidRDefault="00D23008" w:rsidP="002B6391">
            <w:pPr>
              <w:spacing w:before="120" w:after="120" w:line="240" w:lineRule="auto"/>
              <w:ind w:left="426" w:right="418"/>
              <w:jc w:val="both"/>
            </w:pPr>
            <w:r>
              <w:t>Inhibición Selectiva d</w:t>
            </w:r>
            <w:r w:rsidRPr="004A53E7">
              <w:t>e Raíces</w:t>
            </w:r>
          </w:p>
        </w:tc>
      </w:tr>
      <w:tr w:rsidR="00D23008" w:rsidRPr="004A53E7" w:rsidTr="00D23008">
        <w:trPr>
          <w:trHeight w:val="280"/>
          <w:jc w:val="center"/>
        </w:trPr>
        <w:tc>
          <w:tcPr>
            <w:tcW w:w="2895" w:type="dxa"/>
            <w:vMerge/>
            <w:shd w:val="clear" w:color="auto" w:fill="auto"/>
            <w:vAlign w:val="center"/>
          </w:tcPr>
          <w:p w:rsidR="00D23008" w:rsidRPr="004A53E7" w:rsidRDefault="00D23008" w:rsidP="002B6391">
            <w:pPr>
              <w:spacing w:before="120" w:after="120" w:line="240" w:lineRule="auto"/>
              <w:ind w:left="426" w:right="418"/>
              <w:jc w:val="both"/>
              <w:rPr>
                <w:rFonts w:cs="Arial"/>
                <w:b/>
              </w:rPr>
            </w:pPr>
          </w:p>
        </w:tc>
        <w:tc>
          <w:tcPr>
            <w:tcW w:w="5941" w:type="dxa"/>
            <w:shd w:val="clear" w:color="auto" w:fill="auto"/>
          </w:tcPr>
          <w:p w:rsidR="00D23008" w:rsidRPr="004A53E7" w:rsidRDefault="00D23008" w:rsidP="002B6391">
            <w:pPr>
              <w:spacing w:before="120" w:after="120" w:line="240" w:lineRule="auto"/>
              <w:ind w:left="426" w:right="418"/>
              <w:jc w:val="both"/>
            </w:pPr>
            <w:r w:rsidRPr="004A53E7">
              <w:t>Inhibición Simpatica Dorsal</w:t>
            </w:r>
          </w:p>
        </w:tc>
      </w:tr>
      <w:tr w:rsidR="00D23008" w:rsidRPr="004A53E7" w:rsidTr="00D23008">
        <w:trPr>
          <w:trHeight w:val="280"/>
          <w:jc w:val="center"/>
        </w:trPr>
        <w:tc>
          <w:tcPr>
            <w:tcW w:w="2895" w:type="dxa"/>
            <w:vMerge/>
            <w:shd w:val="clear" w:color="auto" w:fill="auto"/>
            <w:vAlign w:val="center"/>
          </w:tcPr>
          <w:p w:rsidR="00D23008" w:rsidRPr="004A53E7" w:rsidRDefault="00D23008" w:rsidP="002B6391">
            <w:pPr>
              <w:spacing w:before="120" w:after="120" w:line="240" w:lineRule="auto"/>
              <w:ind w:left="426" w:right="418"/>
              <w:jc w:val="both"/>
              <w:rPr>
                <w:rFonts w:cs="Arial"/>
                <w:b/>
              </w:rPr>
            </w:pPr>
          </w:p>
        </w:tc>
        <w:tc>
          <w:tcPr>
            <w:tcW w:w="5941" w:type="dxa"/>
            <w:shd w:val="clear" w:color="auto" w:fill="auto"/>
          </w:tcPr>
          <w:p w:rsidR="00D23008" w:rsidRPr="004A53E7" w:rsidRDefault="00D23008" w:rsidP="002B6391">
            <w:pPr>
              <w:spacing w:before="120" w:after="120" w:line="240" w:lineRule="auto"/>
              <w:ind w:left="426" w:right="418"/>
              <w:jc w:val="both"/>
              <w:rPr>
                <w:rFonts w:cs="Arial"/>
              </w:rPr>
            </w:pPr>
            <w:r w:rsidRPr="004A53E7">
              <w:t>Inhibición Simpatica Lumbar</w:t>
            </w:r>
          </w:p>
        </w:tc>
      </w:tr>
      <w:tr w:rsidR="00D23008" w:rsidRPr="004A53E7" w:rsidTr="00D23008">
        <w:trPr>
          <w:trHeight w:val="280"/>
          <w:jc w:val="center"/>
        </w:trPr>
        <w:tc>
          <w:tcPr>
            <w:tcW w:w="2895" w:type="dxa"/>
            <w:vMerge/>
            <w:shd w:val="clear" w:color="auto" w:fill="auto"/>
            <w:vAlign w:val="center"/>
          </w:tcPr>
          <w:p w:rsidR="00D23008" w:rsidRPr="004A53E7" w:rsidRDefault="00D23008" w:rsidP="002B6391">
            <w:pPr>
              <w:spacing w:before="120" w:after="120" w:line="240" w:lineRule="auto"/>
              <w:ind w:left="426" w:right="418"/>
              <w:jc w:val="both"/>
              <w:rPr>
                <w:rFonts w:cs="Arial"/>
                <w:b/>
              </w:rPr>
            </w:pPr>
          </w:p>
        </w:tc>
        <w:tc>
          <w:tcPr>
            <w:tcW w:w="5941" w:type="dxa"/>
            <w:shd w:val="clear" w:color="auto" w:fill="auto"/>
          </w:tcPr>
          <w:p w:rsidR="00D23008" w:rsidRPr="004A53E7" w:rsidRDefault="00D23008" w:rsidP="002B6391">
            <w:pPr>
              <w:spacing w:before="120" w:after="120" w:line="240" w:lineRule="auto"/>
              <w:ind w:left="426" w:right="418"/>
              <w:jc w:val="both"/>
            </w:pPr>
            <w:r>
              <w:t>Manejo d</w:t>
            </w:r>
            <w:r w:rsidRPr="004A53E7">
              <w:t>el Espacio Peridural Sencillo Sin Fluroscopia</w:t>
            </w:r>
          </w:p>
        </w:tc>
      </w:tr>
      <w:tr w:rsidR="00D23008" w:rsidRPr="004A53E7" w:rsidTr="00D23008">
        <w:trPr>
          <w:trHeight w:val="280"/>
          <w:jc w:val="center"/>
        </w:trPr>
        <w:tc>
          <w:tcPr>
            <w:tcW w:w="2895" w:type="dxa"/>
            <w:vMerge/>
            <w:shd w:val="clear" w:color="auto" w:fill="auto"/>
            <w:vAlign w:val="center"/>
          </w:tcPr>
          <w:p w:rsidR="00D23008" w:rsidRPr="004A53E7" w:rsidRDefault="00D23008" w:rsidP="002B6391">
            <w:pPr>
              <w:spacing w:before="120" w:after="120" w:line="240" w:lineRule="auto"/>
              <w:ind w:left="426" w:right="418"/>
              <w:jc w:val="both"/>
              <w:rPr>
                <w:rFonts w:cs="Arial"/>
                <w:b/>
              </w:rPr>
            </w:pPr>
          </w:p>
        </w:tc>
        <w:tc>
          <w:tcPr>
            <w:tcW w:w="5941" w:type="dxa"/>
            <w:shd w:val="clear" w:color="auto" w:fill="auto"/>
          </w:tcPr>
          <w:p w:rsidR="00D23008" w:rsidRPr="004A53E7" w:rsidRDefault="00D23008" w:rsidP="002B6391">
            <w:pPr>
              <w:spacing w:before="120" w:after="120" w:line="240" w:lineRule="auto"/>
              <w:ind w:left="426" w:right="418"/>
              <w:jc w:val="both"/>
            </w:pPr>
            <w:r w:rsidRPr="004A53E7">
              <w:t>Neopla</w:t>
            </w:r>
            <w:r>
              <w:t>stia Lumbar m</w:t>
            </w:r>
            <w:r w:rsidRPr="004A53E7">
              <w:t>ás Adherenciliosis</w:t>
            </w:r>
          </w:p>
        </w:tc>
      </w:tr>
      <w:tr w:rsidR="00D23008" w:rsidRPr="004A53E7" w:rsidTr="00D23008">
        <w:trPr>
          <w:trHeight w:val="280"/>
          <w:jc w:val="center"/>
        </w:trPr>
        <w:tc>
          <w:tcPr>
            <w:tcW w:w="2895" w:type="dxa"/>
            <w:vMerge/>
            <w:shd w:val="clear" w:color="auto" w:fill="auto"/>
            <w:vAlign w:val="center"/>
          </w:tcPr>
          <w:p w:rsidR="00D23008" w:rsidRPr="004A53E7" w:rsidRDefault="00D23008" w:rsidP="002B6391">
            <w:pPr>
              <w:spacing w:before="120" w:after="120" w:line="240" w:lineRule="auto"/>
              <w:ind w:left="426" w:right="418"/>
              <w:jc w:val="both"/>
              <w:rPr>
                <w:rFonts w:cs="Arial"/>
                <w:b/>
              </w:rPr>
            </w:pPr>
          </w:p>
        </w:tc>
        <w:tc>
          <w:tcPr>
            <w:tcW w:w="5941" w:type="dxa"/>
            <w:shd w:val="clear" w:color="auto" w:fill="auto"/>
          </w:tcPr>
          <w:p w:rsidR="00D23008" w:rsidRPr="004A53E7" w:rsidRDefault="00D23008" w:rsidP="002B6391">
            <w:pPr>
              <w:spacing w:before="120" w:after="120" w:line="240" w:lineRule="auto"/>
              <w:ind w:left="426" w:right="418"/>
              <w:jc w:val="both"/>
              <w:rPr>
                <w:rFonts w:cs="Arial"/>
              </w:rPr>
            </w:pPr>
            <w:r>
              <w:t>Terapia d</w:t>
            </w:r>
            <w:r w:rsidRPr="004A53E7">
              <w:t>e Radiofrecuencia</w:t>
            </w:r>
          </w:p>
        </w:tc>
      </w:tr>
      <w:tr w:rsidR="00D23008" w:rsidRPr="004A53E7" w:rsidTr="00D23008">
        <w:trPr>
          <w:trHeight w:val="280"/>
          <w:jc w:val="center"/>
        </w:trPr>
        <w:tc>
          <w:tcPr>
            <w:tcW w:w="2895" w:type="dxa"/>
            <w:vMerge/>
            <w:shd w:val="clear" w:color="auto" w:fill="auto"/>
            <w:vAlign w:val="center"/>
          </w:tcPr>
          <w:p w:rsidR="00D23008" w:rsidRPr="004A53E7" w:rsidRDefault="00D23008" w:rsidP="002B6391">
            <w:pPr>
              <w:spacing w:before="120" w:after="120" w:line="240" w:lineRule="auto"/>
              <w:ind w:left="426" w:right="418"/>
              <w:jc w:val="both"/>
              <w:rPr>
                <w:rFonts w:cs="Arial"/>
                <w:b/>
              </w:rPr>
            </w:pPr>
          </w:p>
        </w:tc>
        <w:tc>
          <w:tcPr>
            <w:tcW w:w="5941" w:type="dxa"/>
            <w:shd w:val="clear" w:color="auto" w:fill="auto"/>
          </w:tcPr>
          <w:p w:rsidR="00D23008" w:rsidRPr="004A53E7" w:rsidRDefault="00D23008" w:rsidP="002B6391">
            <w:pPr>
              <w:spacing w:before="120" w:after="120" w:line="240" w:lineRule="auto"/>
              <w:ind w:left="426" w:right="418"/>
              <w:jc w:val="both"/>
            </w:pPr>
            <w:r w:rsidRPr="004A53E7">
              <w:t>Vertebrografia</w:t>
            </w:r>
          </w:p>
        </w:tc>
      </w:tr>
      <w:tr w:rsidR="00D23008" w:rsidRPr="004A53E7" w:rsidTr="00D23008">
        <w:trPr>
          <w:trHeight w:val="280"/>
          <w:jc w:val="center"/>
        </w:trPr>
        <w:tc>
          <w:tcPr>
            <w:tcW w:w="2895" w:type="dxa"/>
            <w:vMerge/>
            <w:shd w:val="clear" w:color="auto" w:fill="auto"/>
            <w:vAlign w:val="center"/>
          </w:tcPr>
          <w:p w:rsidR="00D23008" w:rsidRPr="004A53E7" w:rsidRDefault="00D23008" w:rsidP="002B6391">
            <w:pPr>
              <w:spacing w:before="120" w:after="120" w:line="240" w:lineRule="auto"/>
              <w:ind w:left="426" w:right="418"/>
              <w:jc w:val="both"/>
              <w:rPr>
                <w:rFonts w:cs="Arial"/>
                <w:b/>
              </w:rPr>
            </w:pPr>
          </w:p>
        </w:tc>
        <w:tc>
          <w:tcPr>
            <w:tcW w:w="5941" w:type="dxa"/>
            <w:shd w:val="clear" w:color="auto" w:fill="auto"/>
          </w:tcPr>
          <w:p w:rsidR="00D23008" w:rsidRPr="004A53E7" w:rsidRDefault="00D23008" w:rsidP="002B6391">
            <w:pPr>
              <w:spacing w:before="120" w:after="120" w:line="240" w:lineRule="auto"/>
              <w:ind w:left="426" w:right="418"/>
              <w:jc w:val="both"/>
            </w:pPr>
            <w:r w:rsidRPr="004A53E7">
              <w:t>Vertebroplastia</w:t>
            </w:r>
          </w:p>
        </w:tc>
      </w:tr>
    </w:tbl>
    <w:p w:rsidR="00F97ED1" w:rsidRPr="004A53E7" w:rsidRDefault="00F97ED1" w:rsidP="002B6391">
      <w:pPr>
        <w:spacing w:before="120" w:after="120" w:line="240" w:lineRule="auto"/>
        <w:ind w:left="426" w:right="418"/>
        <w:jc w:val="both"/>
        <w:rPr>
          <w:rFonts w:cs="Arial"/>
        </w:rPr>
      </w:pPr>
    </w:p>
    <w:p w:rsidR="00F97ED1" w:rsidRPr="004A53E7" w:rsidRDefault="00F97ED1" w:rsidP="002B6391">
      <w:pPr>
        <w:spacing w:before="120" w:after="120" w:line="240" w:lineRule="auto"/>
        <w:ind w:left="426" w:right="418"/>
        <w:jc w:val="both"/>
        <w:rPr>
          <w:rFonts w:cs="Arial"/>
        </w:rPr>
      </w:pP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F97ED1" w:rsidRPr="004A53E7" w:rsidRDefault="00F97ED1" w:rsidP="002B6391">
      <w:pPr>
        <w:numPr>
          <w:ilvl w:val="0"/>
          <w:numId w:val="240"/>
        </w:numPr>
        <w:spacing w:before="120" w:after="120" w:line="240" w:lineRule="auto"/>
        <w:ind w:left="426" w:right="418"/>
        <w:jc w:val="both"/>
        <w:rPr>
          <w:rFonts w:cs="Arial"/>
        </w:rPr>
      </w:pPr>
      <w:r w:rsidRPr="004A53E7">
        <w:rPr>
          <w:rFonts w:cs="Arial"/>
        </w:rPr>
        <w:t>DOCUMENTOS MÉDICOS  DONDE SE ACREDITE ESPECIALIDAD DEL PERSONAL:</w:t>
      </w:r>
    </w:p>
    <w:p w:rsidR="00F97ED1" w:rsidRPr="004A53E7" w:rsidRDefault="00F97ED1" w:rsidP="002B6391">
      <w:pPr>
        <w:numPr>
          <w:ilvl w:val="0"/>
          <w:numId w:val="241"/>
        </w:numPr>
        <w:spacing w:before="120" w:after="120" w:line="240" w:lineRule="auto"/>
        <w:ind w:left="426" w:right="418"/>
        <w:contextualSpacing/>
        <w:jc w:val="both"/>
        <w:rPr>
          <w:rFonts w:eastAsia="Times New Roman" w:cs="Arial"/>
        </w:rPr>
      </w:pPr>
      <w:r w:rsidRPr="004A53E7">
        <w:rPr>
          <w:rFonts w:cs="Arial"/>
        </w:rPr>
        <w:t>Título de Médico Especialista en Anestesiología</w:t>
      </w:r>
      <w:r w:rsidRPr="004A53E7">
        <w:rPr>
          <w:rFonts w:eastAsia="Times New Roman" w:cs="Arial"/>
        </w:rPr>
        <w:t xml:space="preserve"> expedida por universidad reconocida en Los Estados Unidos Mexicanos y especialidad en Algología.</w:t>
      </w:r>
    </w:p>
    <w:p w:rsidR="00F97ED1" w:rsidRPr="004A53E7" w:rsidRDefault="00F97ED1" w:rsidP="002B6391">
      <w:pPr>
        <w:numPr>
          <w:ilvl w:val="0"/>
          <w:numId w:val="241"/>
        </w:numPr>
        <w:spacing w:before="120" w:after="120" w:line="240" w:lineRule="auto"/>
        <w:ind w:left="426" w:right="418"/>
        <w:contextualSpacing/>
        <w:jc w:val="both"/>
        <w:rPr>
          <w:rFonts w:cs="Arial"/>
        </w:rPr>
      </w:pPr>
      <w:r w:rsidRPr="004A53E7">
        <w:rPr>
          <w:rFonts w:cs="Arial"/>
        </w:rPr>
        <w:t>Copia simple de la cedula profesional de Especialidad.</w:t>
      </w:r>
    </w:p>
    <w:p w:rsidR="00F97ED1" w:rsidRPr="004A53E7" w:rsidRDefault="00F97ED1" w:rsidP="002B6391">
      <w:pPr>
        <w:numPr>
          <w:ilvl w:val="0"/>
          <w:numId w:val="241"/>
        </w:numPr>
        <w:spacing w:before="120" w:after="120" w:line="240" w:lineRule="auto"/>
        <w:ind w:left="426" w:right="418"/>
        <w:contextualSpacing/>
        <w:jc w:val="both"/>
        <w:rPr>
          <w:rFonts w:cs="Arial"/>
        </w:rPr>
      </w:pPr>
      <w:r w:rsidRPr="004A53E7">
        <w:rPr>
          <w:rFonts w:cs="Arial"/>
        </w:rPr>
        <w:t>Copia de la Certificación del Consejo Mexicano de su especialidad.</w:t>
      </w:r>
    </w:p>
    <w:p w:rsidR="00F97ED1" w:rsidRPr="004A53E7" w:rsidRDefault="00F97ED1" w:rsidP="002B6391">
      <w:pPr>
        <w:numPr>
          <w:ilvl w:val="0"/>
          <w:numId w:val="241"/>
        </w:numPr>
        <w:spacing w:before="120" w:after="120" w:line="240" w:lineRule="auto"/>
        <w:ind w:left="426" w:right="418"/>
        <w:contextualSpacing/>
        <w:jc w:val="both"/>
        <w:rPr>
          <w:rFonts w:cs="Arial"/>
        </w:rPr>
      </w:pPr>
      <w:r w:rsidRPr="004A53E7">
        <w:rPr>
          <w:rFonts w:cs="Arial"/>
        </w:rPr>
        <w:t>Copia simple del curso y/o diplomado y/o subespecialidad y/o adiestramiento en Algología avalado con una Institución Académica Mexicana.</w:t>
      </w:r>
    </w:p>
    <w:p w:rsidR="00F97ED1" w:rsidRPr="004A53E7" w:rsidRDefault="00F97ED1" w:rsidP="002B6391">
      <w:pPr>
        <w:numPr>
          <w:ilvl w:val="0"/>
          <w:numId w:val="241"/>
        </w:numPr>
        <w:spacing w:before="120" w:after="120" w:line="240" w:lineRule="auto"/>
        <w:ind w:left="426" w:right="418"/>
        <w:contextualSpacing/>
        <w:jc w:val="both"/>
        <w:rPr>
          <w:rFonts w:cs="Arial"/>
        </w:rPr>
      </w:pPr>
      <w:r w:rsidRPr="004A53E7">
        <w:rPr>
          <w:rFonts w:cs="Arial"/>
        </w:rPr>
        <w:t>Constancia de Sociedades, Asociaciones y colegios a los que pertenece. (últimos 5 años).</w:t>
      </w:r>
    </w:p>
    <w:p w:rsidR="00F97ED1" w:rsidRPr="004A53E7" w:rsidRDefault="00F97ED1" w:rsidP="002B6391">
      <w:pPr>
        <w:numPr>
          <w:ilvl w:val="0"/>
          <w:numId w:val="241"/>
        </w:numPr>
        <w:spacing w:before="120" w:after="120" w:line="240" w:lineRule="auto"/>
        <w:ind w:left="426" w:right="418"/>
        <w:contextualSpacing/>
        <w:jc w:val="both"/>
        <w:rPr>
          <w:rFonts w:cs="Arial"/>
        </w:rPr>
      </w:pPr>
      <w:r w:rsidRPr="004A53E7">
        <w:rPr>
          <w:rFonts w:cs="Arial"/>
        </w:rPr>
        <w:t>Copia simple de Licencia Sanitaria del establecimiento emitida por la Secretaría de Salud. (si procede).</w:t>
      </w:r>
    </w:p>
    <w:p w:rsidR="00F97ED1" w:rsidRPr="004A53E7" w:rsidRDefault="00F97ED1" w:rsidP="002B6391">
      <w:pPr>
        <w:numPr>
          <w:ilvl w:val="0"/>
          <w:numId w:val="241"/>
        </w:numPr>
        <w:spacing w:before="120" w:after="120" w:line="240" w:lineRule="auto"/>
        <w:ind w:left="426" w:right="418"/>
        <w:contextualSpacing/>
        <w:jc w:val="both"/>
        <w:rPr>
          <w:rFonts w:cs="Arial"/>
        </w:rPr>
      </w:pPr>
      <w:r w:rsidRPr="004A53E7">
        <w:rPr>
          <w:rFonts w:cs="Arial"/>
        </w:rPr>
        <w:lastRenderedPageBreak/>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w:t>
      </w:r>
    </w:p>
    <w:p w:rsidR="00F97ED1" w:rsidRPr="004A53E7" w:rsidRDefault="00F97ED1" w:rsidP="002B6391">
      <w:pPr>
        <w:numPr>
          <w:ilvl w:val="0"/>
          <w:numId w:val="241"/>
        </w:numPr>
        <w:spacing w:before="120" w:after="120" w:line="240" w:lineRule="auto"/>
        <w:ind w:left="426" w:right="418"/>
        <w:contextualSpacing/>
        <w:jc w:val="both"/>
        <w:rPr>
          <w:rFonts w:cs="Arial"/>
        </w:rPr>
      </w:pPr>
      <w:r w:rsidRPr="004A53E7">
        <w:rPr>
          <w:rFonts w:cs="Arial"/>
          <w:b/>
        </w:rPr>
        <w:t xml:space="preserve">“LICITANTE” </w:t>
      </w:r>
      <w:r w:rsidRPr="004A53E7">
        <w:rPr>
          <w:rFonts w:cs="Arial"/>
        </w:rPr>
        <w:t>deberá anexar Copia Simple  de Licencia Sanitaria del Establecimiento  avalada por  Comisión Federal para la Protección contra Riesgos Sanitarios.</w:t>
      </w:r>
    </w:p>
    <w:p w:rsidR="00F97ED1" w:rsidRPr="004A53E7" w:rsidRDefault="00F97ED1" w:rsidP="002B6391">
      <w:pPr>
        <w:numPr>
          <w:ilvl w:val="0"/>
          <w:numId w:val="241"/>
        </w:numPr>
        <w:spacing w:before="120" w:after="120" w:line="240" w:lineRule="auto"/>
        <w:ind w:left="426" w:right="418"/>
        <w:contextualSpacing/>
        <w:jc w:val="both"/>
        <w:rPr>
          <w:rFonts w:cs="Arial"/>
        </w:rPr>
      </w:pPr>
      <w:r w:rsidRPr="004A53E7">
        <w:rPr>
          <w:rFonts w:cs="Arial"/>
        </w:rPr>
        <w:t>Copia simple de Póliza de Responsabilidad Médica.</w:t>
      </w:r>
    </w:p>
    <w:p w:rsidR="00F97ED1" w:rsidRDefault="00F97ED1" w:rsidP="002B6391">
      <w:pPr>
        <w:numPr>
          <w:ilvl w:val="0"/>
          <w:numId w:val="241"/>
        </w:numPr>
        <w:spacing w:before="120" w:after="120" w:line="240" w:lineRule="auto"/>
        <w:ind w:left="426" w:right="418"/>
        <w:contextualSpacing/>
        <w:jc w:val="both"/>
        <w:rPr>
          <w:rFonts w:cs="Arial"/>
        </w:rPr>
      </w:pPr>
      <w:r w:rsidRPr="004A53E7">
        <w:rPr>
          <w:rFonts w:cs="Arial"/>
        </w:rPr>
        <w:t>Lista de precios en Formato Excel, enviarla vía email.</w:t>
      </w:r>
    </w:p>
    <w:p w:rsidR="00AC6F38" w:rsidRPr="004A53E7" w:rsidRDefault="00AC6F38" w:rsidP="002B6391">
      <w:pPr>
        <w:spacing w:before="120" w:after="120" w:line="240" w:lineRule="auto"/>
        <w:ind w:left="426" w:right="418"/>
        <w:contextualSpacing/>
        <w:jc w:val="both"/>
        <w:rPr>
          <w:rFonts w:cs="Arial"/>
        </w:rPr>
      </w:pPr>
    </w:p>
    <w:p w:rsidR="00F97ED1" w:rsidRPr="004A53E7" w:rsidRDefault="00F97ED1" w:rsidP="002B6391">
      <w:pPr>
        <w:numPr>
          <w:ilvl w:val="0"/>
          <w:numId w:val="240"/>
        </w:numPr>
        <w:spacing w:before="120" w:after="120" w:line="240" w:lineRule="auto"/>
        <w:ind w:left="426" w:right="418"/>
        <w:jc w:val="both"/>
        <w:rPr>
          <w:rFonts w:cs="Arial"/>
        </w:rPr>
      </w:pPr>
      <w:r w:rsidRPr="004A53E7">
        <w:rPr>
          <w:rFonts w:cs="Arial"/>
        </w:rPr>
        <w:t>CAPACIDAD TÉCNICA DEL LICITANTE:</w:t>
      </w:r>
    </w:p>
    <w:p w:rsidR="00F97ED1" w:rsidRPr="004A53E7" w:rsidRDefault="00F97ED1" w:rsidP="002B6391">
      <w:pPr>
        <w:numPr>
          <w:ilvl w:val="0"/>
          <w:numId w:val="242"/>
        </w:numPr>
        <w:spacing w:before="120" w:after="120" w:line="240" w:lineRule="auto"/>
        <w:ind w:left="426" w:right="418"/>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F97ED1" w:rsidRPr="004A53E7" w:rsidRDefault="00F97ED1" w:rsidP="002B6391">
      <w:pPr>
        <w:numPr>
          <w:ilvl w:val="0"/>
          <w:numId w:val="242"/>
        </w:numPr>
        <w:spacing w:before="120" w:after="120" w:line="240" w:lineRule="auto"/>
        <w:ind w:left="426" w:right="418"/>
        <w:jc w:val="both"/>
        <w:rPr>
          <w:rFonts w:cs="Arial"/>
        </w:rPr>
      </w:pPr>
      <w:r w:rsidRPr="004A53E7">
        <w:rPr>
          <w:rFonts w:cs="Arial"/>
          <w:b/>
        </w:rPr>
        <w:t xml:space="preserve">“LICITANTE” </w:t>
      </w:r>
      <w:r w:rsidRPr="004A53E7">
        <w:rPr>
          <w:rFonts w:cs="Arial"/>
        </w:rPr>
        <w:t xml:space="preserve">incluirá como parte integra de su propuesta técnica, la metodología a realizar para cada uno de los servicios que se preste, de manera detallada  y  exacta, indicando paso a paso a realizar. </w:t>
      </w:r>
    </w:p>
    <w:p w:rsidR="00F97ED1" w:rsidRPr="004A53E7" w:rsidRDefault="00F97ED1" w:rsidP="002B6391">
      <w:pPr>
        <w:numPr>
          <w:ilvl w:val="0"/>
          <w:numId w:val="240"/>
        </w:numPr>
        <w:spacing w:before="120" w:after="120" w:line="240" w:lineRule="auto"/>
        <w:ind w:left="426" w:right="418"/>
        <w:jc w:val="both"/>
        <w:rPr>
          <w:rFonts w:cs="Arial"/>
        </w:rPr>
      </w:pPr>
      <w:r w:rsidRPr="004A53E7">
        <w:rPr>
          <w:rFonts w:cs="Arial"/>
        </w:rPr>
        <w:t>CAPACIDAD DE RECURSOS HUMANOS PARA LA PRESTACIÓN DE LOS SERVICIOS:</w:t>
      </w:r>
    </w:p>
    <w:p w:rsidR="00F97ED1" w:rsidRPr="004A53E7" w:rsidRDefault="00F97ED1" w:rsidP="002B6391">
      <w:pPr>
        <w:numPr>
          <w:ilvl w:val="0"/>
          <w:numId w:val="243"/>
        </w:numPr>
        <w:spacing w:before="120" w:after="120" w:line="240" w:lineRule="auto"/>
        <w:ind w:left="426" w:right="418"/>
        <w:contextualSpacing/>
        <w:jc w:val="both"/>
        <w:rPr>
          <w:rFonts w:cs="Arial"/>
        </w:rPr>
      </w:pPr>
      <w:r w:rsidRPr="004A53E7">
        <w:rPr>
          <w:rFonts w:cs="Arial"/>
        </w:rPr>
        <w:t>Presentará una relación del personal que atenderá las valoraciones y procedimientos, indicará quién realice el diagnóstico de los pacientes.</w:t>
      </w:r>
    </w:p>
    <w:p w:rsidR="00F97ED1" w:rsidRPr="004A53E7" w:rsidRDefault="00F97ED1" w:rsidP="002B6391">
      <w:pPr>
        <w:numPr>
          <w:ilvl w:val="0"/>
          <w:numId w:val="243"/>
        </w:numPr>
        <w:spacing w:before="120" w:after="120" w:line="240" w:lineRule="auto"/>
        <w:ind w:left="426" w:right="418"/>
        <w:contextualSpacing/>
        <w:jc w:val="both"/>
        <w:rPr>
          <w:rFonts w:cs="Arial"/>
        </w:rPr>
      </w:pPr>
      <w:r w:rsidRPr="004A53E7">
        <w:rPr>
          <w:rFonts w:cs="Arial"/>
        </w:rPr>
        <w:t>Presentará documento simple donde integre organigrama de la plantilla de  personal involucrada en la prestación del servicio, el cual indicará puestos y nombre de los responsables. Documento que deberá estar con firma autógrafa por la persona  facultada legalmente.</w:t>
      </w:r>
    </w:p>
    <w:p w:rsidR="00F97ED1" w:rsidRPr="004A53E7" w:rsidRDefault="00F97ED1" w:rsidP="002B6391">
      <w:pPr>
        <w:numPr>
          <w:ilvl w:val="0"/>
          <w:numId w:val="243"/>
        </w:numPr>
        <w:spacing w:before="120" w:after="120" w:line="240" w:lineRule="auto"/>
        <w:ind w:left="426" w:right="418"/>
        <w:contextualSpacing/>
        <w:jc w:val="both"/>
        <w:rPr>
          <w:rFonts w:cs="Arial"/>
        </w:rPr>
      </w:pPr>
      <w:r w:rsidRPr="004A53E7">
        <w:rPr>
          <w:rFonts w:cs="Arial"/>
        </w:rPr>
        <w:t>Deberá acreditar la experiencia práctica del personal de enfermería por lo menos 6 meses en el Área.</w:t>
      </w:r>
    </w:p>
    <w:p w:rsidR="009542D4" w:rsidRPr="004A53E7" w:rsidRDefault="009542D4" w:rsidP="002B6391">
      <w:pPr>
        <w:spacing w:before="120" w:after="120" w:line="240" w:lineRule="auto"/>
        <w:ind w:left="426" w:right="418"/>
        <w:jc w:val="both"/>
        <w:rPr>
          <w:rFonts w:cs="Arial"/>
        </w:rPr>
      </w:pPr>
    </w:p>
    <w:p w:rsidR="00F97ED1" w:rsidRPr="004A53E7" w:rsidRDefault="00F97ED1" w:rsidP="002B6391">
      <w:pPr>
        <w:numPr>
          <w:ilvl w:val="0"/>
          <w:numId w:val="240"/>
        </w:numPr>
        <w:spacing w:before="120" w:after="120" w:line="240" w:lineRule="auto"/>
        <w:ind w:left="426" w:right="418"/>
        <w:jc w:val="both"/>
        <w:rPr>
          <w:rFonts w:cs="Arial"/>
        </w:rPr>
      </w:pPr>
      <w:r w:rsidRPr="004A53E7">
        <w:rPr>
          <w:rFonts w:cs="Arial"/>
        </w:rPr>
        <w:t>CAPACIDAD  DEL  EQUIPO:</w:t>
      </w:r>
    </w:p>
    <w:p w:rsidR="00F97ED1" w:rsidRPr="004A53E7" w:rsidRDefault="00F97ED1" w:rsidP="002B6391">
      <w:pPr>
        <w:numPr>
          <w:ilvl w:val="0"/>
          <w:numId w:val="244"/>
        </w:numPr>
        <w:spacing w:before="120" w:after="120" w:line="240" w:lineRule="auto"/>
        <w:ind w:left="426" w:right="418"/>
        <w:jc w:val="both"/>
      </w:pPr>
      <w:r w:rsidRPr="004A53E7">
        <w:t>Deberá presentar manifiesto donde indique los Equipos para la realización de los procedimientos con que cuenta para otorgar el servicio licitado, indicando  Marca, Modelo, Número de serie, anexando copia simple de certificado de calibración o validación vigente de cada uno de los equipos además de la cedula de especificaciones técnicas de acuerdo al centro nacional de excelencia tecnológica en salud por cada uno de los equipos con que cuente.</w:t>
      </w:r>
    </w:p>
    <w:p w:rsidR="00F97ED1" w:rsidRPr="004A53E7" w:rsidRDefault="00F97ED1" w:rsidP="002B6391">
      <w:pPr>
        <w:numPr>
          <w:ilvl w:val="0"/>
          <w:numId w:val="244"/>
        </w:numPr>
        <w:spacing w:before="120" w:after="120" w:line="240" w:lineRule="auto"/>
        <w:ind w:left="426" w:right="418"/>
        <w:jc w:val="both"/>
      </w:pPr>
      <w:r w:rsidRPr="004A53E7">
        <w:t>Las instalaciones para prestar el servicio deberán contar con el equipo para realizar los procedimientos a los  derechohabientes con solicitud del servicio debidamente requisitada, dándoles a conocer en caso de que requiera de alguna preparación en especial previa al procedimiento.</w:t>
      </w:r>
    </w:p>
    <w:p w:rsidR="00F97ED1" w:rsidRPr="004A53E7" w:rsidRDefault="00F97ED1" w:rsidP="002B6391">
      <w:pPr>
        <w:numPr>
          <w:ilvl w:val="0"/>
          <w:numId w:val="244"/>
        </w:numPr>
        <w:spacing w:before="120" w:after="120" w:line="240" w:lineRule="auto"/>
        <w:ind w:left="426" w:right="418"/>
        <w:jc w:val="both"/>
      </w:pPr>
      <w:r w:rsidRPr="004A53E7">
        <w:rPr>
          <w:b/>
        </w:rPr>
        <w:t xml:space="preserve">“LICITANTE” </w:t>
      </w:r>
      <w:r w:rsidRPr="004A53E7">
        <w:t>se obliga a responder y absorber todos los daños que pudiesen ocasionarle al paciente durante la prestación del servicio o derivados de este.</w:t>
      </w:r>
    </w:p>
    <w:p w:rsidR="00F97ED1" w:rsidRPr="004A53E7" w:rsidRDefault="00F97ED1" w:rsidP="002B6391">
      <w:pPr>
        <w:numPr>
          <w:ilvl w:val="0"/>
          <w:numId w:val="244"/>
        </w:numPr>
        <w:spacing w:before="120" w:after="120" w:line="240" w:lineRule="auto"/>
        <w:ind w:left="426" w:right="418"/>
        <w:jc w:val="both"/>
      </w:pPr>
      <w:r w:rsidRPr="004A53E7">
        <w:rPr>
          <w:b/>
        </w:rPr>
        <w:t xml:space="preserve">“LICITANTE” </w:t>
      </w:r>
      <w:r w:rsidRPr="004A53E7">
        <w:t>proporcionara fotografías recientes  del equipo y de área de  instalaciones.</w:t>
      </w:r>
    </w:p>
    <w:p w:rsidR="00F97ED1" w:rsidRPr="004A53E7" w:rsidRDefault="00F97ED1" w:rsidP="002B6391">
      <w:pPr>
        <w:numPr>
          <w:ilvl w:val="0"/>
          <w:numId w:val="240"/>
        </w:numPr>
        <w:spacing w:before="120" w:after="120" w:line="240" w:lineRule="auto"/>
        <w:ind w:left="426" w:right="418"/>
        <w:jc w:val="both"/>
        <w:rPr>
          <w:rFonts w:cs="Arial"/>
        </w:rPr>
      </w:pPr>
      <w:r w:rsidRPr="004A53E7">
        <w:rPr>
          <w:rFonts w:cs="Arial"/>
        </w:rPr>
        <w:t>GENERALIDADES DEL SERVICIO:</w:t>
      </w:r>
    </w:p>
    <w:p w:rsidR="00F97ED1" w:rsidRPr="004A53E7" w:rsidRDefault="00F97ED1" w:rsidP="002B6391">
      <w:pPr>
        <w:numPr>
          <w:ilvl w:val="0"/>
          <w:numId w:val="245"/>
        </w:numPr>
        <w:spacing w:before="120" w:after="120" w:line="240" w:lineRule="auto"/>
        <w:ind w:left="426" w:right="418"/>
        <w:contextualSpacing/>
        <w:jc w:val="both"/>
        <w:rPr>
          <w:rFonts w:cs="Arial"/>
        </w:rPr>
      </w:pP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presente  Formato de Subrogación Electrónica de Servicios Médicos (SM-3), el cual deberá estar debidamente requisitada y expedida por la Unidad Médica de “</w:t>
      </w:r>
      <w:r w:rsidRPr="004A53E7">
        <w:rPr>
          <w:rFonts w:cs="Arial"/>
          <w:b/>
        </w:rPr>
        <w:t>ISSSTECALI</w:t>
      </w:r>
      <w:r w:rsidRPr="004A53E7">
        <w:rPr>
          <w:rFonts w:cs="Arial"/>
        </w:rPr>
        <w:t>”, así como las firmas de funcionarios autorizados y  documento sin tachaduras.</w:t>
      </w:r>
    </w:p>
    <w:p w:rsidR="00F97ED1" w:rsidRPr="004A53E7" w:rsidRDefault="00F97ED1" w:rsidP="002B6391">
      <w:pPr>
        <w:numPr>
          <w:ilvl w:val="0"/>
          <w:numId w:val="245"/>
        </w:numPr>
        <w:spacing w:before="120" w:after="120" w:line="240" w:lineRule="auto"/>
        <w:ind w:left="426" w:right="418"/>
        <w:contextualSpacing/>
        <w:jc w:val="both"/>
        <w:rPr>
          <w:rFonts w:cs="Arial"/>
        </w:rPr>
      </w:pPr>
      <w:r w:rsidRPr="004A53E7">
        <w:rPr>
          <w:rFonts w:cs="Arial"/>
        </w:rPr>
        <w:t>No serán aceptados los Formato de Subrogación Electrónica de Servicios Médicos (SM-3), que se presenten después del periodo de vigencia, el cual se considerara valido durante los 30 días naturales después de la fecha de expedición por la Unidad Médica solicitada.</w:t>
      </w:r>
    </w:p>
    <w:p w:rsidR="00F97ED1" w:rsidRPr="004A53E7" w:rsidRDefault="00F97ED1" w:rsidP="002B6391">
      <w:pPr>
        <w:numPr>
          <w:ilvl w:val="0"/>
          <w:numId w:val="245"/>
        </w:numPr>
        <w:spacing w:before="120" w:after="120" w:line="240" w:lineRule="auto"/>
        <w:ind w:left="426" w:right="418"/>
        <w:contextualSpacing/>
        <w:jc w:val="both"/>
        <w:rPr>
          <w:rFonts w:cs="Arial"/>
        </w:rPr>
      </w:pPr>
      <w:r w:rsidRPr="004A53E7">
        <w:rPr>
          <w:rFonts w:cs="Arial"/>
        </w:rPr>
        <w:t xml:space="preserve">En caso que el servicio  subrogado una vez contratado, no pudiera ser prestado por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xml:space="preserve">”  mediante escrito dirigido a SERVICIOS SUBROGADOS  con una anticipación de 2 (dos) días  y plantear la solución. </w:t>
      </w:r>
    </w:p>
    <w:p w:rsidR="00F97ED1" w:rsidRPr="004A53E7" w:rsidRDefault="00F97ED1" w:rsidP="002B6391">
      <w:pPr>
        <w:numPr>
          <w:ilvl w:val="0"/>
          <w:numId w:val="240"/>
        </w:numPr>
        <w:spacing w:before="120" w:after="120" w:line="240" w:lineRule="auto"/>
        <w:ind w:left="426" w:right="418"/>
        <w:jc w:val="both"/>
        <w:rPr>
          <w:rFonts w:cs="Arial"/>
        </w:rPr>
      </w:pPr>
      <w:r w:rsidRPr="004A53E7">
        <w:rPr>
          <w:rFonts w:cs="Arial"/>
        </w:rPr>
        <w:t>PROCEDIMIENTO PARA REALIZAR LOS SERVICIOS:</w:t>
      </w:r>
    </w:p>
    <w:p w:rsidR="00F97ED1" w:rsidRPr="004A53E7" w:rsidRDefault="00F97ED1" w:rsidP="002B6391">
      <w:pPr>
        <w:numPr>
          <w:ilvl w:val="0"/>
          <w:numId w:val="246"/>
        </w:numPr>
        <w:spacing w:before="120" w:after="120" w:line="240" w:lineRule="auto"/>
        <w:ind w:left="426" w:right="418"/>
        <w:jc w:val="both"/>
      </w:pPr>
      <w:r w:rsidRPr="004A53E7">
        <w:rPr>
          <w:b/>
        </w:rPr>
        <w:t xml:space="preserve">“LICITANTE” </w:t>
      </w:r>
      <w:r w:rsidRPr="004A53E7">
        <w:t>prestará los servicios médicos subrogados en el horario  y días que se le indique en el Hospital Ensenada.</w:t>
      </w:r>
    </w:p>
    <w:p w:rsidR="00F97ED1" w:rsidRPr="004A53E7" w:rsidRDefault="00F97ED1" w:rsidP="002B6391">
      <w:pPr>
        <w:numPr>
          <w:ilvl w:val="0"/>
          <w:numId w:val="246"/>
        </w:numPr>
        <w:spacing w:before="120" w:after="120" w:line="240" w:lineRule="auto"/>
        <w:ind w:left="426" w:right="418"/>
        <w:jc w:val="both"/>
      </w:pPr>
      <w:r w:rsidRPr="004A53E7">
        <w:t>Se proporcionaran los servicios licitados acudiendo el derechohabiente de “</w:t>
      </w:r>
      <w:r w:rsidRPr="004A53E7">
        <w:rPr>
          <w:b/>
        </w:rPr>
        <w:t>ISSSTECALI</w:t>
      </w:r>
      <w:r w:rsidRPr="004A53E7">
        <w:t xml:space="preserve">” a las Instalaciones del consultorio que señale </w:t>
      </w:r>
      <w:r w:rsidRPr="004A53E7">
        <w:rPr>
          <w:b/>
        </w:rPr>
        <w:t xml:space="preserve">“LICITANTE” </w:t>
      </w:r>
      <w:r w:rsidRPr="004A53E7">
        <w:t xml:space="preserve">como fiscal. </w:t>
      </w:r>
    </w:p>
    <w:p w:rsidR="00F97ED1" w:rsidRPr="004A53E7" w:rsidRDefault="00F97ED1" w:rsidP="002B6391">
      <w:pPr>
        <w:numPr>
          <w:ilvl w:val="0"/>
          <w:numId w:val="246"/>
        </w:numPr>
        <w:spacing w:before="120" w:after="120" w:line="240" w:lineRule="auto"/>
        <w:ind w:left="426" w:right="418"/>
        <w:jc w:val="both"/>
      </w:pPr>
      <w:r w:rsidRPr="004A53E7">
        <w:lastRenderedPageBreak/>
        <w:t>Se realizarán las valoraciones y procedimientos debiendo entregar la interpretación y diagnóstico de los mismos, en un plazo no mayor de 3 días hábiles, contados a partir de la solicitud realizada por “</w:t>
      </w:r>
      <w:r w:rsidRPr="004A53E7">
        <w:rPr>
          <w:b/>
        </w:rPr>
        <w:t>ISSSTECALI</w:t>
      </w:r>
      <w:r w:rsidRPr="004A53E7">
        <w:t>”</w:t>
      </w:r>
    </w:p>
    <w:p w:rsidR="00F97ED1" w:rsidRPr="004A53E7" w:rsidRDefault="00F97ED1" w:rsidP="002B6391">
      <w:pPr>
        <w:numPr>
          <w:ilvl w:val="0"/>
          <w:numId w:val="246"/>
        </w:numPr>
        <w:spacing w:before="120" w:after="120" w:line="240" w:lineRule="auto"/>
        <w:ind w:left="426" w:right="418"/>
        <w:jc w:val="both"/>
      </w:pPr>
      <w:r w:rsidRPr="004A53E7">
        <w:t>Se entregará reporte de los servicios  cada semana en el Departamento de Archivo de la Unidad Médica de “</w:t>
      </w:r>
      <w:r w:rsidRPr="004A53E7">
        <w:rPr>
          <w:b/>
        </w:rPr>
        <w:t>ISSSTECALI</w:t>
      </w:r>
      <w:r w:rsidRPr="004A53E7">
        <w:t>”  al que este adscrito el derechohabiente indicando en el Formato de Subrogación Electrónica de Servicios Médicos (SM-3).</w:t>
      </w:r>
    </w:p>
    <w:p w:rsidR="00F97ED1" w:rsidRPr="004A53E7" w:rsidRDefault="00F97ED1" w:rsidP="002B6391">
      <w:pPr>
        <w:numPr>
          <w:ilvl w:val="0"/>
          <w:numId w:val="246"/>
        </w:numPr>
        <w:spacing w:before="120" w:after="120" w:line="240" w:lineRule="auto"/>
        <w:ind w:left="426" w:right="418"/>
        <w:jc w:val="both"/>
      </w:pPr>
      <w:r w:rsidRPr="004A53E7">
        <w:t>En caso de realizar servicios  de urgencia, deberá entregar el reporte escrito e interpretación en un tiempo no mayor a 2 horas y en caso que la situación lo amerite se entablara comunicación verbal sobre el resultado encontrado con el encargado de la Unidad Médica de “</w:t>
      </w:r>
      <w:r w:rsidRPr="004A53E7">
        <w:rPr>
          <w:b/>
        </w:rPr>
        <w:t>ISSSTECALI</w:t>
      </w:r>
      <w:r w:rsidRPr="004A53E7">
        <w:t>”.</w:t>
      </w:r>
    </w:p>
    <w:p w:rsidR="00F97ED1" w:rsidRPr="004A53E7" w:rsidRDefault="00F97ED1" w:rsidP="002B6391">
      <w:pPr>
        <w:numPr>
          <w:ilvl w:val="0"/>
          <w:numId w:val="246"/>
        </w:numPr>
        <w:spacing w:before="120" w:after="120" w:line="240" w:lineRule="auto"/>
        <w:ind w:left="426" w:right="418"/>
        <w:jc w:val="both"/>
      </w:pPr>
      <w:r w:rsidRPr="004A53E7">
        <w:t>Se entregará un corte de servicios médicos subrogados  realizados  cada día 25  del mes en curso, el cual entregará a más tardar dentro de los cinco días naturales posteriores, elaborando reporte de base de Datos en Excel con los datos mínimos de nombre, numero de afiliación, estudio o procedimiento realizado y costo, debiéndolo enviar por correo electrónico.</w:t>
      </w:r>
    </w:p>
    <w:p w:rsidR="00F97ED1" w:rsidRPr="004A53E7" w:rsidRDefault="00F97ED1" w:rsidP="002B6391">
      <w:pPr>
        <w:numPr>
          <w:ilvl w:val="0"/>
          <w:numId w:val="246"/>
        </w:numPr>
        <w:spacing w:before="120" w:after="120" w:line="240" w:lineRule="auto"/>
        <w:ind w:left="426" w:right="418"/>
        <w:jc w:val="both"/>
      </w:pPr>
      <w:r w:rsidRPr="004A53E7">
        <w:rPr>
          <w:rFonts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F97ED1" w:rsidRPr="004A53E7" w:rsidRDefault="00F97ED1" w:rsidP="002B6391">
      <w:pPr>
        <w:numPr>
          <w:ilvl w:val="0"/>
          <w:numId w:val="296"/>
        </w:numPr>
        <w:spacing w:before="120" w:after="120" w:line="240" w:lineRule="auto"/>
        <w:ind w:left="426" w:right="418"/>
        <w:contextualSpacing/>
        <w:jc w:val="both"/>
        <w:rPr>
          <w:rFonts w:cs="Arial"/>
        </w:rPr>
      </w:pPr>
      <w:r w:rsidRPr="004A53E7">
        <w:rPr>
          <w:rFonts w:cs="Arial"/>
        </w:rPr>
        <w:t xml:space="preserve">No serán aceptadas las Formato </w:t>
      </w:r>
      <w:r w:rsidR="00BE27DF">
        <w:rPr>
          <w:rFonts w:cs="Arial"/>
        </w:rPr>
        <w:t xml:space="preserve"> </w:t>
      </w:r>
      <w:r w:rsidRPr="004A53E7">
        <w:rPr>
          <w:rFonts w:cs="Arial"/>
        </w:rPr>
        <w:t>de Subrogación Electrónica de Servicios Médicos (SM-3) que se presenten después del periodo de vigencia, el cual se considerara valido durante los 30 días naturales después de la fecha de expedición por la Unidad Médica solicitada.</w:t>
      </w:r>
    </w:p>
    <w:p w:rsidR="00F97ED1" w:rsidRPr="00A239F3" w:rsidRDefault="00F97ED1" w:rsidP="002B6391">
      <w:pPr>
        <w:numPr>
          <w:ilvl w:val="0"/>
          <w:numId w:val="296"/>
        </w:numPr>
        <w:spacing w:before="120" w:after="120" w:line="240" w:lineRule="auto"/>
        <w:ind w:left="426" w:right="418"/>
        <w:contextualSpacing/>
        <w:jc w:val="both"/>
        <w:rPr>
          <w:rFonts w:cs="Arial"/>
        </w:rPr>
      </w:pPr>
      <w:r w:rsidRPr="004A53E7">
        <w:rPr>
          <w:rFonts w:cs="Arial"/>
        </w:rPr>
        <w:t xml:space="preserve">En caso que el servicio  subrogado una vez contratado, no pudiera ser prestado por el  </w:t>
      </w:r>
      <w:r w:rsidRPr="004A53E7">
        <w:rPr>
          <w:rFonts w:cs="Arial"/>
          <w:b/>
        </w:rPr>
        <w:t>“LICITANTE”</w:t>
      </w:r>
      <w:r w:rsidRPr="004A53E7">
        <w:rPr>
          <w:rFonts w:cs="Arial"/>
        </w:rPr>
        <w:t>, este deberá avisar al “</w:t>
      </w:r>
      <w:r w:rsidRPr="004A53E7">
        <w:rPr>
          <w:rFonts w:cs="Arial"/>
          <w:b/>
        </w:rPr>
        <w:t>ISSSTECALI</w:t>
      </w:r>
      <w:r w:rsidRPr="004A53E7">
        <w:rPr>
          <w:rFonts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cs="Arial"/>
          <w:b/>
        </w:rPr>
        <w:t>“LICITANTE”.</w:t>
      </w:r>
    </w:p>
    <w:tbl>
      <w:tblPr>
        <w:tblpPr w:leftFromText="454" w:rightFromText="142" w:topFromText="284" w:vertAnchor="text" w:horzAnchor="margin" w:tblpXSpec="right" w:tblpY="721"/>
        <w:tblW w:w="10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15"/>
        <w:gridCol w:w="6150"/>
      </w:tblGrid>
      <w:tr w:rsidR="00B87697" w:rsidRPr="004A53E7" w:rsidTr="007C6AA2">
        <w:trPr>
          <w:trHeight w:val="443"/>
        </w:trPr>
        <w:tc>
          <w:tcPr>
            <w:tcW w:w="10065" w:type="dxa"/>
            <w:gridSpan w:val="2"/>
            <w:shd w:val="clear" w:color="auto" w:fill="D9D9D9" w:themeFill="background1" w:themeFillShade="D9"/>
            <w:vAlign w:val="center"/>
          </w:tcPr>
          <w:p w:rsidR="00B87697" w:rsidRPr="006A2083" w:rsidRDefault="00631A22" w:rsidP="007C6AA2">
            <w:pPr>
              <w:spacing w:before="120" w:after="0" w:line="240" w:lineRule="auto"/>
              <w:ind w:right="418"/>
              <w:jc w:val="both"/>
              <w:rPr>
                <w:rFonts w:eastAsia="Times New Roman" w:cs="Arial"/>
                <w:b/>
              </w:rPr>
            </w:pPr>
            <w:r>
              <w:rPr>
                <w:rFonts w:eastAsia="Times New Roman" w:cs="Arial"/>
                <w:b/>
              </w:rPr>
              <w:t>PARTI</w:t>
            </w:r>
            <w:r w:rsidR="00995B48">
              <w:rPr>
                <w:rFonts w:eastAsia="Times New Roman" w:cs="Arial"/>
                <w:b/>
              </w:rPr>
              <w:t>DA 27</w:t>
            </w:r>
          </w:p>
        </w:tc>
      </w:tr>
      <w:tr w:rsidR="00B87697" w:rsidRPr="004A53E7" w:rsidTr="007C6AA2">
        <w:trPr>
          <w:trHeight w:val="510"/>
        </w:trPr>
        <w:tc>
          <w:tcPr>
            <w:tcW w:w="10065" w:type="dxa"/>
            <w:gridSpan w:val="2"/>
            <w:shd w:val="clear" w:color="auto" w:fill="D9D9D9" w:themeFill="background1" w:themeFillShade="D9"/>
            <w:vAlign w:val="center"/>
          </w:tcPr>
          <w:p w:rsidR="00B87697" w:rsidRPr="006A2083" w:rsidRDefault="00B87697" w:rsidP="007C6AA2">
            <w:pPr>
              <w:spacing w:before="120" w:after="120" w:line="240" w:lineRule="auto"/>
              <w:ind w:right="418"/>
              <w:jc w:val="both"/>
              <w:rPr>
                <w:rFonts w:eastAsia="Times New Roman" w:cs="Arial"/>
                <w:b/>
              </w:rPr>
            </w:pPr>
            <w:r w:rsidRPr="006A2083">
              <w:rPr>
                <w:rFonts w:eastAsia="Times New Roman" w:cs="Arial"/>
                <w:b/>
              </w:rPr>
              <w:t xml:space="preserve">Hospital Tijuana, Clínica Tecate </w:t>
            </w:r>
          </w:p>
        </w:tc>
      </w:tr>
      <w:tr w:rsidR="00B87697" w:rsidRPr="004A53E7" w:rsidTr="007C6AA2">
        <w:trPr>
          <w:trHeight w:val="443"/>
        </w:trPr>
        <w:tc>
          <w:tcPr>
            <w:tcW w:w="3915" w:type="dxa"/>
            <w:shd w:val="clear" w:color="auto" w:fill="D9D9D9" w:themeFill="background1" w:themeFillShade="D9"/>
            <w:vAlign w:val="center"/>
            <w:hideMark/>
          </w:tcPr>
          <w:p w:rsidR="00B87697" w:rsidRPr="004A53E7" w:rsidRDefault="00B87697" w:rsidP="007C6AA2">
            <w:pPr>
              <w:spacing w:before="120" w:after="120" w:line="240" w:lineRule="auto"/>
              <w:ind w:right="418"/>
              <w:jc w:val="both"/>
              <w:rPr>
                <w:rFonts w:eastAsia="Times New Roman" w:cs="Arial"/>
                <w:b/>
              </w:rPr>
            </w:pPr>
            <w:r w:rsidRPr="004A53E7">
              <w:rPr>
                <w:rFonts w:eastAsia="Times New Roman" w:cs="Arial"/>
                <w:b/>
              </w:rPr>
              <w:t>Especialidad</w:t>
            </w:r>
          </w:p>
        </w:tc>
        <w:tc>
          <w:tcPr>
            <w:tcW w:w="6150" w:type="dxa"/>
            <w:shd w:val="clear" w:color="auto" w:fill="D9D9D9" w:themeFill="background1" w:themeFillShade="D9"/>
            <w:vAlign w:val="center"/>
            <w:hideMark/>
          </w:tcPr>
          <w:p w:rsidR="00B87697" w:rsidRPr="004A53E7" w:rsidRDefault="00B87697" w:rsidP="007C6AA2">
            <w:pPr>
              <w:spacing w:before="120" w:after="120" w:line="240" w:lineRule="auto"/>
              <w:ind w:right="418"/>
              <w:jc w:val="both"/>
              <w:rPr>
                <w:rFonts w:eastAsia="Times New Roman" w:cs="Arial"/>
                <w:b/>
              </w:rPr>
            </w:pPr>
            <w:r w:rsidRPr="004A53E7">
              <w:rPr>
                <w:rFonts w:eastAsia="Times New Roman" w:cs="Arial"/>
                <w:b/>
              </w:rPr>
              <w:t>Descripción Del Servicio</w:t>
            </w:r>
          </w:p>
        </w:tc>
      </w:tr>
      <w:tr w:rsidR="00B87697" w:rsidRPr="004A53E7" w:rsidTr="007C6AA2">
        <w:trPr>
          <w:trHeight w:val="317"/>
        </w:trPr>
        <w:tc>
          <w:tcPr>
            <w:tcW w:w="3915" w:type="dxa"/>
            <w:vMerge w:val="restart"/>
            <w:shd w:val="clear" w:color="auto" w:fill="FFFFFF" w:themeFill="background1"/>
            <w:vAlign w:val="center"/>
            <w:hideMark/>
          </w:tcPr>
          <w:p w:rsidR="008E2BA2" w:rsidRDefault="008E2BA2" w:rsidP="007C6AA2">
            <w:pPr>
              <w:spacing w:before="120" w:after="120" w:line="240" w:lineRule="auto"/>
              <w:ind w:right="418"/>
              <w:jc w:val="center"/>
              <w:rPr>
                <w:rFonts w:eastAsia="Times New Roman" w:cs="Arial"/>
                <w:b/>
                <w:lang w:val="es-ES_tradnl"/>
              </w:rPr>
            </w:pPr>
          </w:p>
          <w:p w:rsidR="00B87697" w:rsidRPr="006028FB" w:rsidRDefault="00B87697" w:rsidP="007C6AA2">
            <w:pPr>
              <w:spacing w:before="120" w:after="120" w:line="240" w:lineRule="auto"/>
              <w:ind w:right="418"/>
              <w:jc w:val="center"/>
              <w:rPr>
                <w:rFonts w:eastAsia="Times New Roman" w:cs="Arial"/>
                <w:b/>
                <w:lang w:val="es-ES_tradnl"/>
              </w:rPr>
            </w:pPr>
            <w:r>
              <w:rPr>
                <w:rFonts w:eastAsia="Times New Roman" w:cs="Arial"/>
                <w:b/>
                <w:lang w:val="es-ES_tradnl"/>
              </w:rPr>
              <w:t xml:space="preserve">GASTROENTEROLOGIA Y </w:t>
            </w:r>
            <w:r w:rsidRPr="006028FB">
              <w:rPr>
                <w:rFonts w:eastAsia="Times New Roman" w:cs="Arial"/>
                <w:b/>
                <w:lang w:val="es-ES_tradnl"/>
              </w:rPr>
              <w:t>ENDOSCOPIA</w:t>
            </w:r>
            <w:r>
              <w:rPr>
                <w:rFonts w:eastAsia="Times New Roman" w:cs="Arial"/>
                <w:b/>
                <w:lang w:val="es-ES_tradnl"/>
              </w:rPr>
              <w:t xml:space="preserve"> PEDIATRICA</w:t>
            </w:r>
          </w:p>
          <w:p w:rsidR="00B87697" w:rsidRPr="006028FB" w:rsidRDefault="00B87697" w:rsidP="007C6AA2">
            <w:pPr>
              <w:spacing w:before="120" w:after="120" w:line="240" w:lineRule="auto"/>
              <w:ind w:right="418"/>
              <w:jc w:val="both"/>
              <w:rPr>
                <w:rFonts w:eastAsia="Times New Roman" w:cs="Arial"/>
                <w:lang w:val="es-ES_tradnl"/>
              </w:rPr>
            </w:pPr>
            <w:r w:rsidRPr="006028FB">
              <w:rPr>
                <w:rFonts w:eastAsia="Times New Roman" w:cs="Arial"/>
                <w:b/>
                <w:lang w:val="es-ES_tradnl"/>
              </w:rPr>
              <w:t>(Incluye Anestesiólogo)</w:t>
            </w:r>
          </w:p>
        </w:tc>
        <w:tc>
          <w:tcPr>
            <w:tcW w:w="6150" w:type="dxa"/>
            <w:shd w:val="clear" w:color="auto" w:fill="auto"/>
            <w:vAlign w:val="center"/>
          </w:tcPr>
          <w:p w:rsidR="00B87697" w:rsidRDefault="00B87697" w:rsidP="007C6AA2">
            <w:pPr>
              <w:spacing w:after="0" w:line="240" w:lineRule="auto"/>
              <w:ind w:right="418"/>
              <w:jc w:val="both"/>
              <w:rPr>
                <w:rFonts w:ascii="Calibri" w:eastAsia="Times New Roman" w:hAnsi="Calibri"/>
                <w:color w:val="000000"/>
              </w:rPr>
            </w:pPr>
            <w:r>
              <w:rPr>
                <w:rFonts w:ascii="Calibri" w:hAnsi="Calibri"/>
                <w:color w:val="000000"/>
              </w:rPr>
              <w:t>Argón Plasma Para Tratamiento endoscópico de Esófago de Barret, Angiodisplasia, Ectasia Vascular Gástrica (estomago en sandia) y hemostasia de sangrado por tumores sangrantes</w:t>
            </w:r>
          </w:p>
        </w:tc>
      </w:tr>
      <w:tr w:rsidR="00B87697" w:rsidRPr="004A53E7" w:rsidTr="007C6AA2">
        <w:trPr>
          <w:trHeight w:val="317"/>
        </w:trPr>
        <w:tc>
          <w:tcPr>
            <w:tcW w:w="3915" w:type="dxa"/>
            <w:vMerge/>
            <w:shd w:val="clear" w:color="auto" w:fill="FFFFFF" w:themeFill="background1"/>
            <w:vAlign w:val="center"/>
            <w:hideMark/>
          </w:tcPr>
          <w:p w:rsidR="00B87697" w:rsidRPr="004A53E7" w:rsidRDefault="00B87697" w:rsidP="007C6AA2">
            <w:pPr>
              <w:spacing w:before="120" w:after="120" w:line="240" w:lineRule="auto"/>
              <w:ind w:right="418"/>
              <w:jc w:val="both"/>
              <w:rPr>
                <w:rFonts w:eastAsia="Times New Roman" w:cs="Arial"/>
              </w:rPr>
            </w:pPr>
          </w:p>
        </w:tc>
        <w:tc>
          <w:tcPr>
            <w:tcW w:w="6150" w:type="dxa"/>
            <w:shd w:val="clear" w:color="auto" w:fill="auto"/>
            <w:vAlign w:val="center"/>
          </w:tcPr>
          <w:p w:rsidR="00B87697" w:rsidRDefault="00B87697" w:rsidP="007C6AA2">
            <w:pPr>
              <w:ind w:right="418"/>
              <w:jc w:val="both"/>
              <w:rPr>
                <w:rFonts w:ascii="Calibri" w:hAnsi="Calibri"/>
                <w:color w:val="000000"/>
              </w:rPr>
            </w:pPr>
            <w:r>
              <w:rPr>
                <w:rFonts w:ascii="Calibri" w:hAnsi="Calibri"/>
                <w:color w:val="000000"/>
              </w:rPr>
              <w:t>Capsula Endoscópica</w:t>
            </w:r>
          </w:p>
        </w:tc>
      </w:tr>
      <w:tr w:rsidR="009D0813" w:rsidRPr="004A53E7" w:rsidTr="007C6AA2">
        <w:trPr>
          <w:trHeight w:val="110"/>
        </w:trPr>
        <w:tc>
          <w:tcPr>
            <w:tcW w:w="3915" w:type="dxa"/>
            <w:vMerge/>
            <w:shd w:val="clear" w:color="auto" w:fill="FFFFFF" w:themeFill="background1"/>
            <w:vAlign w:val="center"/>
          </w:tcPr>
          <w:p w:rsidR="009D0813" w:rsidRPr="004A53E7" w:rsidRDefault="009D0813" w:rsidP="007C6AA2">
            <w:pPr>
              <w:spacing w:before="120" w:after="120" w:line="240" w:lineRule="auto"/>
              <w:ind w:right="418"/>
              <w:jc w:val="both"/>
              <w:rPr>
                <w:rFonts w:eastAsia="Times New Roman" w:cs="Arial"/>
              </w:rPr>
            </w:pPr>
          </w:p>
        </w:tc>
        <w:tc>
          <w:tcPr>
            <w:tcW w:w="6150" w:type="dxa"/>
            <w:shd w:val="clear" w:color="auto" w:fill="auto"/>
            <w:vAlign w:val="center"/>
          </w:tcPr>
          <w:p w:rsidR="009D0813" w:rsidRPr="009D0813" w:rsidRDefault="009D0813" w:rsidP="007C6AA2">
            <w:pPr>
              <w:ind w:right="418"/>
              <w:jc w:val="both"/>
              <w:rPr>
                <w:rFonts w:ascii="Calibri" w:hAnsi="Calibri"/>
                <w:color w:val="000000"/>
                <w:highlight w:val="red"/>
              </w:rPr>
            </w:pPr>
            <w:r w:rsidRPr="008635F4">
              <w:rPr>
                <w:rFonts w:ascii="Calibri" w:hAnsi="Calibri"/>
                <w:color w:val="000000"/>
              </w:rPr>
              <w:t xml:space="preserve">Cita a Gastroenterologia Pediatrica Subsecuente </w:t>
            </w:r>
          </w:p>
        </w:tc>
      </w:tr>
      <w:tr w:rsidR="00B87697" w:rsidRPr="004A53E7" w:rsidTr="007C6AA2">
        <w:trPr>
          <w:trHeight w:val="110"/>
        </w:trPr>
        <w:tc>
          <w:tcPr>
            <w:tcW w:w="3915" w:type="dxa"/>
            <w:vMerge/>
            <w:shd w:val="clear" w:color="auto" w:fill="FFFFFF" w:themeFill="background1"/>
            <w:vAlign w:val="center"/>
            <w:hideMark/>
          </w:tcPr>
          <w:p w:rsidR="00B87697" w:rsidRPr="004A53E7" w:rsidRDefault="00B87697" w:rsidP="007C6AA2">
            <w:pPr>
              <w:spacing w:before="120" w:after="120" w:line="240" w:lineRule="auto"/>
              <w:ind w:right="418"/>
              <w:jc w:val="both"/>
              <w:rPr>
                <w:rFonts w:eastAsia="Times New Roman" w:cs="Arial"/>
              </w:rPr>
            </w:pPr>
          </w:p>
        </w:tc>
        <w:tc>
          <w:tcPr>
            <w:tcW w:w="6150" w:type="dxa"/>
            <w:shd w:val="clear" w:color="auto" w:fill="auto"/>
            <w:vAlign w:val="center"/>
          </w:tcPr>
          <w:p w:rsidR="00B87697" w:rsidRDefault="00B87697" w:rsidP="007C6AA2">
            <w:pPr>
              <w:ind w:right="418"/>
              <w:jc w:val="both"/>
              <w:rPr>
                <w:rFonts w:ascii="Calibri" w:hAnsi="Calibri"/>
                <w:color w:val="000000"/>
              </w:rPr>
            </w:pPr>
            <w:r>
              <w:rPr>
                <w:rFonts w:ascii="Calibri" w:hAnsi="Calibri"/>
                <w:color w:val="000000"/>
              </w:rPr>
              <w:t>Colocación de Sonda de Gastrostomía (sonda proporcionada por “</w:t>
            </w:r>
            <w:r>
              <w:rPr>
                <w:rFonts w:ascii="Calibri" w:hAnsi="Calibri"/>
                <w:b/>
                <w:bCs/>
                <w:color w:val="000000"/>
              </w:rPr>
              <w:t>ISSSTECALI</w:t>
            </w:r>
            <w:r>
              <w:rPr>
                <w:rFonts w:ascii="Calibri" w:hAnsi="Calibri"/>
                <w:color w:val="000000"/>
              </w:rPr>
              <w:t>”)</w:t>
            </w:r>
          </w:p>
        </w:tc>
      </w:tr>
      <w:tr w:rsidR="00B87697" w:rsidRPr="004A53E7" w:rsidTr="007C6AA2">
        <w:trPr>
          <w:trHeight w:val="298"/>
        </w:trPr>
        <w:tc>
          <w:tcPr>
            <w:tcW w:w="3915" w:type="dxa"/>
            <w:vMerge/>
            <w:shd w:val="clear" w:color="auto" w:fill="FFFFFF" w:themeFill="background1"/>
            <w:vAlign w:val="center"/>
            <w:hideMark/>
          </w:tcPr>
          <w:p w:rsidR="00B87697" w:rsidRPr="004A53E7" w:rsidRDefault="00B87697" w:rsidP="007C6AA2">
            <w:pPr>
              <w:spacing w:before="120" w:after="120" w:line="240" w:lineRule="auto"/>
              <w:ind w:right="418"/>
              <w:jc w:val="both"/>
              <w:rPr>
                <w:rFonts w:eastAsia="Times New Roman" w:cs="Arial"/>
              </w:rPr>
            </w:pPr>
          </w:p>
        </w:tc>
        <w:tc>
          <w:tcPr>
            <w:tcW w:w="6150" w:type="dxa"/>
            <w:shd w:val="clear" w:color="auto" w:fill="auto"/>
            <w:vAlign w:val="center"/>
          </w:tcPr>
          <w:p w:rsidR="00B87697" w:rsidRDefault="00B87697" w:rsidP="007C6AA2">
            <w:pPr>
              <w:ind w:right="418"/>
              <w:jc w:val="both"/>
              <w:rPr>
                <w:rFonts w:ascii="Calibri" w:hAnsi="Calibri"/>
                <w:color w:val="000000"/>
              </w:rPr>
            </w:pPr>
            <w:r>
              <w:rPr>
                <w:rFonts w:ascii="Calibri" w:hAnsi="Calibri"/>
                <w:color w:val="000000"/>
              </w:rPr>
              <w:t>Colocación Endoscópica De Sten Gastroesofágico</w:t>
            </w:r>
          </w:p>
        </w:tc>
      </w:tr>
      <w:tr w:rsidR="002C63B7" w:rsidRPr="004A53E7" w:rsidTr="007C6AA2">
        <w:trPr>
          <w:trHeight w:val="273"/>
        </w:trPr>
        <w:tc>
          <w:tcPr>
            <w:tcW w:w="3915" w:type="dxa"/>
            <w:vMerge/>
            <w:shd w:val="clear" w:color="auto" w:fill="FFFFFF" w:themeFill="background1"/>
            <w:vAlign w:val="center"/>
          </w:tcPr>
          <w:p w:rsidR="002C63B7" w:rsidRPr="004A53E7" w:rsidRDefault="002C63B7" w:rsidP="007C6AA2">
            <w:pPr>
              <w:spacing w:before="120" w:after="120" w:line="240" w:lineRule="auto"/>
              <w:ind w:right="418"/>
              <w:jc w:val="both"/>
              <w:rPr>
                <w:rFonts w:eastAsia="Times New Roman" w:cs="Arial"/>
              </w:rPr>
            </w:pPr>
          </w:p>
        </w:tc>
        <w:tc>
          <w:tcPr>
            <w:tcW w:w="6150" w:type="dxa"/>
            <w:shd w:val="clear" w:color="auto" w:fill="auto"/>
            <w:vAlign w:val="center"/>
          </w:tcPr>
          <w:p w:rsidR="002C63B7" w:rsidRDefault="002C63B7" w:rsidP="007C6AA2">
            <w:pPr>
              <w:ind w:right="418"/>
              <w:jc w:val="both"/>
              <w:rPr>
                <w:rFonts w:ascii="Calibri" w:hAnsi="Calibri"/>
                <w:color w:val="000000"/>
              </w:rPr>
            </w:pPr>
            <w:r w:rsidRPr="008635F4">
              <w:rPr>
                <w:rFonts w:ascii="Calibri" w:hAnsi="Calibri"/>
                <w:color w:val="000000"/>
              </w:rPr>
              <w:t>Colocación de Sten</w:t>
            </w:r>
            <w:r w:rsidR="008635F4">
              <w:rPr>
                <w:rFonts w:ascii="Calibri" w:hAnsi="Calibri"/>
                <w:color w:val="000000"/>
              </w:rPr>
              <w:t>t</w:t>
            </w:r>
            <w:r w:rsidRPr="008635F4">
              <w:rPr>
                <w:rFonts w:ascii="Calibri" w:hAnsi="Calibri"/>
                <w:color w:val="000000"/>
              </w:rPr>
              <w:t xml:space="preserve"> </w:t>
            </w:r>
            <w:r w:rsidR="008635F4" w:rsidRPr="008635F4">
              <w:rPr>
                <w:rFonts w:ascii="Calibri" w:hAnsi="Calibri"/>
                <w:color w:val="000000"/>
              </w:rPr>
              <w:t>Esofágico</w:t>
            </w:r>
            <w:r>
              <w:rPr>
                <w:rFonts w:ascii="Calibri" w:hAnsi="Calibri"/>
                <w:color w:val="000000"/>
              </w:rPr>
              <w:t xml:space="preserve"> </w:t>
            </w:r>
          </w:p>
        </w:tc>
      </w:tr>
      <w:tr w:rsidR="00B87697" w:rsidRPr="004A53E7" w:rsidTr="007C6AA2">
        <w:trPr>
          <w:trHeight w:val="273"/>
        </w:trPr>
        <w:tc>
          <w:tcPr>
            <w:tcW w:w="3915" w:type="dxa"/>
            <w:vMerge/>
            <w:shd w:val="clear" w:color="auto" w:fill="FFFFFF" w:themeFill="background1"/>
            <w:vAlign w:val="center"/>
            <w:hideMark/>
          </w:tcPr>
          <w:p w:rsidR="00B87697" w:rsidRPr="004A53E7" w:rsidRDefault="00B87697" w:rsidP="007C6AA2">
            <w:pPr>
              <w:spacing w:before="120" w:after="120" w:line="240" w:lineRule="auto"/>
              <w:ind w:right="418"/>
              <w:jc w:val="both"/>
              <w:rPr>
                <w:rFonts w:eastAsia="Times New Roman" w:cs="Arial"/>
              </w:rPr>
            </w:pPr>
          </w:p>
        </w:tc>
        <w:tc>
          <w:tcPr>
            <w:tcW w:w="6150" w:type="dxa"/>
            <w:shd w:val="clear" w:color="auto" w:fill="auto"/>
            <w:vAlign w:val="center"/>
          </w:tcPr>
          <w:p w:rsidR="00B87697" w:rsidRDefault="00B87697" w:rsidP="007C6AA2">
            <w:pPr>
              <w:ind w:right="418"/>
              <w:jc w:val="both"/>
              <w:rPr>
                <w:rFonts w:ascii="Calibri" w:hAnsi="Calibri"/>
                <w:color w:val="000000"/>
              </w:rPr>
            </w:pPr>
            <w:r>
              <w:rPr>
                <w:rFonts w:ascii="Calibri" w:hAnsi="Calibri"/>
                <w:color w:val="000000"/>
              </w:rPr>
              <w:t>Colonoscopia</w:t>
            </w:r>
          </w:p>
        </w:tc>
      </w:tr>
      <w:tr w:rsidR="00B87697" w:rsidRPr="004A53E7" w:rsidTr="007C6AA2">
        <w:trPr>
          <w:trHeight w:val="158"/>
        </w:trPr>
        <w:tc>
          <w:tcPr>
            <w:tcW w:w="3915" w:type="dxa"/>
            <w:vMerge/>
            <w:shd w:val="clear" w:color="auto" w:fill="FFFFFF" w:themeFill="background1"/>
            <w:vAlign w:val="center"/>
            <w:hideMark/>
          </w:tcPr>
          <w:p w:rsidR="00B87697" w:rsidRPr="004A53E7" w:rsidRDefault="00B87697" w:rsidP="007C6AA2">
            <w:pPr>
              <w:spacing w:before="120" w:after="120" w:line="240" w:lineRule="auto"/>
              <w:ind w:right="418"/>
              <w:jc w:val="both"/>
              <w:rPr>
                <w:rFonts w:eastAsia="Times New Roman" w:cs="Arial"/>
              </w:rPr>
            </w:pPr>
          </w:p>
        </w:tc>
        <w:tc>
          <w:tcPr>
            <w:tcW w:w="6150" w:type="dxa"/>
            <w:shd w:val="clear" w:color="auto" w:fill="auto"/>
            <w:vAlign w:val="center"/>
          </w:tcPr>
          <w:p w:rsidR="00B87697" w:rsidRDefault="00B87697" w:rsidP="007C6AA2">
            <w:pPr>
              <w:ind w:right="418"/>
              <w:jc w:val="both"/>
              <w:rPr>
                <w:rFonts w:ascii="Calibri" w:hAnsi="Calibri"/>
                <w:color w:val="000000"/>
              </w:rPr>
            </w:pPr>
            <w:r>
              <w:rPr>
                <w:rFonts w:ascii="Calibri" w:hAnsi="Calibri"/>
                <w:color w:val="000000"/>
              </w:rPr>
              <w:t>Colonoscopía realizada a paciente hospitalizado</w:t>
            </w:r>
          </w:p>
        </w:tc>
      </w:tr>
      <w:tr w:rsidR="00B87697" w:rsidRPr="004A53E7" w:rsidTr="007C6AA2">
        <w:trPr>
          <w:trHeight w:val="255"/>
        </w:trPr>
        <w:tc>
          <w:tcPr>
            <w:tcW w:w="3915" w:type="dxa"/>
            <w:vMerge/>
            <w:shd w:val="clear" w:color="auto" w:fill="FFFFFF" w:themeFill="background1"/>
            <w:vAlign w:val="center"/>
            <w:hideMark/>
          </w:tcPr>
          <w:p w:rsidR="00B87697" w:rsidRPr="004A53E7" w:rsidRDefault="00B87697" w:rsidP="007C6AA2">
            <w:pPr>
              <w:spacing w:before="120" w:after="120" w:line="240" w:lineRule="auto"/>
              <w:ind w:right="418"/>
              <w:jc w:val="both"/>
              <w:rPr>
                <w:rFonts w:eastAsia="Times New Roman" w:cs="Arial"/>
              </w:rPr>
            </w:pPr>
          </w:p>
        </w:tc>
        <w:tc>
          <w:tcPr>
            <w:tcW w:w="6150" w:type="dxa"/>
            <w:shd w:val="clear" w:color="auto" w:fill="auto"/>
            <w:vAlign w:val="center"/>
          </w:tcPr>
          <w:p w:rsidR="00B87697" w:rsidRDefault="00B87697" w:rsidP="007C6AA2">
            <w:pPr>
              <w:ind w:right="418"/>
              <w:jc w:val="both"/>
              <w:rPr>
                <w:rFonts w:ascii="Calibri" w:hAnsi="Calibri"/>
                <w:color w:val="000000"/>
              </w:rPr>
            </w:pPr>
            <w:r>
              <w:rPr>
                <w:rFonts w:ascii="Calibri" w:hAnsi="Calibri"/>
                <w:color w:val="000000"/>
              </w:rPr>
              <w:t>Colonoscopía y polipectomía colónica</w:t>
            </w:r>
          </w:p>
        </w:tc>
      </w:tr>
      <w:tr w:rsidR="00B87697" w:rsidRPr="004A53E7" w:rsidTr="007C6AA2">
        <w:trPr>
          <w:trHeight w:val="273"/>
        </w:trPr>
        <w:tc>
          <w:tcPr>
            <w:tcW w:w="3915" w:type="dxa"/>
            <w:vMerge/>
            <w:shd w:val="clear" w:color="auto" w:fill="FFFFFF" w:themeFill="background1"/>
            <w:vAlign w:val="center"/>
            <w:hideMark/>
          </w:tcPr>
          <w:p w:rsidR="00B87697" w:rsidRPr="004A53E7" w:rsidRDefault="00B87697" w:rsidP="007C6AA2">
            <w:pPr>
              <w:spacing w:before="120" w:after="120" w:line="240" w:lineRule="auto"/>
              <w:ind w:right="418"/>
              <w:jc w:val="both"/>
              <w:rPr>
                <w:rFonts w:eastAsia="Times New Roman" w:cs="Arial"/>
              </w:rPr>
            </w:pPr>
          </w:p>
        </w:tc>
        <w:tc>
          <w:tcPr>
            <w:tcW w:w="6150" w:type="dxa"/>
            <w:shd w:val="clear" w:color="auto" w:fill="auto"/>
            <w:vAlign w:val="center"/>
          </w:tcPr>
          <w:p w:rsidR="00B87697" w:rsidRDefault="00B87697" w:rsidP="007C6AA2">
            <w:pPr>
              <w:ind w:right="418"/>
              <w:jc w:val="both"/>
              <w:rPr>
                <w:rFonts w:ascii="Calibri" w:hAnsi="Calibri"/>
                <w:color w:val="000000"/>
              </w:rPr>
            </w:pPr>
            <w:r>
              <w:rPr>
                <w:rFonts w:ascii="Calibri" w:hAnsi="Calibri"/>
                <w:color w:val="000000"/>
              </w:rPr>
              <w:t>Consulta Intrahospitalaria</w:t>
            </w:r>
          </w:p>
        </w:tc>
      </w:tr>
      <w:tr w:rsidR="00B87697" w:rsidRPr="004A53E7" w:rsidTr="007C6AA2">
        <w:trPr>
          <w:trHeight w:val="189"/>
        </w:trPr>
        <w:tc>
          <w:tcPr>
            <w:tcW w:w="3915" w:type="dxa"/>
            <w:vMerge/>
            <w:shd w:val="clear" w:color="auto" w:fill="FFFFFF" w:themeFill="background1"/>
            <w:vAlign w:val="center"/>
            <w:hideMark/>
          </w:tcPr>
          <w:p w:rsidR="00B87697" w:rsidRPr="004A53E7" w:rsidRDefault="00B87697" w:rsidP="007C6AA2">
            <w:pPr>
              <w:spacing w:before="120" w:after="120" w:line="240" w:lineRule="auto"/>
              <w:ind w:right="418"/>
              <w:jc w:val="both"/>
              <w:rPr>
                <w:rFonts w:eastAsia="Times New Roman" w:cs="Arial"/>
              </w:rPr>
            </w:pPr>
          </w:p>
        </w:tc>
        <w:tc>
          <w:tcPr>
            <w:tcW w:w="6150" w:type="dxa"/>
            <w:shd w:val="clear" w:color="auto" w:fill="auto"/>
            <w:vAlign w:val="center"/>
          </w:tcPr>
          <w:p w:rsidR="00B87697" w:rsidRDefault="00B87697" w:rsidP="007C6AA2">
            <w:pPr>
              <w:ind w:right="418"/>
              <w:jc w:val="both"/>
              <w:rPr>
                <w:rFonts w:ascii="Calibri" w:hAnsi="Calibri"/>
                <w:color w:val="000000"/>
              </w:rPr>
            </w:pPr>
            <w:r>
              <w:rPr>
                <w:rFonts w:ascii="Calibri" w:hAnsi="Calibri"/>
                <w:color w:val="000000"/>
              </w:rPr>
              <w:t>Consulta Médica</w:t>
            </w:r>
          </w:p>
        </w:tc>
      </w:tr>
      <w:tr w:rsidR="00B87697" w:rsidRPr="004A53E7" w:rsidTr="007C6AA2">
        <w:trPr>
          <w:trHeight w:val="235"/>
        </w:trPr>
        <w:tc>
          <w:tcPr>
            <w:tcW w:w="3915" w:type="dxa"/>
            <w:vMerge/>
            <w:shd w:val="clear" w:color="auto" w:fill="FFFFFF" w:themeFill="background1"/>
            <w:vAlign w:val="center"/>
            <w:hideMark/>
          </w:tcPr>
          <w:p w:rsidR="00B87697" w:rsidRPr="004A53E7" w:rsidRDefault="00B87697" w:rsidP="007C6AA2">
            <w:pPr>
              <w:spacing w:before="120" w:after="120" w:line="240" w:lineRule="auto"/>
              <w:ind w:right="418"/>
              <w:jc w:val="both"/>
              <w:rPr>
                <w:rFonts w:eastAsia="Times New Roman" w:cs="Arial"/>
              </w:rPr>
            </w:pPr>
          </w:p>
        </w:tc>
        <w:tc>
          <w:tcPr>
            <w:tcW w:w="6150" w:type="dxa"/>
            <w:shd w:val="clear" w:color="auto" w:fill="auto"/>
            <w:vAlign w:val="center"/>
          </w:tcPr>
          <w:p w:rsidR="00B87697" w:rsidRDefault="00B87697" w:rsidP="007C6AA2">
            <w:pPr>
              <w:ind w:right="418"/>
              <w:jc w:val="both"/>
              <w:rPr>
                <w:rFonts w:ascii="Calibri" w:hAnsi="Calibri"/>
                <w:color w:val="000000"/>
              </w:rPr>
            </w:pPr>
            <w:r>
              <w:rPr>
                <w:rFonts w:ascii="Calibri" w:hAnsi="Calibri"/>
                <w:color w:val="000000"/>
              </w:rPr>
              <w:t>CPRE con extracción de litos residuales</w:t>
            </w:r>
          </w:p>
        </w:tc>
      </w:tr>
      <w:tr w:rsidR="00B87697" w:rsidRPr="004A53E7" w:rsidTr="007C6AA2">
        <w:trPr>
          <w:trHeight w:val="267"/>
        </w:trPr>
        <w:tc>
          <w:tcPr>
            <w:tcW w:w="3915" w:type="dxa"/>
            <w:vMerge/>
            <w:shd w:val="clear" w:color="auto" w:fill="FFFFFF" w:themeFill="background1"/>
            <w:vAlign w:val="center"/>
            <w:hideMark/>
          </w:tcPr>
          <w:p w:rsidR="00B87697" w:rsidRPr="004A53E7" w:rsidRDefault="00B87697" w:rsidP="007C6AA2">
            <w:pPr>
              <w:spacing w:before="120" w:after="120" w:line="240" w:lineRule="auto"/>
              <w:ind w:right="418"/>
              <w:jc w:val="both"/>
              <w:rPr>
                <w:rFonts w:eastAsia="Times New Roman" w:cs="Arial"/>
              </w:rPr>
            </w:pPr>
          </w:p>
        </w:tc>
        <w:tc>
          <w:tcPr>
            <w:tcW w:w="6150" w:type="dxa"/>
            <w:shd w:val="clear" w:color="auto" w:fill="auto"/>
            <w:vAlign w:val="center"/>
          </w:tcPr>
          <w:p w:rsidR="00B87697" w:rsidRDefault="00B87697" w:rsidP="007C6AA2">
            <w:pPr>
              <w:ind w:right="418"/>
              <w:jc w:val="both"/>
              <w:rPr>
                <w:rFonts w:ascii="Calibri" w:hAnsi="Calibri"/>
                <w:color w:val="000000"/>
              </w:rPr>
            </w:pPr>
            <w:r>
              <w:rPr>
                <w:rFonts w:ascii="Calibri" w:hAnsi="Calibri"/>
                <w:color w:val="000000"/>
              </w:rPr>
              <w:t>CPRE con Stent o cepillado biliar + cepillado y/o biopsia de vía biliar</w:t>
            </w:r>
          </w:p>
        </w:tc>
      </w:tr>
      <w:tr w:rsidR="00B87697" w:rsidRPr="004A53E7" w:rsidTr="007C6AA2">
        <w:trPr>
          <w:trHeight w:val="285"/>
        </w:trPr>
        <w:tc>
          <w:tcPr>
            <w:tcW w:w="3915" w:type="dxa"/>
            <w:vMerge/>
            <w:shd w:val="clear" w:color="auto" w:fill="FFFFFF" w:themeFill="background1"/>
            <w:vAlign w:val="center"/>
            <w:hideMark/>
          </w:tcPr>
          <w:p w:rsidR="00B87697" w:rsidRPr="004A53E7" w:rsidRDefault="00B87697" w:rsidP="007C6AA2">
            <w:pPr>
              <w:spacing w:before="120" w:after="120" w:line="240" w:lineRule="auto"/>
              <w:ind w:right="418"/>
              <w:jc w:val="both"/>
              <w:rPr>
                <w:rFonts w:eastAsia="Times New Roman" w:cs="Arial"/>
              </w:rPr>
            </w:pPr>
          </w:p>
        </w:tc>
        <w:tc>
          <w:tcPr>
            <w:tcW w:w="6150" w:type="dxa"/>
            <w:shd w:val="clear" w:color="auto" w:fill="auto"/>
            <w:vAlign w:val="center"/>
          </w:tcPr>
          <w:p w:rsidR="00B87697" w:rsidRDefault="00B87697" w:rsidP="007C6AA2">
            <w:pPr>
              <w:ind w:right="418"/>
              <w:jc w:val="both"/>
              <w:rPr>
                <w:rFonts w:ascii="Calibri" w:hAnsi="Calibri"/>
                <w:color w:val="000000"/>
              </w:rPr>
            </w:pPr>
            <w:r>
              <w:rPr>
                <w:rFonts w:ascii="Calibri" w:hAnsi="Calibri"/>
                <w:color w:val="000000"/>
              </w:rPr>
              <w:t>Endoscopia  superior  con colocación de sonda de gastrostomía (no incluye sonda).</w:t>
            </w:r>
          </w:p>
        </w:tc>
      </w:tr>
      <w:tr w:rsidR="00B87697" w:rsidRPr="004A53E7" w:rsidTr="007C6AA2">
        <w:trPr>
          <w:trHeight w:val="119"/>
        </w:trPr>
        <w:tc>
          <w:tcPr>
            <w:tcW w:w="3915" w:type="dxa"/>
            <w:vMerge/>
            <w:shd w:val="clear" w:color="auto" w:fill="FFFFFF" w:themeFill="background1"/>
            <w:vAlign w:val="center"/>
            <w:hideMark/>
          </w:tcPr>
          <w:p w:rsidR="00B87697" w:rsidRPr="004A53E7" w:rsidRDefault="00B87697" w:rsidP="007C6AA2">
            <w:pPr>
              <w:spacing w:before="120" w:after="120" w:line="240" w:lineRule="auto"/>
              <w:ind w:right="418"/>
              <w:jc w:val="both"/>
              <w:rPr>
                <w:rFonts w:eastAsia="Times New Roman" w:cs="Arial"/>
              </w:rPr>
            </w:pPr>
          </w:p>
        </w:tc>
        <w:tc>
          <w:tcPr>
            <w:tcW w:w="6150" w:type="dxa"/>
            <w:shd w:val="clear" w:color="auto" w:fill="auto"/>
            <w:vAlign w:val="center"/>
          </w:tcPr>
          <w:p w:rsidR="00B87697" w:rsidRDefault="00B87697" w:rsidP="007C6AA2">
            <w:pPr>
              <w:ind w:right="418"/>
              <w:jc w:val="both"/>
              <w:rPr>
                <w:rFonts w:ascii="Calibri" w:hAnsi="Calibri"/>
                <w:color w:val="000000"/>
              </w:rPr>
            </w:pPr>
            <w:r>
              <w:rPr>
                <w:rFonts w:ascii="Calibri" w:hAnsi="Calibri"/>
                <w:color w:val="000000"/>
              </w:rPr>
              <w:t>Endoscopia de tubo  Digestivo Superior con Ligadura de Varices Esofágicas (sesión)</w:t>
            </w:r>
          </w:p>
        </w:tc>
      </w:tr>
      <w:tr w:rsidR="00B87697" w:rsidRPr="004A53E7" w:rsidTr="007C6AA2">
        <w:trPr>
          <w:trHeight w:val="165"/>
        </w:trPr>
        <w:tc>
          <w:tcPr>
            <w:tcW w:w="3915" w:type="dxa"/>
            <w:vMerge/>
            <w:shd w:val="clear" w:color="auto" w:fill="FFFFFF" w:themeFill="background1"/>
            <w:vAlign w:val="center"/>
            <w:hideMark/>
          </w:tcPr>
          <w:p w:rsidR="00B87697" w:rsidRPr="004A53E7" w:rsidRDefault="00B87697" w:rsidP="007C6AA2">
            <w:pPr>
              <w:spacing w:before="120" w:after="120" w:line="240" w:lineRule="auto"/>
              <w:ind w:right="418"/>
              <w:jc w:val="both"/>
              <w:rPr>
                <w:rFonts w:eastAsia="Times New Roman" w:cs="Arial"/>
              </w:rPr>
            </w:pPr>
          </w:p>
        </w:tc>
        <w:tc>
          <w:tcPr>
            <w:tcW w:w="6150" w:type="dxa"/>
            <w:shd w:val="clear" w:color="auto" w:fill="auto"/>
            <w:vAlign w:val="center"/>
          </w:tcPr>
          <w:p w:rsidR="00B87697" w:rsidRDefault="00B87697" w:rsidP="007C6AA2">
            <w:pPr>
              <w:ind w:right="418"/>
              <w:jc w:val="both"/>
              <w:rPr>
                <w:rFonts w:ascii="Calibri" w:hAnsi="Calibri"/>
                <w:color w:val="000000"/>
              </w:rPr>
            </w:pPr>
            <w:r>
              <w:rPr>
                <w:rFonts w:ascii="Calibri" w:hAnsi="Calibri"/>
                <w:color w:val="000000"/>
              </w:rPr>
              <w:t xml:space="preserve">Endoscopía De Tubo Digestivo Superior con  Extracción de Cuerpo Extraño en Adulto </w:t>
            </w:r>
          </w:p>
        </w:tc>
      </w:tr>
      <w:tr w:rsidR="00B87697" w:rsidRPr="004A53E7" w:rsidTr="007C6AA2">
        <w:trPr>
          <w:trHeight w:val="212"/>
        </w:trPr>
        <w:tc>
          <w:tcPr>
            <w:tcW w:w="3915" w:type="dxa"/>
            <w:vMerge/>
            <w:shd w:val="clear" w:color="auto" w:fill="FFFFFF" w:themeFill="background1"/>
            <w:vAlign w:val="center"/>
            <w:hideMark/>
          </w:tcPr>
          <w:p w:rsidR="00B87697" w:rsidRPr="004A53E7" w:rsidRDefault="00B87697" w:rsidP="007C6AA2">
            <w:pPr>
              <w:spacing w:before="120" w:after="120" w:line="240" w:lineRule="auto"/>
              <w:ind w:right="418"/>
              <w:jc w:val="both"/>
              <w:rPr>
                <w:rFonts w:eastAsia="Times New Roman" w:cs="Arial"/>
              </w:rPr>
            </w:pPr>
          </w:p>
        </w:tc>
        <w:tc>
          <w:tcPr>
            <w:tcW w:w="6150" w:type="dxa"/>
            <w:shd w:val="clear" w:color="auto" w:fill="auto"/>
            <w:vAlign w:val="center"/>
          </w:tcPr>
          <w:p w:rsidR="00B87697" w:rsidRDefault="00B87697" w:rsidP="007C6AA2">
            <w:pPr>
              <w:ind w:right="418"/>
              <w:jc w:val="both"/>
              <w:rPr>
                <w:rFonts w:ascii="Calibri" w:hAnsi="Calibri"/>
                <w:color w:val="000000"/>
              </w:rPr>
            </w:pPr>
            <w:r>
              <w:rPr>
                <w:rFonts w:ascii="Calibri" w:hAnsi="Calibri"/>
                <w:color w:val="000000"/>
              </w:rPr>
              <w:t xml:space="preserve">Endoscopia de tubo digestivo superior con colocación de endoprotesis esofágica (no incluye endoprotesis). </w:t>
            </w:r>
          </w:p>
        </w:tc>
      </w:tr>
      <w:tr w:rsidR="00B87697" w:rsidRPr="004A53E7" w:rsidTr="007C6AA2">
        <w:trPr>
          <w:trHeight w:val="257"/>
        </w:trPr>
        <w:tc>
          <w:tcPr>
            <w:tcW w:w="3915" w:type="dxa"/>
            <w:vMerge/>
            <w:shd w:val="clear" w:color="auto" w:fill="FFFFFF" w:themeFill="background1"/>
            <w:vAlign w:val="center"/>
          </w:tcPr>
          <w:p w:rsidR="00B87697" w:rsidRPr="004A53E7" w:rsidRDefault="00B87697" w:rsidP="007C6AA2">
            <w:pPr>
              <w:spacing w:before="120" w:after="120" w:line="240" w:lineRule="auto"/>
              <w:ind w:right="418"/>
              <w:jc w:val="both"/>
              <w:rPr>
                <w:rFonts w:eastAsia="Times New Roman" w:cs="Arial"/>
              </w:rPr>
            </w:pPr>
          </w:p>
        </w:tc>
        <w:tc>
          <w:tcPr>
            <w:tcW w:w="6150" w:type="dxa"/>
            <w:shd w:val="clear" w:color="auto" w:fill="auto"/>
            <w:vAlign w:val="center"/>
          </w:tcPr>
          <w:p w:rsidR="00B87697" w:rsidRDefault="00B87697" w:rsidP="007C6AA2">
            <w:pPr>
              <w:ind w:right="418"/>
              <w:jc w:val="both"/>
              <w:rPr>
                <w:rFonts w:ascii="Calibri" w:hAnsi="Calibri"/>
                <w:color w:val="000000"/>
              </w:rPr>
            </w:pPr>
            <w:r>
              <w:rPr>
                <w:rFonts w:ascii="Calibri" w:hAnsi="Calibri"/>
                <w:color w:val="000000"/>
              </w:rPr>
              <w:t>Endoscopia de tubo digestivo superior con dilatación esofágica con dilatadores Savary – Guillard.</w:t>
            </w:r>
          </w:p>
        </w:tc>
      </w:tr>
      <w:tr w:rsidR="00B87697" w:rsidRPr="004A53E7" w:rsidTr="007C6AA2">
        <w:trPr>
          <w:trHeight w:val="307"/>
        </w:trPr>
        <w:tc>
          <w:tcPr>
            <w:tcW w:w="3915" w:type="dxa"/>
            <w:vMerge/>
            <w:shd w:val="clear" w:color="auto" w:fill="FFFFFF" w:themeFill="background1"/>
            <w:vAlign w:val="center"/>
          </w:tcPr>
          <w:p w:rsidR="00B87697" w:rsidRPr="004A53E7" w:rsidRDefault="00B87697" w:rsidP="007C6AA2">
            <w:pPr>
              <w:spacing w:before="120" w:after="120" w:line="240" w:lineRule="auto"/>
              <w:ind w:right="418"/>
              <w:jc w:val="both"/>
              <w:rPr>
                <w:rFonts w:eastAsia="Times New Roman" w:cs="Arial"/>
              </w:rPr>
            </w:pPr>
          </w:p>
        </w:tc>
        <w:tc>
          <w:tcPr>
            <w:tcW w:w="6150" w:type="dxa"/>
            <w:shd w:val="clear" w:color="auto" w:fill="auto"/>
            <w:vAlign w:val="center"/>
          </w:tcPr>
          <w:p w:rsidR="00B87697" w:rsidRDefault="00B87697" w:rsidP="007C6AA2">
            <w:pPr>
              <w:ind w:right="418"/>
              <w:jc w:val="both"/>
              <w:rPr>
                <w:rFonts w:ascii="Calibri" w:hAnsi="Calibri"/>
                <w:color w:val="000000"/>
              </w:rPr>
            </w:pPr>
            <w:r>
              <w:rPr>
                <w:rFonts w:ascii="Calibri" w:hAnsi="Calibri"/>
                <w:color w:val="000000"/>
              </w:rPr>
              <w:t xml:space="preserve">Endoscopía De Tubo Digestivo superior con Escleroterapia de Varices Esofágicas (sesión) </w:t>
            </w:r>
          </w:p>
        </w:tc>
      </w:tr>
      <w:tr w:rsidR="00B87697" w:rsidRPr="004A53E7" w:rsidTr="007C6AA2">
        <w:trPr>
          <w:trHeight w:val="418"/>
        </w:trPr>
        <w:tc>
          <w:tcPr>
            <w:tcW w:w="3915" w:type="dxa"/>
            <w:vMerge/>
            <w:shd w:val="clear" w:color="auto" w:fill="FFFFFF" w:themeFill="background1"/>
            <w:vAlign w:val="center"/>
          </w:tcPr>
          <w:p w:rsidR="00B87697" w:rsidRPr="004A53E7" w:rsidRDefault="00B87697" w:rsidP="007C6AA2">
            <w:pPr>
              <w:spacing w:before="120" w:after="120" w:line="240" w:lineRule="auto"/>
              <w:ind w:right="418"/>
              <w:jc w:val="both"/>
              <w:rPr>
                <w:rFonts w:eastAsia="Times New Roman" w:cs="Arial"/>
              </w:rPr>
            </w:pPr>
          </w:p>
        </w:tc>
        <w:tc>
          <w:tcPr>
            <w:tcW w:w="6150" w:type="dxa"/>
            <w:shd w:val="clear" w:color="auto" w:fill="auto"/>
            <w:vAlign w:val="center"/>
          </w:tcPr>
          <w:p w:rsidR="00B87697" w:rsidRDefault="00B87697" w:rsidP="007C6AA2">
            <w:pPr>
              <w:ind w:right="418"/>
              <w:jc w:val="both"/>
              <w:rPr>
                <w:rFonts w:ascii="Calibri" w:hAnsi="Calibri"/>
                <w:color w:val="000000"/>
              </w:rPr>
            </w:pPr>
            <w:r>
              <w:rPr>
                <w:rFonts w:ascii="Calibri" w:hAnsi="Calibri"/>
                <w:color w:val="000000"/>
              </w:rPr>
              <w:t>Endoscopia de tubo digestivo superior con extracción de balón Intragástrico</w:t>
            </w:r>
          </w:p>
        </w:tc>
      </w:tr>
      <w:tr w:rsidR="00B87697" w:rsidRPr="004A53E7" w:rsidTr="007C6AA2">
        <w:trPr>
          <w:trHeight w:val="307"/>
        </w:trPr>
        <w:tc>
          <w:tcPr>
            <w:tcW w:w="3915" w:type="dxa"/>
            <w:vMerge/>
            <w:shd w:val="clear" w:color="auto" w:fill="FFFFFF" w:themeFill="background1"/>
            <w:vAlign w:val="center"/>
          </w:tcPr>
          <w:p w:rsidR="00B87697" w:rsidRPr="004A53E7" w:rsidRDefault="00B87697" w:rsidP="007C6AA2">
            <w:pPr>
              <w:spacing w:before="120" w:after="120" w:line="240" w:lineRule="auto"/>
              <w:ind w:right="418"/>
              <w:jc w:val="both"/>
              <w:rPr>
                <w:rFonts w:eastAsia="Times New Roman" w:cs="Arial"/>
              </w:rPr>
            </w:pPr>
          </w:p>
        </w:tc>
        <w:tc>
          <w:tcPr>
            <w:tcW w:w="6150" w:type="dxa"/>
            <w:shd w:val="clear" w:color="auto" w:fill="auto"/>
            <w:vAlign w:val="center"/>
          </w:tcPr>
          <w:p w:rsidR="00B87697" w:rsidRDefault="00B87697" w:rsidP="007C6AA2">
            <w:pPr>
              <w:ind w:right="418"/>
              <w:jc w:val="both"/>
              <w:rPr>
                <w:rFonts w:ascii="Calibri" w:hAnsi="Calibri"/>
                <w:color w:val="000000"/>
              </w:rPr>
            </w:pPr>
            <w:r>
              <w:rPr>
                <w:rFonts w:ascii="Calibri" w:hAnsi="Calibri"/>
                <w:color w:val="000000"/>
              </w:rPr>
              <w:t xml:space="preserve">Endoscopia de tubo digestivo superior con extracción de cuerpo extraño en niño </w:t>
            </w:r>
          </w:p>
        </w:tc>
      </w:tr>
      <w:tr w:rsidR="00B87697" w:rsidRPr="004A53E7" w:rsidTr="007C6AA2">
        <w:trPr>
          <w:trHeight w:val="307"/>
        </w:trPr>
        <w:tc>
          <w:tcPr>
            <w:tcW w:w="3915" w:type="dxa"/>
            <w:vMerge/>
            <w:shd w:val="clear" w:color="auto" w:fill="FFFFFF" w:themeFill="background1"/>
            <w:vAlign w:val="center"/>
          </w:tcPr>
          <w:p w:rsidR="00B87697" w:rsidRPr="004A53E7" w:rsidRDefault="00B87697" w:rsidP="007C6AA2">
            <w:pPr>
              <w:spacing w:before="120" w:after="120" w:line="240" w:lineRule="auto"/>
              <w:ind w:right="418"/>
              <w:jc w:val="both"/>
              <w:rPr>
                <w:rFonts w:eastAsia="Times New Roman" w:cs="Arial"/>
              </w:rPr>
            </w:pPr>
          </w:p>
        </w:tc>
        <w:tc>
          <w:tcPr>
            <w:tcW w:w="6150" w:type="dxa"/>
            <w:shd w:val="clear" w:color="auto" w:fill="auto"/>
            <w:vAlign w:val="center"/>
          </w:tcPr>
          <w:p w:rsidR="00B87697" w:rsidRDefault="00B87697" w:rsidP="007C6AA2">
            <w:pPr>
              <w:ind w:right="418"/>
              <w:jc w:val="both"/>
              <w:rPr>
                <w:rFonts w:ascii="Calibri" w:hAnsi="Calibri"/>
                <w:color w:val="000000"/>
              </w:rPr>
            </w:pPr>
            <w:r>
              <w:rPr>
                <w:rFonts w:ascii="Calibri" w:hAnsi="Calibri"/>
                <w:color w:val="000000"/>
              </w:rPr>
              <w:t xml:space="preserve">Endoscopía De Tubo Digestivo Superior diagnostica con  Hemostasia  </w:t>
            </w:r>
          </w:p>
        </w:tc>
      </w:tr>
      <w:tr w:rsidR="00B87697" w:rsidRPr="004A53E7" w:rsidTr="007C6AA2">
        <w:trPr>
          <w:trHeight w:val="307"/>
        </w:trPr>
        <w:tc>
          <w:tcPr>
            <w:tcW w:w="3915" w:type="dxa"/>
            <w:vMerge/>
            <w:shd w:val="clear" w:color="auto" w:fill="FFFFFF" w:themeFill="background1"/>
            <w:vAlign w:val="center"/>
          </w:tcPr>
          <w:p w:rsidR="00B87697" w:rsidRPr="004A53E7" w:rsidRDefault="00B87697" w:rsidP="007C6AA2">
            <w:pPr>
              <w:spacing w:before="120" w:after="120" w:line="240" w:lineRule="auto"/>
              <w:ind w:right="418"/>
              <w:jc w:val="both"/>
              <w:rPr>
                <w:rFonts w:eastAsia="Times New Roman" w:cs="Arial"/>
              </w:rPr>
            </w:pPr>
          </w:p>
        </w:tc>
        <w:tc>
          <w:tcPr>
            <w:tcW w:w="6150" w:type="dxa"/>
            <w:shd w:val="clear" w:color="auto" w:fill="auto"/>
            <w:vAlign w:val="center"/>
          </w:tcPr>
          <w:p w:rsidR="00B87697" w:rsidRDefault="00B87697" w:rsidP="007C6AA2">
            <w:pPr>
              <w:ind w:right="418"/>
              <w:jc w:val="both"/>
              <w:rPr>
                <w:rFonts w:ascii="Calibri" w:hAnsi="Calibri"/>
                <w:color w:val="000000"/>
              </w:rPr>
            </w:pPr>
            <w:r>
              <w:rPr>
                <w:rFonts w:ascii="Calibri" w:hAnsi="Calibri"/>
                <w:color w:val="000000"/>
              </w:rPr>
              <w:t>Endoscopia de Tubo Digestivo Superior diagnostica con toma de Biopsia ambulatoria</w:t>
            </w:r>
            <w:r>
              <w:rPr>
                <w:rFonts w:ascii="Calibri" w:hAnsi="Calibri"/>
                <w:b/>
                <w:bCs/>
                <w:color w:val="FF0000"/>
              </w:rPr>
              <w:t xml:space="preserve"> </w:t>
            </w:r>
            <w:r>
              <w:rPr>
                <w:rFonts w:ascii="Calibri" w:hAnsi="Calibri"/>
                <w:color w:val="000000"/>
              </w:rPr>
              <w:t>no urgencia, no hospitalizado</w:t>
            </w:r>
          </w:p>
        </w:tc>
      </w:tr>
      <w:tr w:rsidR="00B87697" w:rsidRPr="004A53E7" w:rsidTr="007C6AA2">
        <w:trPr>
          <w:trHeight w:val="307"/>
        </w:trPr>
        <w:tc>
          <w:tcPr>
            <w:tcW w:w="3915" w:type="dxa"/>
            <w:vMerge/>
            <w:shd w:val="clear" w:color="auto" w:fill="FFFFFF" w:themeFill="background1"/>
            <w:vAlign w:val="center"/>
          </w:tcPr>
          <w:p w:rsidR="00B87697" w:rsidRPr="004A53E7" w:rsidRDefault="00B87697" w:rsidP="007C6AA2">
            <w:pPr>
              <w:spacing w:before="120" w:after="120" w:line="240" w:lineRule="auto"/>
              <w:ind w:right="418"/>
              <w:jc w:val="both"/>
              <w:rPr>
                <w:rFonts w:eastAsia="Times New Roman" w:cs="Arial"/>
              </w:rPr>
            </w:pPr>
          </w:p>
        </w:tc>
        <w:tc>
          <w:tcPr>
            <w:tcW w:w="6150" w:type="dxa"/>
            <w:shd w:val="clear" w:color="auto" w:fill="auto"/>
            <w:vAlign w:val="center"/>
          </w:tcPr>
          <w:p w:rsidR="00B87697" w:rsidRDefault="00B87697" w:rsidP="007C6AA2">
            <w:pPr>
              <w:ind w:right="418"/>
              <w:jc w:val="both"/>
              <w:rPr>
                <w:rFonts w:ascii="Calibri" w:hAnsi="Calibri"/>
                <w:color w:val="000000"/>
              </w:rPr>
            </w:pPr>
            <w:r>
              <w:rPr>
                <w:rFonts w:ascii="Calibri" w:hAnsi="Calibri"/>
                <w:color w:val="000000"/>
              </w:rPr>
              <w:t>Endoscopia de tubo digestivo superior diagnostica con toma de biopsia en pacientes de urgencia, hospitalizado.</w:t>
            </w:r>
          </w:p>
        </w:tc>
      </w:tr>
      <w:tr w:rsidR="00B87697" w:rsidRPr="004A53E7" w:rsidTr="007C6AA2">
        <w:trPr>
          <w:trHeight w:val="307"/>
        </w:trPr>
        <w:tc>
          <w:tcPr>
            <w:tcW w:w="3915" w:type="dxa"/>
            <w:vMerge/>
            <w:shd w:val="clear" w:color="auto" w:fill="FFFFFF" w:themeFill="background1"/>
            <w:vAlign w:val="center"/>
          </w:tcPr>
          <w:p w:rsidR="00B87697" w:rsidRPr="004A53E7" w:rsidRDefault="00B87697" w:rsidP="007C6AA2">
            <w:pPr>
              <w:spacing w:before="120" w:after="120" w:line="240" w:lineRule="auto"/>
              <w:ind w:right="418"/>
              <w:jc w:val="both"/>
              <w:rPr>
                <w:rFonts w:eastAsia="Times New Roman" w:cs="Arial"/>
              </w:rPr>
            </w:pPr>
          </w:p>
        </w:tc>
        <w:tc>
          <w:tcPr>
            <w:tcW w:w="6150" w:type="dxa"/>
            <w:shd w:val="clear" w:color="auto" w:fill="auto"/>
            <w:vAlign w:val="center"/>
          </w:tcPr>
          <w:p w:rsidR="00B87697" w:rsidRDefault="00B87697" w:rsidP="007C6AA2">
            <w:pPr>
              <w:ind w:right="418"/>
              <w:jc w:val="both"/>
              <w:rPr>
                <w:rFonts w:ascii="Calibri" w:hAnsi="Calibri"/>
                <w:color w:val="000000"/>
              </w:rPr>
            </w:pPr>
            <w:r>
              <w:rPr>
                <w:rFonts w:ascii="Calibri" w:hAnsi="Calibri"/>
                <w:color w:val="000000"/>
              </w:rPr>
              <w:t>Endoscopia de Tubo Digestivo Superior diagnostica sin toma de Biopsia ambulatoria</w:t>
            </w:r>
            <w:r>
              <w:rPr>
                <w:rFonts w:ascii="Calibri" w:hAnsi="Calibri"/>
                <w:b/>
                <w:bCs/>
                <w:color w:val="FF0000"/>
              </w:rPr>
              <w:t xml:space="preserve"> </w:t>
            </w:r>
            <w:r>
              <w:rPr>
                <w:rFonts w:ascii="Calibri" w:hAnsi="Calibri"/>
                <w:color w:val="000000"/>
              </w:rPr>
              <w:t>no urgencia, no hospitalizado</w:t>
            </w:r>
          </w:p>
        </w:tc>
      </w:tr>
      <w:tr w:rsidR="00B87697" w:rsidRPr="004A53E7" w:rsidTr="007C6AA2">
        <w:trPr>
          <w:trHeight w:val="307"/>
        </w:trPr>
        <w:tc>
          <w:tcPr>
            <w:tcW w:w="3915" w:type="dxa"/>
            <w:vMerge/>
            <w:shd w:val="clear" w:color="auto" w:fill="FFFFFF" w:themeFill="background1"/>
            <w:vAlign w:val="center"/>
          </w:tcPr>
          <w:p w:rsidR="00B87697" w:rsidRPr="004A53E7" w:rsidRDefault="00B87697" w:rsidP="007C6AA2">
            <w:pPr>
              <w:spacing w:before="120" w:after="120" w:line="240" w:lineRule="auto"/>
              <w:ind w:right="418"/>
              <w:jc w:val="both"/>
              <w:rPr>
                <w:rFonts w:eastAsia="Times New Roman" w:cs="Arial"/>
              </w:rPr>
            </w:pPr>
          </w:p>
        </w:tc>
        <w:tc>
          <w:tcPr>
            <w:tcW w:w="6150" w:type="dxa"/>
            <w:shd w:val="clear" w:color="auto" w:fill="auto"/>
            <w:vAlign w:val="center"/>
          </w:tcPr>
          <w:p w:rsidR="00B87697" w:rsidRDefault="00B87697" w:rsidP="007C6AA2">
            <w:pPr>
              <w:ind w:right="418"/>
              <w:jc w:val="both"/>
              <w:rPr>
                <w:rFonts w:ascii="Calibri" w:hAnsi="Calibri"/>
                <w:color w:val="000000"/>
              </w:rPr>
            </w:pPr>
            <w:r>
              <w:rPr>
                <w:rFonts w:ascii="Calibri" w:hAnsi="Calibri"/>
                <w:color w:val="000000"/>
              </w:rPr>
              <w:t>Endoscopia de tubo digestivo superior diagnostica sin toma de biopsia en pacientes de urgencia, hospitalizado.</w:t>
            </w:r>
          </w:p>
        </w:tc>
      </w:tr>
      <w:tr w:rsidR="00B87697" w:rsidRPr="004A53E7" w:rsidTr="007C6AA2">
        <w:trPr>
          <w:trHeight w:val="307"/>
        </w:trPr>
        <w:tc>
          <w:tcPr>
            <w:tcW w:w="3915" w:type="dxa"/>
            <w:vMerge/>
            <w:shd w:val="clear" w:color="auto" w:fill="FFFFFF" w:themeFill="background1"/>
            <w:vAlign w:val="center"/>
          </w:tcPr>
          <w:p w:rsidR="00B87697" w:rsidRPr="004A53E7" w:rsidRDefault="00B87697" w:rsidP="007C6AA2">
            <w:pPr>
              <w:spacing w:before="120" w:after="120" w:line="240" w:lineRule="auto"/>
              <w:ind w:right="418"/>
              <w:jc w:val="both"/>
              <w:rPr>
                <w:rFonts w:eastAsia="Times New Roman" w:cs="Arial"/>
              </w:rPr>
            </w:pPr>
          </w:p>
        </w:tc>
        <w:tc>
          <w:tcPr>
            <w:tcW w:w="6150" w:type="dxa"/>
            <w:shd w:val="clear" w:color="auto" w:fill="auto"/>
            <w:vAlign w:val="center"/>
          </w:tcPr>
          <w:p w:rsidR="00B87697" w:rsidRDefault="00B87697" w:rsidP="007C6AA2">
            <w:pPr>
              <w:ind w:right="418"/>
              <w:jc w:val="both"/>
              <w:rPr>
                <w:rFonts w:ascii="Calibri" w:hAnsi="Calibri"/>
                <w:color w:val="000000"/>
              </w:rPr>
            </w:pPr>
            <w:r>
              <w:rPr>
                <w:rFonts w:ascii="Calibri" w:hAnsi="Calibri"/>
                <w:color w:val="000000"/>
              </w:rPr>
              <w:t>Endoscopia de tubo digestivo superior dilatación de píloro o esófago con dilatador neumático (sesión).</w:t>
            </w:r>
          </w:p>
        </w:tc>
      </w:tr>
      <w:tr w:rsidR="00B87697" w:rsidRPr="004A53E7" w:rsidTr="007C6AA2">
        <w:trPr>
          <w:trHeight w:val="307"/>
        </w:trPr>
        <w:tc>
          <w:tcPr>
            <w:tcW w:w="3915" w:type="dxa"/>
            <w:vMerge/>
            <w:shd w:val="clear" w:color="auto" w:fill="FFFFFF" w:themeFill="background1"/>
            <w:vAlign w:val="center"/>
          </w:tcPr>
          <w:p w:rsidR="00B87697" w:rsidRPr="004A53E7" w:rsidRDefault="00B87697" w:rsidP="007C6AA2">
            <w:pPr>
              <w:spacing w:before="120" w:after="120" w:line="240" w:lineRule="auto"/>
              <w:ind w:right="418"/>
              <w:jc w:val="both"/>
              <w:rPr>
                <w:rFonts w:eastAsia="Times New Roman" w:cs="Arial"/>
              </w:rPr>
            </w:pPr>
          </w:p>
        </w:tc>
        <w:tc>
          <w:tcPr>
            <w:tcW w:w="6150" w:type="dxa"/>
            <w:shd w:val="clear" w:color="auto" w:fill="auto"/>
            <w:vAlign w:val="center"/>
          </w:tcPr>
          <w:p w:rsidR="00B87697" w:rsidRDefault="00B87697" w:rsidP="007C6AA2">
            <w:pPr>
              <w:ind w:right="418"/>
              <w:jc w:val="both"/>
              <w:rPr>
                <w:rFonts w:ascii="Calibri" w:hAnsi="Calibri"/>
                <w:color w:val="000000"/>
              </w:rPr>
            </w:pPr>
            <w:r>
              <w:rPr>
                <w:rFonts w:ascii="Calibri" w:hAnsi="Calibri"/>
                <w:color w:val="000000"/>
              </w:rPr>
              <w:t>Endoscopia de tubo digestivo superior para colocación de sonda nasoyeyunal (no incluye sonda).</w:t>
            </w:r>
          </w:p>
        </w:tc>
      </w:tr>
      <w:tr w:rsidR="00B87697" w:rsidRPr="004A53E7" w:rsidTr="007C6AA2">
        <w:trPr>
          <w:trHeight w:val="307"/>
        </w:trPr>
        <w:tc>
          <w:tcPr>
            <w:tcW w:w="3915" w:type="dxa"/>
            <w:vMerge/>
            <w:shd w:val="clear" w:color="auto" w:fill="FFFFFF" w:themeFill="background1"/>
            <w:vAlign w:val="center"/>
          </w:tcPr>
          <w:p w:rsidR="00B87697" w:rsidRPr="004A53E7" w:rsidRDefault="00B87697" w:rsidP="007C6AA2">
            <w:pPr>
              <w:spacing w:before="120" w:after="120" w:line="240" w:lineRule="auto"/>
              <w:ind w:right="418"/>
              <w:jc w:val="both"/>
              <w:rPr>
                <w:rFonts w:eastAsia="Times New Roman" w:cs="Arial"/>
              </w:rPr>
            </w:pPr>
          </w:p>
        </w:tc>
        <w:tc>
          <w:tcPr>
            <w:tcW w:w="6150" w:type="dxa"/>
            <w:shd w:val="clear" w:color="auto" w:fill="auto"/>
            <w:vAlign w:val="center"/>
          </w:tcPr>
          <w:p w:rsidR="00B87697" w:rsidRDefault="00B87697" w:rsidP="007C6AA2">
            <w:pPr>
              <w:ind w:right="418"/>
              <w:jc w:val="both"/>
              <w:rPr>
                <w:rFonts w:ascii="Calibri" w:hAnsi="Calibri"/>
                <w:color w:val="000000"/>
              </w:rPr>
            </w:pPr>
            <w:r>
              <w:rPr>
                <w:rFonts w:ascii="Calibri" w:hAnsi="Calibri"/>
                <w:color w:val="000000"/>
              </w:rPr>
              <w:t xml:space="preserve">Endoscopia de Tubo digestivo superior con ligadura de varices gástricas con aplicación de cianocrilato. </w:t>
            </w:r>
          </w:p>
        </w:tc>
      </w:tr>
      <w:tr w:rsidR="00B87697" w:rsidRPr="004A53E7" w:rsidTr="007C6AA2">
        <w:trPr>
          <w:trHeight w:val="307"/>
        </w:trPr>
        <w:tc>
          <w:tcPr>
            <w:tcW w:w="3915" w:type="dxa"/>
            <w:vMerge/>
            <w:shd w:val="clear" w:color="auto" w:fill="FFFFFF" w:themeFill="background1"/>
            <w:vAlign w:val="center"/>
          </w:tcPr>
          <w:p w:rsidR="00B87697" w:rsidRPr="004A53E7" w:rsidRDefault="00B87697" w:rsidP="007C6AA2">
            <w:pPr>
              <w:spacing w:before="120" w:after="120" w:line="240" w:lineRule="auto"/>
              <w:ind w:right="418"/>
              <w:jc w:val="both"/>
              <w:rPr>
                <w:rFonts w:eastAsia="Times New Roman" w:cs="Arial"/>
              </w:rPr>
            </w:pPr>
          </w:p>
        </w:tc>
        <w:tc>
          <w:tcPr>
            <w:tcW w:w="6150" w:type="dxa"/>
            <w:shd w:val="clear" w:color="auto" w:fill="auto"/>
            <w:vAlign w:val="center"/>
          </w:tcPr>
          <w:p w:rsidR="00B87697" w:rsidRDefault="00B87697" w:rsidP="007C6AA2">
            <w:pPr>
              <w:ind w:right="418"/>
              <w:jc w:val="both"/>
              <w:rPr>
                <w:rFonts w:ascii="Calibri" w:hAnsi="Calibri"/>
                <w:color w:val="000000"/>
              </w:rPr>
            </w:pPr>
            <w:r>
              <w:rPr>
                <w:rFonts w:ascii="Calibri" w:hAnsi="Calibri"/>
                <w:color w:val="000000"/>
              </w:rPr>
              <w:t>Enteroscopía doble balón</w:t>
            </w:r>
          </w:p>
        </w:tc>
      </w:tr>
      <w:tr w:rsidR="00B87697" w:rsidRPr="004A53E7" w:rsidTr="007C6AA2">
        <w:trPr>
          <w:trHeight w:val="307"/>
        </w:trPr>
        <w:tc>
          <w:tcPr>
            <w:tcW w:w="3915" w:type="dxa"/>
            <w:vMerge/>
            <w:shd w:val="clear" w:color="auto" w:fill="FFFFFF" w:themeFill="background1"/>
            <w:vAlign w:val="center"/>
          </w:tcPr>
          <w:p w:rsidR="00B87697" w:rsidRPr="004A53E7" w:rsidRDefault="00B87697" w:rsidP="007C6AA2">
            <w:pPr>
              <w:spacing w:before="120" w:after="120" w:line="240" w:lineRule="auto"/>
              <w:ind w:right="418"/>
              <w:jc w:val="both"/>
              <w:rPr>
                <w:rFonts w:eastAsia="Times New Roman" w:cs="Arial"/>
              </w:rPr>
            </w:pPr>
          </w:p>
        </w:tc>
        <w:tc>
          <w:tcPr>
            <w:tcW w:w="6150" w:type="dxa"/>
            <w:shd w:val="clear" w:color="auto" w:fill="auto"/>
            <w:vAlign w:val="center"/>
          </w:tcPr>
          <w:p w:rsidR="00B87697" w:rsidRDefault="00B87697" w:rsidP="007C6AA2">
            <w:pPr>
              <w:ind w:right="418"/>
              <w:jc w:val="both"/>
              <w:rPr>
                <w:rFonts w:ascii="Calibri" w:hAnsi="Calibri"/>
                <w:color w:val="000000"/>
              </w:rPr>
            </w:pPr>
            <w:r>
              <w:rPr>
                <w:rFonts w:ascii="Calibri" w:hAnsi="Calibri"/>
                <w:color w:val="000000"/>
              </w:rPr>
              <w:t>Escleroterapia de varices esofágicas</w:t>
            </w:r>
          </w:p>
        </w:tc>
      </w:tr>
      <w:tr w:rsidR="00B87697" w:rsidRPr="004A53E7" w:rsidTr="007C6AA2">
        <w:trPr>
          <w:trHeight w:val="221"/>
        </w:trPr>
        <w:tc>
          <w:tcPr>
            <w:tcW w:w="3915" w:type="dxa"/>
            <w:vMerge/>
            <w:shd w:val="clear" w:color="auto" w:fill="FFFFFF" w:themeFill="background1"/>
            <w:vAlign w:val="center"/>
          </w:tcPr>
          <w:p w:rsidR="00B87697" w:rsidRPr="004A53E7" w:rsidRDefault="00B87697" w:rsidP="007C6AA2">
            <w:pPr>
              <w:spacing w:before="120" w:after="120" w:line="240" w:lineRule="auto"/>
              <w:ind w:right="418"/>
              <w:jc w:val="both"/>
              <w:rPr>
                <w:rFonts w:eastAsia="Times New Roman" w:cs="Arial"/>
              </w:rPr>
            </w:pPr>
          </w:p>
        </w:tc>
        <w:tc>
          <w:tcPr>
            <w:tcW w:w="6150" w:type="dxa"/>
            <w:shd w:val="clear" w:color="auto" w:fill="auto"/>
            <w:vAlign w:val="center"/>
          </w:tcPr>
          <w:p w:rsidR="00B87697" w:rsidRDefault="00B87697" w:rsidP="007C6AA2">
            <w:pPr>
              <w:ind w:right="418"/>
              <w:jc w:val="both"/>
              <w:rPr>
                <w:rFonts w:ascii="Calibri" w:hAnsi="Calibri"/>
                <w:color w:val="000000"/>
              </w:rPr>
            </w:pPr>
            <w:r>
              <w:rPr>
                <w:rFonts w:ascii="Calibri" w:hAnsi="Calibri"/>
                <w:color w:val="000000"/>
              </w:rPr>
              <w:t>Esofagogastroduodenoscopia</w:t>
            </w:r>
          </w:p>
        </w:tc>
      </w:tr>
      <w:tr w:rsidR="00B87697" w:rsidRPr="004A53E7" w:rsidTr="007C6AA2">
        <w:trPr>
          <w:trHeight w:val="221"/>
        </w:trPr>
        <w:tc>
          <w:tcPr>
            <w:tcW w:w="3915" w:type="dxa"/>
            <w:vMerge/>
            <w:shd w:val="clear" w:color="auto" w:fill="FFFFFF" w:themeFill="background1"/>
            <w:vAlign w:val="center"/>
          </w:tcPr>
          <w:p w:rsidR="00B87697" w:rsidRPr="004A53E7" w:rsidRDefault="00B87697" w:rsidP="007C6AA2">
            <w:pPr>
              <w:spacing w:before="120" w:after="120" w:line="240" w:lineRule="auto"/>
              <w:ind w:right="418"/>
              <w:jc w:val="both"/>
              <w:rPr>
                <w:rFonts w:eastAsia="Times New Roman" w:cs="Arial"/>
                <w:b/>
                <w:color w:val="C00000"/>
              </w:rPr>
            </w:pPr>
          </w:p>
        </w:tc>
        <w:tc>
          <w:tcPr>
            <w:tcW w:w="6150" w:type="dxa"/>
            <w:shd w:val="clear" w:color="auto" w:fill="auto"/>
            <w:vAlign w:val="center"/>
          </w:tcPr>
          <w:p w:rsidR="00B87697" w:rsidRDefault="00B87697" w:rsidP="007C6AA2">
            <w:pPr>
              <w:ind w:right="418"/>
              <w:jc w:val="both"/>
              <w:rPr>
                <w:rFonts w:ascii="Calibri" w:hAnsi="Calibri"/>
                <w:color w:val="000000"/>
              </w:rPr>
            </w:pPr>
            <w:r>
              <w:rPr>
                <w:rFonts w:ascii="Calibri" w:hAnsi="Calibri"/>
                <w:color w:val="000000"/>
              </w:rPr>
              <w:t>Esofagogastroduodenoscopia a pacientes hospitalizados</w:t>
            </w:r>
          </w:p>
        </w:tc>
      </w:tr>
      <w:tr w:rsidR="00B87697" w:rsidRPr="004A53E7" w:rsidTr="007C6AA2">
        <w:trPr>
          <w:trHeight w:val="221"/>
        </w:trPr>
        <w:tc>
          <w:tcPr>
            <w:tcW w:w="3915" w:type="dxa"/>
            <w:vMerge/>
            <w:shd w:val="clear" w:color="auto" w:fill="FFFFFF" w:themeFill="background1"/>
            <w:vAlign w:val="center"/>
          </w:tcPr>
          <w:p w:rsidR="00B87697" w:rsidRPr="004A53E7" w:rsidRDefault="00B87697" w:rsidP="007C6AA2">
            <w:pPr>
              <w:spacing w:before="120" w:after="120" w:line="240" w:lineRule="auto"/>
              <w:ind w:right="418"/>
              <w:jc w:val="both"/>
              <w:rPr>
                <w:rFonts w:eastAsia="Times New Roman" w:cs="Arial"/>
                <w:b/>
                <w:color w:val="C00000"/>
              </w:rPr>
            </w:pPr>
          </w:p>
        </w:tc>
        <w:tc>
          <w:tcPr>
            <w:tcW w:w="6150" w:type="dxa"/>
            <w:shd w:val="clear" w:color="auto" w:fill="auto"/>
            <w:vAlign w:val="center"/>
          </w:tcPr>
          <w:p w:rsidR="00B87697" w:rsidRDefault="00B87697" w:rsidP="007C6AA2">
            <w:pPr>
              <w:ind w:right="418"/>
              <w:jc w:val="both"/>
              <w:rPr>
                <w:rFonts w:ascii="Calibri" w:hAnsi="Calibri"/>
                <w:color w:val="000000"/>
              </w:rPr>
            </w:pPr>
            <w:r>
              <w:rPr>
                <w:rFonts w:ascii="Calibri" w:hAnsi="Calibri"/>
                <w:color w:val="000000"/>
              </w:rPr>
              <w:t>Esofagogastroduodenoscopia con prueba de Clotest para detección de H. Pylory</w:t>
            </w:r>
          </w:p>
        </w:tc>
      </w:tr>
      <w:tr w:rsidR="00B87697" w:rsidRPr="004A53E7" w:rsidTr="007C6AA2">
        <w:trPr>
          <w:trHeight w:val="221"/>
        </w:trPr>
        <w:tc>
          <w:tcPr>
            <w:tcW w:w="3915" w:type="dxa"/>
            <w:vMerge/>
            <w:shd w:val="clear" w:color="auto" w:fill="FFFFFF" w:themeFill="background1"/>
            <w:vAlign w:val="center"/>
          </w:tcPr>
          <w:p w:rsidR="00B87697" w:rsidRPr="004A53E7" w:rsidRDefault="00B87697" w:rsidP="007C6AA2">
            <w:pPr>
              <w:spacing w:before="120" w:after="120" w:line="240" w:lineRule="auto"/>
              <w:ind w:right="418"/>
              <w:jc w:val="both"/>
              <w:rPr>
                <w:rFonts w:eastAsia="Times New Roman" w:cs="Arial"/>
                <w:b/>
                <w:color w:val="C00000"/>
              </w:rPr>
            </w:pPr>
          </w:p>
        </w:tc>
        <w:tc>
          <w:tcPr>
            <w:tcW w:w="6150" w:type="dxa"/>
            <w:shd w:val="clear" w:color="auto" w:fill="auto"/>
            <w:vAlign w:val="center"/>
          </w:tcPr>
          <w:p w:rsidR="00B87697" w:rsidRDefault="00B87697" w:rsidP="007C6AA2">
            <w:pPr>
              <w:ind w:right="418"/>
              <w:jc w:val="both"/>
              <w:rPr>
                <w:rFonts w:ascii="Calibri" w:hAnsi="Calibri"/>
                <w:color w:val="000000"/>
              </w:rPr>
            </w:pPr>
            <w:r>
              <w:rPr>
                <w:rFonts w:ascii="Calibri" w:hAnsi="Calibri"/>
                <w:color w:val="000000"/>
              </w:rPr>
              <w:t>Esofagogastroduodenoscopia para colocación de Sonda Nasoyeyunal</w:t>
            </w:r>
          </w:p>
        </w:tc>
      </w:tr>
      <w:tr w:rsidR="00B87697" w:rsidRPr="004A53E7" w:rsidTr="007C6AA2">
        <w:trPr>
          <w:trHeight w:val="221"/>
        </w:trPr>
        <w:tc>
          <w:tcPr>
            <w:tcW w:w="3915" w:type="dxa"/>
            <w:vMerge/>
            <w:shd w:val="clear" w:color="auto" w:fill="FFFFFF" w:themeFill="background1"/>
            <w:vAlign w:val="center"/>
          </w:tcPr>
          <w:p w:rsidR="00B87697" w:rsidRPr="004A53E7" w:rsidRDefault="00B87697" w:rsidP="007C6AA2">
            <w:pPr>
              <w:spacing w:before="120" w:after="120" w:line="240" w:lineRule="auto"/>
              <w:ind w:right="418"/>
              <w:jc w:val="both"/>
              <w:rPr>
                <w:rFonts w:eastAsia="Times New Roman" w:cs="Arial"/>
                <w:b/>
                <w:color w:val="C00000"/>
              </w:rPr>
            </w:pPr>
          </w:p>
        </w:tc>
        <w:tc>
          <w:tcPr>
            <w:tcW w:w="6150" w:type="dxa"/>
            <w:shd w:val="clear" w:color="auto" w:fill="auto"/>
            <w:vAlign w:val="center"/>
          </w:tcPr>
          <w:p w:rsidR="00B87697" w:rsidRDefault="00B87697" w:rsidP="007C6AA2">
            <w:pPr>
              <w:ind w:right="418"/>
              <w:jc w:val="both"/>
              <w:rPr>
                <w:rFonts w:ascii="Calibri" w:hAnsi="Calibri"/>
                <w:color w:val="000000"/>
              </w:rPr>
            </w:pPr>
            <w:r>
              <w:rPr>
                <w:rFonts w:ascii="Calibri" w:hAnsi="Calibri"/>
                <w:color w:val="000000"/>
              </w:rPr>
              <w:t>Esofagogastroduodenoscopia terapéutica por hemorragia, escleroterapia (no Variceal)</w:t>
            </w:r>
          </w:p>
        </w:tc>
      </w:tr>
      <w:tr w:rsidR="00B87697" w:rsidRPr="004A53E7" w:rsidTr="007C6AA2">
        <w:trPr>
          <w:trHeight w:val="221"/>
        </w:trPr>
        <w:tc>
          <w:tcPr>
            <w:tcW w:w="3915" w:type="dxa"/>
            <w:vMerge/>
            <w:shd w:val="clear" w:color="auto" w:fill="FFFFFF" w:themeFill="background1"/>
            <w:vAlign w:val="center"/>
          </w:tcPr>
          <w:p w:rsidR="00B87697" w:rsidRPr="004A53E7" w:rsidRDefault="00B87697" w:rsidP="007C6AA2">
            <w:pPr>
              <w:spacing w:before="120" w:after="120" w:line="240" w:lineRule="auto"/>
              <w:ind w:right="418"/>
              <w:jc w:val="both"/>
              <w:rPr>
                <w:rFonts w:eastAsia="Times New Roman" w:cs="Arial"/>
                <w:b/>
                <w:color w:val="C00000"/>
              </w:rPr>
            </w:pPr>
          </w:p>
        </w:tc>
        <w:tc>
          <w:tcPr>
            <w:tcW w:w="6150" w:type="dxa"/>
            <w:shd w:val="clear" w:color="auto" w:fill="auto"/>
            <w:vAlign w:val="center"/>
          </w:tcPr>
          <w:p w:rsidR="00B87697" w:rsidRDefault="00B87697" w:rsidP="007C6AA2">
            <w:pPr>
              <w:ind w:right="418"/>
              <w:jc w:val="both"/>
              <w:rPr>
                <w:rFonts w:ascii="Calibri" w:hAnsi="Calibri"/>
                <w:color w:val="000000"/>
              </w:rPr>
            </w:pPr>
            <w:r>
              <w:rPr>
                <w:rFonts w:ascii="Calibri" w:hAnsi="Calibri"/>
                <w:color w:val="000000"/>
              </w:rPr>
              <w:t>Esofagogastroduodenoscopia y dilatación de esófago con dilatadores de Savary</w:t>
            </w:r>
          </w:p>
        </w:tc>
      </w:tr>
      <w:tr w:rsidR="00B87697" w:rsidRPr="004A53E7" w:rsidTr="007C6AA2">
        <w:trPr>
          <w:trHeight w:val="221"/>
        </w:trPr>
        <w:tc>
          <w:tcPr>
            <w:tcW w:w="3915" w:type="dxa"/>
            <w:vMerge/>
            <w:shd w:val="clear" w:color="auto" w:fill="FFFFFF" w:themeFill="background1"/>
            <w:vAlign w:val="center"/>
          </w:tcPr>
          <w:p w:rsidR="00B87697" w:rsidRPr="004A53E7" w:rsidRDefault="00B87697" w:rsidP="007C6AA2">
            <w:pPr>
              <w:spacing w:before="120" w:after="120" w:line="240" w:lineRule="auto"/>
              <w:ind w:right="418"/>
              <w:jc w:val="both"/>
              <w:rPr>
                <w:rFonts w:eastAsia="Times New Roman" w:cs="Arial"/>
                <w:b/>
                <w:color w:val="C00000"/>
              </w:rPr>
            </w:pPr>
          </w:p>
        </w:tc>
        <w:tc>
          <w:tcPr>
            <w:tcW w:w="6150" w:type="dxa"/>
            <w:shd w:val="clear" w:color="auto" w:fill="auto"/>
            <w:vAlign w:val="center"/>
          </w:tcPr>
          <w:p w:rsidR="00B87697" w:rsidRDefault="00B87697" w:rsidP="007C6AA2">
            <w:pPr>
              <w:ind w:right="418"/>
              <w:jc w:val="both"/>
              <w:rPr>
                <w:rFonts w:ascii="Calibri" w:hAnsi="Calibri"/>
                <w:color w:val="000000"/>
              </w:rPr>
            </w:pPr>
            <w:r>
              <w:rPr>
                <w:rFonts w:ascii="Calibri" w:hAnsi="Calibri"/>
                <w:color w:val="000000"/>
              </w:rPr>
              <w:t>Esofagogastroduodenoscopia y polipectomía gástrica</w:t>
            </w:r>
          </w:p>
        </w:tc>
      </w:tr>
      <w:tr w:rsidR="00B87697" w:rsidRPr="004A53E7" w:rsidTr="007C6AA2">
        <w:trPr>
          <w:trHeight w:val="221"/>
        </w:trPr>
        <w:tc>
          <w:tcPr>
            <w:tcW w:w="3915" w:type="dxa"/>
            <w:vMerge/>
            <w:shd w:val="clear" w:color="auto" w:fill="FFFFFF" w:themeFill="background1"/>
            <w:vAlign w:val="center"/>
          </w:tcPr>
          <w:p w:rsidR="00B87697" w:rsidRPr="004A53E7" w:rsidRDefault="00B87697" w:rsidP="007C6AA2">
            <w:pPr>
              <w:spacing w:before="120" w:after="120" w:line="240" w:lineRule="auto"/>
              <w:ind w:right="418"/>
              <w:jc w:val="both"/>
              <w:rPr>
                <w:rFonts w:eastAsia="Times New Roman" w:cs="Arial"/>
                <w:b/>
                <w:color w:val="C00000"/>
              </w:rPr>
            </w:pPr>
          </w:p>
        </w:tc>
        <w:tc>
          <w:tcPr>
            <w:tcW w:w="6150" w:type="dxa"/>
            <w:shd w:val="clear" w:color="auto" w:fill="auto"/>
            <w:vAlign w:val="center"/>
          </w:tcPr>
          <w:p w:rsidR="00B87697" w:rsidRDefault="00B87697" w:rsidP="007C6AA2">
            <w:pPr>
              <w:ind w:right="418"/>
              <w:jc w:val="both"/>
              <w:rPr>
                <w:rFonts w:ascii="Calibri" w:hAnsi="Calibri"/>
                <w:color w:val="000000"/>
              </w:rPr>
            </w:pPr>
            <w:r>
              <w:rPr>
                <w:rFonts w:ascii="Calibri" w:hAnsi="Calibri"/>
                <w:color w:val="000000"/>
              </w:rPr>
              <w:t xml:space="preserve">Estudio Endoscópico de intestino delgado con capsula endoscópica </w:t>
            </w:r>
          </w:p>
        </w:tc>
      </w:tr>
      <w:tr w:rsidR="00B87697" w:rsidRPr="004A53E7" w:rsidTr="007C6AA2">
        <w:trPr>
          <w:trHeight w:val="221"/>
        </w:trPr>
        <w:tc>
          <w:tcPr>
            <w:tcW w:w="3915" w:type="dxa"/>
            <w:vMerge/>
            <w:shd w:val="clear" w:color="auto" w:fill="FFFFFF" w:themeFill="background1"/>
            <w:vAlign w:val="center"/>
          </w:tcPr>
          <w:p w:rsidR="00B87697" w:rsidRPr="004A53E7" w:rsidRDefault="00B87697" w:rsidP="007C6AA2">
            <w:pPr>
              <w:spacing w:before="120" w:after="120" w:line="240" w:lineRule="auto"/>
              <w:ind w:right="418"/>
              <w:jc w:val="both"/>
              <w:rPr>
                <w:rFonts w:eastAsia="Times New Roman" w:cs="Arial"/>
                <w:b/>
                <w:color w:val="C00000"/>
              </w:rPr>
            </w:pPr>
          </w:p>
        </w:tc>
        <w:tc>
          <w:tcPr>
            <w:tcW w:w="6150" w:type="dxa"/>
            <w:shd w:val="clear" w:color="auto" w:fill="auto"/>
            <w:vAlign w:val="center"/>
          </w:tcPr>
          <w:p w:rsidR="00B87697" w:rsidRDefault="00B87697" w:rsidP="007C6AA2">
            <w:pPr>
              <w:ind w:right="418"/>
              <w:jc w:val="both"/>
              <w:rPr>
                <w:rFonts w:ascii="Calibri" w:hAnsi="Calibri"/>
                <w:color w:val="000000"/>
              </w:rPr>
            </w:pPr>
            <w:r>
              <w:rPr>
                <w:rFonts w:ascii="Calibri" w:hAnsi="Calibri"/>
                <w:color w:val="000000"/>
              </w:rPr>
              <w:t>Extracción de Cuerpo Extraño vía endoscópica</w:t>
            </w:r>
          </w:p>
        </w:tc>
      </w:tr>
      <w:tr w:rsidR="00B87697" w:rsidRPr="004A53E7" w:rsidTr="007C6AA2">
        <w:trPr>
          <w:trHeight w:val="221"/>
        </w:trPr>
        <w:tc>
          <w:tcPr>
            <w:tcW w:w="3915" w:type="dxa"/>
            <w:vMerge/>
            <w:shd w:val="clear" w:color="auto" w:fill="FFFFFF" w:themeFill="background1"/>
            <w:vAlign w:val="center"/>
          </w:tcPr>
          <w:p w:rsidR="00B87697" w:rsidRPr="004A53E7" w:rsidRDefault="00B87697" w:rsidP="007C6AA2">
            <w:pPr>
              <w:spacing w:before="120" w:after="120" w:line="240" w:lineRule="auto"/>
              <w:ind w:right="418"/>
              <w:jc w:val="both"/>
              <w:rPr>
                <w:rFonts w:eastAsia="Times New Roman" w:cs="Arial"/>
                <w:b/>
                <w:color w:val="C00000"/>
              </w:rPr>
            </w:pPr>
          </w:p>
        </w:tc>
        <w:tc>
          <w:tcPr>
            <w:tcW w:w="6150" w:type="dxa"/>
            <w:shd w:val="clear" w:color="auto" w:fill="auto"/>
            <w:vAlign w:val="center"/>
          </w:tcPr>
          <w:p w:rsidR="00B87697" w:rsidRDefault="00B87697" w:rsidP="007C6AA2">
            <w:pPr>
              <w:ind w:right="418"/>
              <w:jc w:val="both"/>
              <w:rPr>
                <w:rFonts w:ascii="Calibri" w:hAnsi="Calibri"/>
                <w:color w:val="000000"/>
              </w:rPr>
            </w:pPr>
            <w:r>
              <w:rPr>
                <w:rFonts w:ascii="Calibri" w:hAnsi="Calibri"/>
                <w:color w:val="000000"/>
              </w:rPr>
              <w:t>Fotocoagulación de Hemorroides</w:t>
            </w:r>
          </w:p>
        </w:tc>
      </w:tr>
      <w:tr w:rsidR="00B87697" w:rsidRPr="004A53E7" w:rsidTr="007C6AA2">
        <w:trPr>
          <w:trHeight w:val="221"/>
        </w:trPr>
        <w:tc>
          <w:tcPr>
            <w:tcW w:w="3915" w:type="dxa"/>
            <w:vMerge/>
            <w:shd w:val="clear" w:color="auto" w:fill="FFFFFF" w:themeFill="background1"/>
            <w:vAlign w:val="center"/>
          </w:tcPr>
          <w:p w:rsidR="00B87697" w:rsidRPr="004A53E7" w:rsidRDefault="00B87697" w:rsidP="007C6AA2">
            <w:pPr>
              <w:spacing w:before="120" w:after="120" w:line="240" w:lineRule="auto"/>
              <w:ind w:right="418"/>
              <w:jc w:val="both"/>
              <w:rPr>
                <w:rFonts w:eastAsia="Times New Roman" w:cs="Arial"/>
                <w:b/>
                <w:color w:val="C00000"/>
              </w:rPr>
            </w:pPr>
          </w:p>
        </w:tc>
        <w:tc>
          <w:tcPr>
            <w:tcW w:w="6150" w:type="dxa"/>
            <w:shd w:val="clear" w:color="auto" w:fill="auto"/>
            <w:vAlign w:val="center"/>
          </w:tcPr>
          <w:p w:rsidR="00B87697" w:rsidRDefault="00B87697" w:rsidP="007C6AA2">
            <w:pPr>
              <w:ind w:right="418"/>
              <w:jc w:val="both"/>
              <w:rPr>
                <w:rFonts w:ascii="Calibri" w:hAnsi="Calibri"/>
                <w:color w:val="000000"/>
              </w:rPr>
            </w:pPr>
            <w:r>
              <w:rPr>
                <w:rFonts w:ascii="Calibri" w:hAnsi="Calibri"/>
                <w:color w:val="000000"/>
              </w:rPr>
              <w:t>Ligadura de Varices Esofágicas incluye Kit de Ligas y Dispositivos de aplicación</w:t>
            </w:r>
          </w:p>
        </w:tc>
      </w:tr>
      <w:tr w:rsidR="00B87697" w:rsidRPr="004A53E7" w:rsidTr="007C6AA2">
        <w:trPr>
          <w:trHeight w:val="221"/>
        </w:trPr>
        <w:tc>
          <w:tcPr>
            <w:tcW w:w="3915" w:type="dxa"/>
            <w:vMerge/>
            <w:shd w:val="clear" w:color="auto" w:fill="FFFFFF" w:themeFill="background1"/>
            <w:vAlign w:val="center"/>
          </w:tcPr>
          <w:p w:rsidR="00B87697" w:rsidRPr="004A53E7" w:rsidRDefault="00B87697" w:rsidP="007C6AA2">
            <w:pPr>
              <w:spacing w:before="120" w:after="120" w:line="240" w:lineRule="auto"/>
              <w:ind w:right="418"/>
              <w:jc w:val="both"/>
              <w:rPr>
                <w:rFonts w:eastAsia="Times New Roman" w:cs="Arial"/>
                <w:b/>
                <w:color w:val="C00000"/>
              </w:rPr>
            </w:pPr>
          </w:p>
        </w:tc>
        <w:tc>
          <w:tcPr>
            <w:tcW w:w="6150" w:type="dxa"/>
            <w:shd w:val="clear" w:color="auto" w:fill="auto"/>
            <w:vAlign w:val="center"/>
          </w:tcPr>
          <w:p w:rsidR="00B87697" w:rsidRDefault="00B87697" w:rsidP="007C6AA2">
            <w:pPr>
              <w:ind w:right="418"/>
              <w:jc w:val="both"/>
              <w:rPr>
                <w:rFonts w:ascii="Calibri" w:hAnsi="Calibri"/>
                <w:color w:val="000000"/>
              </w:rPr>
            </w:pPr>
            <w:r>
              <w:rPr>
                <w:rFonts w:ascii="Calibri" w:hAnsi="Calibri"/>
                <w:color w:val="000000"/>
              </w:rPr>
              <w:t>Manometría Anorectal</w:t>
            </w:r>
          </w:p>
        </w:tc>
      </w:tr>
      <w:tr w:rsidR="00B87697" w:rsidRPr="004A53E7" w:rsidTr="007C6AA2">
        <w:trPr>
          <w:trHeight w:val="583"/>
        </w:trPr>
        <w:tc>
          <w:tcPr>
            <w:tcW w:w="3915" w:type="dxa"/>
            <w:vMerge/>
            <w:shd w:val="clear" w:color="auto" w:fill="FFFFFF" w:themeFill="background1"/>
            <w:vAlign w:val="center"/>
          </w:tcPr>
          <w:p w:rsidR="00B87697" w:rsidRPr="004A53E7" w:rsidRDefault="00B87697" w:rsidP="007C6AA2">
            <w:pPr>
              <w:spacing w:before="120" w:after="120" w:line="240" w:lineRule="auto"/>
              <w:ind w:right="418"/>
              <w:jc w:val="both"/>
              <w:rPr>
                <w:rFonts w:eastAsia="Times New Roman" w:cs="Arial"/>
                <w:b/>
                <w:color w:val="C00000"/>
              </w:rPr>
            </w:pPr>
          </w:p>
        </w:tc>
        <w:tc>
          <w:tcPr>
            <w:tcW w:w="6150" w:type="dxa"/>
            <w:shd w:val="clear" w:color="auto" w:fill="auto"/>
            <w:vAlign w:val="center"/>
          </w:tcPr>
          <w:p w:rsidR="00B87697" w:rsidRDefault="00B87697" w:rsidP="007C6AA2">
            <w:pPr>
              <w:ind w:right="418"/>
              <w:jc w:val="both"/>
              <w:rPr>
                <w:rFonts w:ascii="Calibri" w:hAnsi="Calibri"/>
                <w:color w:val="000000"/>
              </w:rPr>
            </w:pPr>
            <w:r>
              <w:rPr>
                <w:rFonts w:ascii="Calibri" w:hAnsi="Calibri"/>
                <w:color w:val="000000"/>
              </w:rPr>
              <w:t>Manometría esofágica estacionaria</w:t>
            </w:r>
          </w:p>
        </w:tc>
      </w:tr>
      <w:tr w:rsidR="00B87697" w:rsidRPr="004A53E7" w:rsidTr="007C6AA2">
        <w:trPr>
          <w:trHeight w:val="221"/>
        </w:trPr>
        <w:tc>
          <w:tcPr>
            <w:tcW w:w="3915" w:type="dxa"/>
            <w:vMerge/>
            <w:shd w:val="clear" w:color="auto" w:fill="FFFFFF" w:themeFill="background1"/>
            <w:vAlign w:val="center"/>
          </w:tcPr>
          <w:p w:rsidR="00B87697" w:rsidRPr="004A53E7" w:rsidRDefault="00B87697" w:rsidP="007C6AA2">
            <w:pPr>
              <w:spacing w:before="120" w:after="120" w:line="240" w:lineRule="auto"/>
              <w:ind w:right="418"/>
              <w:jc w:val="both"/>
              <w:rPr>
                <w:rFonts w:eastAsia="Times New Roman" w:cs="Arial"/>
                <w:b/>
                <w:color w:val="C00000"/>
              </w:rPr>
            </w:pPr>
          </w:p>
        </w:tc>
        <w:tc>
          <w:tcPr>
            <w:tcW w:w="6150" w:type="dxa"/>
            <w:shd w:val="clear" w:color="auto" w:fill="auto"/>
            <w:vAlign w:val="center"/>
          </w:tcPr>
          <w:p w:rsidR="00B87697" w:rsidRDefault="00B87697" w:rsidP="007C6AA2">
            <w:pPr>
              <w:ind w:right="418"/>
              <w:jc w:val="both"/>
              <w:rPr>
                <w:rFonts w:ascii="Calibri" w:hAnsi="Calibri"/>
                <w:color w:val="000000"/>
              </w:rPr>
            </w:pPr>
            <w:r>
              <w:rPr>
                <w:rFonts w:ascii="Calibri" w:hAnsi="Calibri"/>
                <w:color w:val="000000"/>
              </w:rPr>
              <w:t>PH-metría ambulatoria 24 horas</w:t>
            </w:r>
          </w:p>
        </w:tc>
      </w:tr>
      <w:tr w:rsidR="00B87697" w:rsidRPr="004A53E7" w:rsidTr="007C6AA2">
        <w:trPr>
          <w:trHeight w:val="221"/>
        </w:trPr>
        <w:tc>
          <w:tcPr>
            <w:tcW w:w="3915" w:type="dxa"/>
            <w:vMerge/>
            <w:shd w:val="clear" w:color="auto" w:fill="FFFFFF" w:themeFill="background1"/>
            <w:vAlign w:val="center"/>
          </w:tcPr>
          <w:p w:rsidR="00B87697" w:rsidRPr="004A53E7" w:rsidRDefault="00B87697" w:rsidP="007C6AA2">
            <w:pPr>
              <w:spacing w:before="120" w:after="120" w:line="240" w:lineRule="auto"/>
              <w:ind w:right="418"/>
              <w:jc w:val="both"/>
              <w:rPr>
                <w:rFonts w:eastAsia="Times New Roman" w:cs="Arial"/>
                <w:b/>
                <w:color w:val="C00000"/>
              </w:rPr>
            </w:pPr>
          </w:p>
        </w:tc>
        <w:tc>
          <w:tcPr>
            <w:tcW w:w="6150" w:type="dxa"/>
            <w:shd w:val="clear" w:color="auto" w:fill="auto"/>
            <w:vAlign w:val="center"/>
          </w:tcPr>
          <w:p w:rsidR="00B87697" w:rsidRDefault="00B87697" w:rsidP="007C6AA2">
            <w:pPr>
              <w:ind w:right="418"/>
              <w:jc w:val="both"/>
              <w:rPr>
                <w:rFonts w:ascii="Calibri" w:hAnsi="Calibri"/>
                <w:color w:val="000000"/>
              </w:rPr>
            </w:pPr>
            <w:r>
              <w:rPr>
                <w:rFonts w:ascii="Calibri" w:hAnsi="Calibri"/>
                <w:color w:val="000000"/>
              </w:rPr>
              <w:t>PH-metría ambulatoria de 24 horas + Impedancia</w:t>
            </w:r>
          </w:p>
        </w:tc>
      </w:tr>
      <w:tr w:rsidR="00B87697" w:rsidRPr="004A53E7" w:rsidTr="007C6AA2">
        <w:trPr>
          <w:trHeight w:val="221"/>
        </w:trPr>
        <w:tc>
          <w:tcPr>
            <w:tcW w:w="3915" w:type="dxa"/>
            <w:vMerge/>
            <w:shd w:val="clear" w:color="auto" w:fill="FFFFFF" w:themeFill="background1"/>
            <w:vAlign w:val="center"/>
          </w:tcPr>
          <w:p w:rsidR="00B87697" w:rsidRPr="004A53E7" w:rsidRDefault="00B87697" w:rsidP="007C6AA2">
            <w:pPr>
              <w:spacing w:before="120" w:after="120" w:line="240" w:lineRule="auto"/>
              <w:ind w:right="418"/>
              <w:jc w:val="both"/>
              <w:rPr>
                <w:rFonts w:eastAsia="Times New Roman" w:cs="Arial"/>
                <w:b/>
                <w:color w:val="C00000"/>
              </w:rPr>
            </w:pPr>
          </w:p>
        </w:tc>
        <w:tc>
          <w:tcPr>
            <w:tcW w:w="6150" w:type="dxa"/>
            <w:shd w:val="clear" w:color="auto" w:fill="auto"/>
            <w:vAlign w:val="center"/>
          </w:tcPr>
          <w:p w:rsidR="00B87697" w:rsidRDefault="00B87697" w:rsidP="007C6AA2">
            <w:pPr>
              <w:ind w:right="418"/>
              <w:jc w:val="both"/>
              <w:rPr>
                <w:rFonts w:ascii="Calibri" w:hAnsi="Calibri"/>
                <w:color w:val="000000"/>
              </w:rPr>
            </w:pPr>
            <w:r>
              <w:rPr>
                <w:rFonts w:ascii="Calibri" w:hAnsi="Calibri"/>
                <w:color w:val="000000"/>
              </w:rPr>
              <w:t>Prueba de Aliento</w:t>
            </w:r>
          </w:p>
        </w:tc>
      </w:tr>
      <w:tr w:rsidR="00B87697" w:rsidRPr="004A53E7" w:rsidTr="007C6AA2">
        <w:trPr>
          <w:trHeight w:val="221"/>
        </w:trPr>
        <w:tc>
          <w:tcPr>
            <w:tcW w:w="3915" w:type="dxa"/>
            <w:vMerge/>
            <w:shd w:val="clear" w:color="auto" w:fill="FFFFFF" w:themeFill="background1"/>
            <w:vAlign w:val="center"/>
          </w:tcPr>
          <w:p w:rsidR="00B87697" w:rsidRPr="004A53E7" w:rsidRDefault="00B87697" w:rsidP="007C6AA2">
            <w:pPr>
              <w:spacing w:before="120" w:after="120" w:line="240" w:lineRule="auto"/>
              <w:ind w:right="418"/>
              <w:jc w:val="both"/>
              <w:rPr>
                <w:rFonts w:eastAsia="Times New Roman" w:cs="Arial"/>
                <w:b/>
                <w:color w:val="C00000"/>
              </w:rPr>
            </w:pPr>
          </w:p>
        </w:tc>
        <w:tc>
          <w:tcPr>
            <w:tcW w:w="6150" w:type="dxa"/>
            <w:shd w:val="clear" w:color="auto" w:fill="auto"/>
            <w:vAlign w:val="center"/>
          </w:tcPr>
          <w:p w:rsidR="00B87697" w:rsidRDefault="00B87697" w:rsidP="007C6AA2">
            <w:pPr>
              <w:ind w:right="418"/>
              <w:jc w:val="both"/>
              <w:rPr>
                <w:rFonts w:ascii="Calibri" w:hAnsi="Calibri"/>
                <w:color w:val="000000"/>
              </w:rPr>
            </w:pPr>
            <w:r>
              <w:rPr>
                <w:rFonts w:ascii="Calibri" w:hAnsi="Calibri"/>
                <w:color w:val="000000"/>
              </w:rPr>
              <w:t>Rectosigmoidoscopía Flexible</w:t>
            </w:r>
          </w:p>
        </w:tc>
      </w:tr>
      <w:tr w:rsidR="00B87697" w:rsidRPr="004A53E7" w:rsidTr="007C6AA2">
        <w:trPr>
          <w:trHeight w:val="221"/>
        </w:trPr>
        <w:tc>
          <w:tcPr>
            <w:tcW w:w="3915" w:type="dxa"/>
            <w:vMerge/>
            <w:shd w:val="clear" w:color="auto" w:fill="FFFFFF" w:themeFill="background1"/>
            <w:vAlign w:val="center"/>
          </w:tcPr>
          <w:p w:rsidR="00B87697" w:rsidRPr="004A53E7" w:rsidRDefault="00B87697" w:rsidP="007C6AA2">
            <w:pPr>
              <w:spacing w:before="120" w:after="120" w:line="240" w:lineRule="auto"/>
              <w:ind w:right="418"/>
              <w:jc w:val="both"/>
              <w:rPr>
                <w:rFonts w:eastAsia="Times New Roman" w:cs="Arial"/>
                <w:b/>
                <w:color w:val="C00000"/>
              </w:rPr>
            </w:pPr>
          </w:p>
        </w:tc>
        <w:tc>
          <w:tcPr>
            <w:tcW w:w="6150" w:type="dxa"/>
            <w:shd w:val="clear" w:color="auto" w:fill="auto"/>
            <w:vAlign w:val="center"/>
          </w:tcPr>
          <w:p w:rsidR="00B87697" w:rsidRDefault="00B87697" w:rsidP="007C6AA2">
            <w:pPr>
              <w:ind w:right="418"/>
              <w:jc w:val="both"/>
              <w:rPr>
                <w:rFonts w:ascii="Calibri" w:hAnsi="Calibri"/>
                <w:color w:val="000000"/>
              </w:rPr>
            </w:pPr>
            <w:r>
              <w:rPr>
                <w:rFonts w:ascii="Calibri" w:hAnsi="Calibri"/>
                <w:color w:val="000000"/>
              </w:rPr>
              <w:t>Rectosigmoidoscopía Flexible, realizada a paciente hospitalizado</w:t>
            </w:r>
          </w:p>
        </w:tc>
      </w:tr>
      <w:tr w:rsidR="00B87697" w:rsidRPr="004A53E7" w:rsidTr="007C6AA2">
        <w:trPr>
          <w:trHeight w:val="469"/>
        </w:trPr>
        <w:tc>
          <w:tcPr>
            <w:tcW w:w="3915" w:type="dxa"/>
            <w:vMerge/>
            <w:shd w:val="clear" w:color="auto" w:fill="FFFFFF" w:themeFill="background1"/>
            <w:vAlign w:val="center"/>
          </w:tcPr>
          <w:p w:rsidR="00B87697" w:rsidRPr="004A53E7" w:rsidRDefault="00B87697" w:rsidP="007C6AA2">
            <w:pPr>
              <w:spacing w:before="120" w:after="120" w:line="240" w:lineRule="auto"/>
              <w:ind w:right="418"/>
              <w:jc w:val="both"/>
              <w:rPr>
                <w:rFonts w:eastAsia="Times New Roman" w:cs="Arial"/>
                <w:b/>
                <w:color w:val="C00000"/>
              </w:rPr>
            </w:pPr>
          </w:p>
        </w:tc>
        <w:tc>
          <w:tcPr>
            <w:tcW w:w="6150" w:type="dxa"/>
            <w:shd w:val="clear" w:color="auto" w:fill="auto"/>
            <w:vAlign w:val="center"/>
          </w:tcPr>
          <w:p w:rsidR="00B87697" w:rsidRDefault="00B87697" w:rsidP="007C6AA2">
            <w:pPr>
              <w:spacing w:after="0" w:line="240" w:lineRule="auto"/>
              <w:ind w:right="418"/>
              <w:jc w:val="both"/>
              <w:rPr>
                <w:rFonts w:ascii="Calibri" w:eastAsia="Times New Roman" w:hAnsi="Calibri"/>
                <w:color w:val="000000"/>
              </w:rPr>
            </w:pPr>
            <w:r>
              <w:rPr>
                <w:rFonts w:ascii="Calibri" w:hAnsi="Calibri"/>
                <w:color w:val="000000"/>
              </w:rPr>
              <w:t>Ultrasonido Endoanal</w:t>
            </w:r>
          </w:p>
        </w:tc>
      </w:tr>
      <w:tr w:rsidR="00B87697" w:rsidRPr="004A53E7" w:rsidTr="007C6AA2">
        <w:trPr>
          <w:trHeight w:val="221"/>
        </w:trPr>
        <w:tc>
          <w:tcPr>
            <w:tcW w:w="3915" w:type="dxa"/>
            <w:vMerge/>
            <w:shd w:val="clear" w:color="auto" w:fill="FFFFFF" w:themeFill="background1"/>
            <w:vAlign w:val="center"/>
          </w:tcPr>
          <w:p w:rsidR="00B87697" w:rsidRPr="004A53E7" w:rsidRDefault="00B87697" w:rsidP="007C6AA2">
            <w:pPr>
              <w:spacing w:before="120" w:after="120" w:line="240" w:lineRule="auto"/>
              <w:ind w:right="418"/>
              <w:jc w:val="both"/>
              <w:rPr>
                <w:rFonts w:eastAsia="Times New Roman" w:cs="Arial"/>
                <w:b/>
                <w:color w:val="C00000"/>
              </w:rPr>
            </w:pPr>
          </w:p>
        </w:tc>
        <w:tc>
          <w:tcPr>
            <w:tcW w:w="6150" w:type="dxa"/>
            <w:shd w:val="clear" w:color="auto" w:fill="auto"/>
            <w:vAlign w:val="center"/>
          </w:tcPr>
          <w:p w:rsidR="00B87697" w:rsidRDefault="00B87697" w:rsidP="007C6AA2">
            <w:pPr>
              <w:ind w:right="418"/>
              <w:jc w:val="both"/>
              <w:rPr>
                <w:rFonts w:ascii="Calibri" w:hAnsi="Calibri"/>
                <w:color w:val="000000"/>
              </w:rPr>
            </w:pPr>
            <w:r>
              <w:rPr>
                <w:rFonts w:ascii="Calibri" w:hAnsi="Calibri"/>
                <w:color w:val="000000"/>
              </w:rPr>
              <w:t>Ultrasonido Fibroscan</w:t>
            </w:r>
          </w:p>
        </w:tc>
      </w:tr>
    </w:tbl>
    <w:p w:rsidR="00B87697" w:rsidRDefault="00B87697" w:rsidP="002B6391">
      <w:pPr>
        <w:spacing w:before="120" w:after="120" w:line="240" w:lineRule="auto"/>
        <w:ind w:left="426" w:right="418"/>
        <w:jc w:val="both"/>
        <w:rPr>
          <w:rFonts w:eastAsia="Times New Roman" w:cs="Arial"/>
        </w:rPr>
      </w:pPr>
    </w:p>
    <w:p w:rsidR="007C6AA2" w:rsidRDefault="007C6AA2" w:rsidP="002B6391">
      <w:pPr>
        <w:spacing w:before="120" w:after="120" w:line="240" w:lineRule="auto"/>
        <w:ind w:left="426" w:right="418"/>
        <w:jc w:val="both"/>
        <w:rPr>
          <w:rFonts w:eastAsia="Times New Roman" w:cs="Arial"/>
        </w:rPr>
      </w:pPr>
    </w:p>
    <w:p w:rsidR="00B87697" w:rsidRPr="004A53E7" w:rsidRDefault="00B87697" w:rsidP="002B6391">
      <w:pPr>
        <w:spacing w:before="120" w:after="120" w:line="240" w:lineRule="auto"/>
        <w:ind w:left="426" w:right="418"/>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B87697" w:rsidRPr="004A53E7" w:rsidRDefault="00B87697" w:rsidP="002B6391">
      <w:pPr>
        <w:spacing w:before="120" w:after="120" w:line="240" w:lineRule="auto"/>
        <w:ind w:left="426" w:right="418"/>
        <w:contextualSpacing/>
        <w:jc w:val="both"/>
        <w:rPr>
          <w:rFonts w:eastAsia="Times New Roman" w:cs="Arial"/>
        </w:rPr>
      </w:pPr>
    </w:p>
    <w:p w:rsidR="00B87697" w:rsidRDefault="00B87697" w:rsidP="002B6391">
      <w:pPr>
        <w:spacing w:before="120" w:after="120" w:line="240" w:lineRule="auto"/>
        <w:ind w:left="426" w:right="418" w:hanging="360"/>
        <w:contextualSpacing/>
        <w:jc w:val="both"/>
        <w:rPr>
          <w:rFonts w:eastAsia="Times New Roman" w:cs="Arial"/>
        </w:rPr>
      </w:pPr>
      <w:r w:rsidRPr="004A53E7">
        <w:rPr>
          <w:rFonts w:eastAsia="Times New Roman" w:cs="Arial"/>
        </w:rPr>
        <w:t>1. DOCUMENTOS MÉDICOS  DONDE SE ACREDITE ESPECIALIDAD DEL PERSONAL:</w:t>
      </w:r>
    </w:p>
    <w:p w:rsidR="00B87697" w:rsidRPr="004A53E7" w:rsidRDefault="00B87697" w:rsidP="002B6391">
      <w:pPr>
        <w:numPr>
          <w:ilvl w:val="0"/>
          <w:numId w:val="298"/>
        </w:numPr>
        <w:spacing w:before="120" w:after="120" w:line="240" w:lineRule="auto"/>
        <w:ind w:left="426" w:right="418"/>
        <w:contextualSpacing/>
        <w:jc w:val="both"/>
        <w:rPr>
          <w:rFonts w:eastAsia="Times New Roman" w:cs="Arial"/>
        </w:rPr>
      </w:pPr>
      <w:r w:rsidRPr="004A53E7">
        <w:rPr>
          <w:rFonts w:eastAsia="Times New Roman" w:cs="Arial"/>
        </w:rPr>
        <w:t>Copia simple  de Diplo</w:t>
      </w:r>
      <w:r w:rsidR="00030EB8">
        <w:rPr>
          <w:rFonts w:eastAsia="Times New Roman" w:cs="Arial"/>
        </w:rPr>
        <w:t xml:space="preserve">ma  Endoscopia Gastrointestinal pediátrica </w:t>
      </w:r>
    </w:p>
    <w:p w:rsidR="00B87697" w:rsidRPr="004A53E7" w:rsidRDefault="00B87697" w:rsidP="002B6391">
      <w:pPr>
        <w:numPr>
          <w:ilvl w:val="0"/>
          <w:numId w:val="298"/>
        </w:numPr>
        <w:spacing w:before="120" w:after="120" w:line="240" w:lineRule="auto"/>
        <w:ind w:left="426" w:right="418"/>
        <w:contextualSpacing/>
        <w:jc w:val="both"/>
        <w:rPr>
          <w:rFonts w:eastAsia="Times New Roman" w:cs="Arial"/>
        </w:rPr>
      </w:pPr>
      <w:r w:rsidRPr="004A53E7">
        <w:rPr>
          <w:rFonts w:eastAsia="Times New Roman" w:cs="Arial"/>
        </w:rPr>
        <w:t>Copia simple de la cedula profesional (Médico General)</w:t>
      </w:r>
    </w:p>
    <w:p w:rsidR="00B87697" w:rsidRPr="004A53E7" w:rsidRDefault="00B87697" w:rsidP="002B6391">
      <w:pPr>
        <w:numPr>
          <w:ilvl w:val="0"/>
          <w:numId w:val="298"/>
        </w:numPr>
        <w:spacing w:before="120" w:after="120" w:line="240" w:lineRule="auto"/>
        <w:ind w:left="426" w:right="418"/>
        <w:contextualSpacing/>
        <w:jc w:val="both"/>
        <w:rPr>
          <w:rFonts w:eastAsia="Times New Roman" w:cs="Arial"/>
        </w:rPr>
      </w:pPr>
      <w:r w:rsidRPr="004A53E7">
        <w:rPr>
          <w:rFonts w:eastAsia="Times New Roman" w:cs="Arial"/>
        </w:rPr>
        <w:t>Copia simple de Póliza de Responsabilidad Médica.</w:t>
      </w:r>
    </w:p>
    <w:p w:rsidR="00B87697" w:rsidRPr="004A53E7" w:rsidRDefault="00B87697" w:rsidP="002B6391">
      <w:pPr>
        <w:numPr>
          <w:ilvl w:val="0"/>
          <w:numId w:val="298"/>
        </w:numPr>
        <w:spacing w:before="120" w:after="120" w:line="240" w:lineRule="auto"/>
        <w:ind w:left="426" w:right="418"/>
        <w:contextualSpacing/>
        <w:jc w:val="both"/>
        <w:rPr>
          <w:rFonts w:eastAsia="Times New Roman" w:cs="Arial"/>
        </w:rPr>
      </w:pPr>
      <w:r w:rsidRPr="004A53E7">
        <w:rPr>
          <w:rFonts w:eastAsia="Times New Roman" w:cs="Arial"/>
        </w:rPr>
        <w:t>Copia simple de Constancia de Sociedades, Asociaciones y Colegios a los que pertenece (últimos 5 años).</w:t>
      </w:r>
    </w:p>
    <w:p w:rsidR="00B87697" w:rsidRPr="004A53E7" w:rsidRDefault="00B87697" w:rsidP="002B6391">
      <w:pPr>
        <w:numPr>
          <w:ilvl w:val="0"/>
          <w:numId w:val="298"/>
        </w:numPr>
        <w:spacing w:before="120" w:after="120" w:line="240" w:lineRule="auto"/>
        <w:ind w:left="426" w:right="418"/>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(sí procede)</w:t>
      </w:r>
    </w:p>
    <w:p w:rsidR="00B87697" w:rsidRPr="004A53E7" w:rsidRDefault="00B87697" w:rsidP="002B6391">
      <w:pPr>
        <w:numPr>
          <w:ilvl w:val="0"/>
          <w:numId w:val="298"/>
        </w:numPr>
        <w:spacing w:before="120" w:after="120" w:line="240" w:lineRule="auto"/>
        <w:ind w:left="426" w:right="418"/>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B87697" w:rsidRPr="004A53E7" w:rsidRDefault="00B87697" w:rsidP="002B6391">
      <w:pPr>
        <w:spacing w:before="120" w:after="120" w:line="240" w:lineRule="auto"/>
        <w:ind w:left="426" w:right="418"/>
        <w:contextualSpacing/>
        <w:jc w:val="both"/>
        <w:rPr>
          <w:rFonts w:eastAsia="Times New Roman" w:cs="Arial"/>
        </w:rPr>
      </w:pPr>
    </w:p>
    <w:p w:rsidR="00B87697" w:rsidRPr="004A53E7" w:rsidRDefault="00B87697" w:rsidP="002B6391">
      <w:pPr>
        <w:spacing w:before="120" w:after="120" w:line="240" w:lineRule="auto"/>
        <w:ind w:left="426" w:right="418" w:hanging="360"/>
        <w:jc w:val="both"/>
        <w:rPr>
          <w:rFonts w:eastAsia="MS Gothic" w:cs="Arial"/>
        </w:rPr>
      </w:pPr>
      <w:r w:rsidRPr="004A53E7">
        <w:rPr>
          <w:rFonts w:eastAsia="Times New Roman" w:cs="Arial"/>
        </w:rPr>
        <w:t>2. CAPACIDAD T</w:t>
      </w:r>
      <w:r w:rsidRPr="004A53E7">
        <w:rPr>
          <w:rFonts w:eastAsia="MS Gothic" w:cs="Arial"/>
        </w:rPr>
        <w:t>ÉCNICA DEL LICITANTE:</w:t>
      </w:r>
    </w:p>
    <w:p w:rsidR="00B87697" w:rsidRPr="004A53E7" w:rsidRDefault="00B87697" w:rsidP="002B6391">
      <w:pPr>
        <w:numPr>
          <w:ilvl w:val="0"/>
          <w:numId w:val="299"/>
        </w:numPr>
        <w:spacing w:before="120" w:after="120" w:line="240" w:lineRule="auto"/>
        <w:ind w:left="426" w:right="418"/>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B87697" w:rsidRPr="004A53E7" w:rsidRDefault="00B87697" w:rsidP="002B6391">
      <w:pPr>
        <w:numPr>
          <w:ilvl w:val="0"/>
          <w:numId w:val="299"/>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B87697" w:rsidRPr="004A53E7" w:rsidRDefault="00B87697" w:rsidP="002B6391">
      <w:pPr>
        <w:spacing w:before="120" w:after="120" w:line="240" w:lineRule="auto"/>
        <w:ind w:left="426" w:right="418" w:hanging="360"/>
        <w:contextualSpacing/>
        <w:jc w:val="both"/>
        <w:rPr>
          <w:rFonts w:eastAsia="Times New Roman" w:cs="Arial"/>
        </w:rPr>
      </w:pPr>
    </w:p>
    <w:p w:rsidR="00B87697" w:rsidRDefault="00B87697" w:rsidP="002B6391">
      <w:pPr>
        <w:spacing w:before="240" w:after="240" w:line="240" w:lineRule="auto"/>
        <w:ind w:left="426" w:right="418" w:hanging="357"/>
        <w:contextualSpacing/>
        <w:jc w:val="both"/>
        <w:rPr>
          <w:rFonts w:eastAsia="Times New Roman" w:cs="Arial"/>
        </w:rPr>
      </w:pPr>
      <w:r w:rsidRPr="004A53E7">
        <w:rPr>
          <w:rFonts w:eastAsia="Times New Roman" w:cs="Arial"/>
        </w:rPr>
        <w:t>3. CAPACIDAD DE RECURSOS HUMANOS PARA LA PRESTACIÓN DE LOS SERVICIOS:</w:t>
      </w:r>
    </w:p>
    <w:p w:rsidR="00B87697" w:rsidRPr="004A53E7" w:rsidRDefault="00B87697" w:rsidP="002B6391">
      <w:pPr>
        <w:numPr>
          <w:ilvl w:val="0"/>
          <w:numId w:val="300"/>
        </w:numPr>
        <w:spacing w:before="240" w:after="240" w:line="240" w:lineRule="auto"/>
        <w:ind w:left="426" w:right="418" w:hanging="357"/>
        <w:contextualSpacing/>
        <w:jc w:val="both"/>
        <w:rPr>
          <w:rFonts w:eastAsia="Times New Roman" w:cs="Arial"/>
        </w:rPr>
      </w:pPr>
      <w:r w:rsidRPr="004A53E7">
        <w:rPr>
          <w:rFonts w:eastAsia="Times New Roman" w:cs="Arial"/>
        </w:rPr>
        <w:t>Presentará una relación del personal que atenderá los servicios Gastroendoscopía</w:t>
      </w:r>
      <w:r w:rsidR="00030EB8">
        <w:rPr>
          <w:rFonts w:eastAsia="Times New Roman" w:cs="Arial"/>
        </w:rPr>
        <w:t xml:space="preserve"> Pediátrica</w:t>
      </w:r>
      <w:r w:rsidRPr="004A53E7">
        <w:rPr>
          <w:rFonts w:eastAsia="Times New Roman" w:cs="Arial"/>
        </w:rPr>
        <w:t xml:space="preserve"> e indicará quién realice el diagnóstico de los estudios y quién se encargue  de la interpretación  de los  estudios endoscópicos</w:t>
      </w:r>
    </w:p>
    <w:p w:rsidR="00B87697" w:rsidRDefault="00B87697" w:rsidP="002B6391">
      <w:pPr>
        <w:numPr>
          <w:ilvl w:val="0"/>
          <w:numId w:val="300"/>
        </w:numPr>
        <w:spacing w:before="120" w:after="120" w:line="240" w:lineRule="auto"/>
        <w:ind w:left="426" w:right="418"/>
        <w:contextualSpacing/>
        <w:jc w:val="both"/>
        <w:rPr>
          <w:rFonts w:eastAsia="Times New Roman" w:cs="Arial"/>
        </w:rPr>
      </w:pPr>
      <w:r w:rsidRPr="004A53E7">
        <w:rPr>
          <w:rFonts w:eastAsia="Times New Roman" w:cs="Arial"/>
        </w:rPr>
        <w:t>Deberá acreditar la experiencia práctica del personal auxiliar de por lo menos 6 meses en el Área de Endoscopía.</w:t>
      </w:r>
    </w:p>
    <w:p w:rsidR="00562607" w:rsidRDefault="00562607" w:rsidP="002B6391">
      <w:pPr>
        <w:spacing w:before="120" w:after="120" w:line="240" w:lineRule="auto"/>
        <w:ind w:left="426" w:right="418"/>
        <w:contextualSpacing/>
        <w:jc w:val="both"/>
        <w:rPr>
          <w:rFonts w:eastAsia="Times New Roman" w:cs="Arial"/>
        </w:rPr>
      </w:pPr>
    </w:p>
    <w:p w:rsidR="00B87697" w:rsidRPr="004A53E7" w:rsidRDefault="00B87697" w:rsidP="002B6391">
      <w:pPr>
        <w:spacing w:before="120" w:after="120" w:line="240" w:lineRule="auto"/>
        <w:ind w:left="426" w:right="418" w:hanging="360"/>
        <w:contextualSpacing/>
        <w:jc w:val="both"/>
        <w:rPr>
          <w:rFonts w:eastAsia="Times New Roman" w:cs="Arial"/>
        </w:rPr>
      </w:pPr>
    </w:p>
    <w:p w:rsidR="00B87697" w:rsidRPr="004A53E7" w:rsidRDefault="00B87697" w:rsidP="002B6391">
      <w:pPr>
        <w:spacing w:before="120" w:after="120" w:line="240" w:lineRule="auto"/>
        <w:ind w:left="426" w:right="418" w:hanging="360"/>
        <w:contextualSpacing/>
        <w:jc w:val="both"/>
        <w:rPr>
          <w:rFonts w:eastAsia="Times New Roman" w:cs="Arial"/>
        </w:rPr>
      </w:pPr>
      <w:r w:rsidRPr="004A53E7">
        <w:rPr>
          <w:rFonts w:eastAsia="Times New Roman" w:cs="Arial"/>
        </w:rPr>
        <w:t>4. CAPACIDAD  DEL  EQUIPO</w:t>
      </w:r>
    </w:p>
    <w:p w:rsidR="00B87697" w:rsidRPr="004A53E7" w:rsidRDefault="00B87697" w:rsidP="002B6391">
      <w:pPr>
        <w:numPr>
          <w:ilvl w:val="0"/>
          <w:numId w:val="301"/>
        </w:numPr>
        <w:spacing w:before="120" w:after="120" w:line="240" w:lineRule="auto"/>
        <w:ind w:left="426" w:right="418"/>
        <w:contextualSpacing/>
        <w:jc w:val="both"/>
        <w:rPr>
          <w:rFonts w:eastAsia="Times New Roman" w:cs="Arial"/>
        </w:rPr>
      </w:pPr>
      <w:r w:rsidRPr="004A53E7">
        <w:rPr>
          <w:rFonts w:eastAsia="Times New Roman" w:cs="Arial"/>
        </w:rPr>
        <w:t>Deberá presentar manifiesto donde  incluya fotografías e indique el  equipamiento y/o instrumental necesario con el que se cuenta para la realización del servicio  de Gastroendoscopía</w:t>
      </w:r>
      <w:r w:rsidR="00030EB8">
        <w:rPr>
          <w:rFonts w:eastAsia="Times New Roman" w:cs="Arial"/>
        </w:rPr>
        <w:t xml:space="preserve"> Pediátrica</w:t>
      </w:r>
      <w:r w:rsidRPr="004A53E7">
        <w:rPr>
          <w:rFonts w:eastAsia="Times New Roman" w:cs="Arial"/>
        </w:rPr>
        <w:t xml:space="preserve">  indicando, marca, modelo, número de serie, anexando copia simple del certificado de calibración y mantenimiento o validación de cada uno de los equipos con que cuenta</w:t>
      </w:r>
    </w:p>
    <w:p w:rsidR="00B87697" w:rsidRPr="004A53E7" w:rsidRDefault="00B87697" w:rsidP="002B6391">
      <w:pPr>
        <w:numPr>
          <w:ilvl w:val="0"/>
          <w:numId w:val="301"/>
        </w:numPr>
        <w:spacing w:before="120" w:after="120" w:line="240" w:lineRule="auto"/>
        <w:ind w:left="426" w:right="418"/>
        <w:contextualSpacing/>
        <w:jc w:val="both"/>
        <w:rPr>
          <w:rFonts w:eastAsia="Times New Roman" w:cs="Arial"/>
        </w:rPr>
      </w:pPr>
      <w:r w:rsidRPr="004A53E7">
        <w:rPr>
          <w:rFonts w:eastAsia="Times New Roman"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B87697" w:rsidRPr="004A53E7" w:rsidRDefault="00B87697" w:rsidP="002B6391">
      <w:pPr>
        <w:spacing w:before="120" w:after="120" w:line="240" w:lineRule="auto"/>
        <w:ind w:left="426" w:right="418" w:hanging="360"/>
        <w:jc w:val="both"/>
        <w:rPr>
          <w:rFonts w:eastAsia="Times New Roman" w:cs="Arial"/>
        </w:rPr>
      </w:pPr>
      <w:r w:rsidRPr="004A53E7">
        <w:rPr>
          <w:rFonts w:eastAsia="Times New Roman" w:cs="Arial"/>
        </w:rPr>
        <w:t xml:space="preserve">d)  El </w:t>
      </w:r>
      <w:r w:rsidRPr="004A53E7">
        <w:rPr>
          <w:rFonts w:eastAsia="Times New Roman" w:cs="Arial"/>
          <w:b/>
        </w:rPr>
        <w:t>¨LICITANTE¨</w:t>
      </w:r>
      <w:r w:rsidRPr="004A53E7">
        <w:rPr>
          <w:rFonts w:eastAsia="Times New Roman" w:cs="Arial"/>
        </w:rPr>
        <w:t xml:space="preserve"> deberá exhibir contrato vigente para la recolección de RPBI y anexar copia del mismo con vigencia igual o mayor al periodo que dure el contrato con el “</w:t>
      </w:r>
      <w:r w:rsidRPr="004A53E7">
        <w:rPr>
          <w:rFonts w:eastAsia="Times New Roman" w:cs="Arial"/>
          <w:b/>
        </w:rPr>
        <w:t>ISSSTECALI</w:t>
      </w:r>
      <w:r w:rsidRPr="004A53E7">
        <w:rPr>
          <w:rFonts w:eastAsia="Times New Roman" w:cs="Arial"/>
        </w:rPr>
        <w:t xml:space="preserve">”, con el fin  de dar cumplimiento a lo que establece la NOM-087-SEMARNAT-SSA1-2002. </w:t>
      </w:r>
    </w:p>
    <w:p w:rsidR="00B87697" w:rsidRPr="004A53E7" w:rsidRDefault="00B87697" w:rsidP="002B6391">
      <w:pPr>
        <w:spacing w:before="120" w:after="120" w:line="240" w:lineRule="auto"/>
        <w:ind w:left="426" w:right="418" w:hanging="360"/>
        <w:jc w:val="both"/>
        <w:rPr>
          <w:rFonts w:eastAsia="Times New Roman" w:cs="Arial"/>
        </w:rPr>
      </w:pPr>
      <w:r w:rsidRPr="004A53E7">
        <w:rPr>
          <w:rFonts w:eastAsia="Times New Roman" w:cs="Arial"/>
        </w:rPr>
        <w:t xml:space="preserve">e)  </w:t>
      </w:r>
      <w:r w:rsidRPr="004A53E7">
        <w:rPr>
          <w:rFonts w:eastAsia="Times New Roman" w:cs="Arial"/>
          <w:b/>
        </w:rPr>
        <w:t xml:space="preserve">“LICITANTE” </w:t>
      </w:r>
      <w:r w:rsidRPr="004A53E7">
        <w:rPr>
          <w:rFonts w:eastAsia="Times New Roman" w:cs="Arial"/>
        </w:rPr>
        <w:t>deberá cumplir en su totalidad lo que se establece en la NOM 004  SSA3-2012 referente al manejo e integración del Expediente Clínico de los pacientes.</w:t>
      </w:r>
    </w:p>
    <w:p w:rsidR="00B87697" w:rsidRPr="004A53E7" w:rsidRDefault="00B87697" w:rsidP="002B6391">
      <w:pPr>
        <w:pStyle w:val="Prrafodelista"/>
        <w:numPr>
          <w:ilvl w:val="0"/>
          <w:numId w:val="113"/>
        </w:numPr>
        <w:spacing w:before="120" w:after="120" w:line="240" w:lineRule="auto"/>
        <w:ind w:left="426" w:right="418"/>
        <w:jc w:val="both"/>
        <w:rPr>
          <w:rFonts w:eastAsia="Times New Roman" w:cs="Arial"/>
        </w:rPr>
      </w:pPr>
      <w:r w:rsidRPr="004A53E7">
        <w:rPr>
          <w:rFonts w:eastAsia="Times New Roman" w:cs="Arial"/>
        </w:rPr>
        <w:t>Presentará fotos de equipo y de las instalaciones.</w:t>
      </w:r>
    </w:p>
    <w:p w:rsidR="00B87697" w:rsidRPr="004A53E7" w:rsidRDefault="00B87697" w:rsidP="002B6391">
      <w:pPr>
        <w:spacing w:before="120" w:after="120" w:line="240" w:lineRule="auto"/>
        <w:ind w:left="426" w:right="418" w:hanging="360"/>
        <w:jc w:val="both"/>
        <w:rPr>
          <w:rFonts w:eastAsia="Times New Roman" w:cs="Arial"/>
        </w:rPr>
      </w:pPr>
    </w:p>
    <w:p w:rsidR="00B87697" w:rsidRPr="004A53E7" w:rsidRDefault="00B87697" w:rsidP="002B6391">
      <w:pPr>
        <w:spacing w:before="120" w:after="120" w:line="240" w:lineRule="auto"/>
        <w:ind w:left="426" w:right="418" w:hanging="360"/>
        <w:jc w:val="both"/>
        <w:rPr>
          <w:rFonts w:eastAsia="Times New Roman" w:cs="Arial"/>
        </w:rPr>
      </w:pPr>
      <w:r w:rsidRPr="004A53E7">
        <w:rPr>
          <w:rFonts w:eastAsia="Times New Roman" w:cs="Arial"/>
        </w:rPr>
        <w:t>4.1 RELACIÓN DE EQUIPO MÍNIMO PARA LA PRESTACIÓN DEL SERVICIO:</w:t>
      </w:r>
    </w:p>
    <w:p w:rsidR="00B87697" w:rsidRPr="004A53E7" w:rsidRDefault="00B87697" w:rsidP="002B6391">
      <w:pPr>
        <w:pStyle w:val="Prrafodelista"/>
        <w:numPr>
          <w:ilvl w:val="0"/>
          <w:numId w:val="302"/>
        </w:numPr>
        <w:spacing w:before="120" w:after="120" w:line="240" w:lineRule="auto"/>
        <w:ind w:left="426" w:right="418"/>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B87697" w:rsidRPr="004A53E7" w:rsidRDefault="00B87697" w:rsidP="002B6391">
      <w:pPr>
        <w:spacing w:before="120" w:after="120" w:line="240" w:lineRule="auto"/>
        <w:ind w:left="426" w:right="418" w:hanging="360"/>
        <w:jc w:val="both"/>
        <w:rPr>
          <w:rFonts w:eastAsia="Times New Roman" w:cs="Arial"/>
        </w:rPr>
      </w:pPr>
    </w:p>
    <w:p w:rsidR="00B87697" w:rsidRPr="004A53E7" w:rsidRDefault="00B87697" w:rsidP="002B6391">
      <w:pPr>
        <w:spacing w:before="120" w:after="120" w:line="240" w:lineRule="auto"/>
        <w:ind w:left="426" w:right="418" w:hanging="360"/>
        <w:contextualSpacing/>
        <w:jc w:val="both"/>
        <w:rPr>
          <w:rFonts w:eastAsia="Times New Roman" w:cs="Arial"/>
        </w:rPr>
      </w:pPr>
      <w:r w:rsidRPr="004A53E7">
        <w:rPr>
          <w:rFonts w:eastAsia="Times New Roman" w:cs="Arial"/>
        </w:rPr>
        <w:lastRenderedPageBreak/>
        <w:t>5. GENERALIDADES DEL SERVICIO:</w:t>
      </w:r>
      <w:r w:rsidRPr="004A53E7">
        <w:rPr>
          <w:rFonts w:eastAsia="Times New Roman" w:cs="Arial"/>
        </w:rPr>
        <w:tab/>
      </w:r>
    </w:p>
    <w:p w:rsidR="00B87697" w:rsidRPr="004A53E7" w:rsidRDefault="00B87697" w:rsidP="002B6391">
      <w:pPr>
        <w:numPr>
          <w:ilvl w:val="0"/>
          <w:numId w:val="303"/>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vales de subrogación  (las Solicitudes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entregar relación de los resultados de consulta y procedimientos con sello de recibido por el departamento de archivo clínico de la unidad.</w:t>
      </w:r>
    </w:p>
    <w:p w:rsidR="00B87697" w:rsidRPr="004A53E7" w:rsidRDefault="00B87697" w:rsidP="002B6391">
      <w:pPr>
        <w:numPr>
          <w:ilvl w:val="0"/>
          <w:numId w:val="303"/>
        </w:numPr>
        <w:spacing w:before="120" w:after="120" w:line="240" w:lineRule="auto"/>
        <w:ind w:left="426" w:right="418"/>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 </w:t>
      </w:r>
    </w:p>
    <w:p w:rsidR="00B87697" w:rsidRPr="004A53E7" w:rsidRDefault="00B87697" w:rsidP="002B6391">
      <w:pPr>
        <w:numPr>
          <w:ilvl w:val="0"/>
          <w:numId w:val="303"/>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B87697" w:rsidRPr="004A53E7" w:rsidRDefault="00B87697" w:rsidP="002B6391">
      <w:pPr>
        <w:numPr>
          <w:ilvl w:val="0"/>
          <w:numId w:val="303"/>
        </w:numPr>
        <w:spacing w:before="120" w:after="120" w:line="240" w:lineRule="auto"/>
        <w:ind w:left="426" w:right="418"/>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B87697" w:rsidRPr="004A53E7" w:rsidRDefault="00B87697" w:rsidP="002B6391">
      <w:pPr>
        <w:numPr>
          <w:ilvl w:val="0"/>
          <w:numId w:val="303"/>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B87697" w:rsidRPr="004A53E7" w:rsidRDefault="00B87697" w:rsidP="002B6391">
      <w:pPr>
        <w:numPr>
          <w:ilvl w:val="0"/>
          <w:numId w:val="303"/>
        </w:numPr>
        <w:spacing w:before="120" w:after="120" w:line="240" w:lineRule="auto"/>
        <w:ind w:left="426" w:right="418"/>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mediante escrito dirigido a la autoridad en turno con una anticipación de 5 (cinco) días  donde notifique quien prestara dicho servicio haciéndose  cargo del costo del servicio el LICITANTE.</w:t>
      </w:r>
    </w:p>
    <w:p w:rsidR="00B87697" w:rsidRPr="004A53E7" w:rsidRDefault="00B87697" w:rsidP="002B6391">
      <w:pPr>
        <w:spacing w:before="120" w:after="120" w:line="240" w:lineRule="auto"/>
        <w:ind w:left="426" w:right="418" w:hanging="360"/>
        <w:jc w:val="both"/>
        <w:rPr>
          <w:rFonts w:eastAsia="Times New Roman" w:cs="Arial"/>
        </w:rPr>
      </w:pPr>
    </w:p>
    <w:p w:rsidR="00B87697" w:rsidRPr="004A53E7" w:rsidRDefault="00B87697" w:rsidP="002B6391">
      <w:pPr>
        <w:spacing w:before="120" w:after="120" w:line="240" w:lineRule="auto"/>
        <w:ind w:left="426" w:right="418" w:hanging="360"/>
        <w:contextualSpacing/>
        <w:jc w:val="both"/>
        <w:rPr>
          <w:rFonts w:eastAsia="Times New Roman" w:cs="Arial"/>
        </w:rPr>
      </w:pPr>
      <w:r w:rsidRPr="004A53E7">
        <w:rPr>
          <w:rFonts w:eastAsia="Times New Roman" w:cs="Arial"/>
        </w:rPr>
        <w:t>6. PROCEDIMIENTO PARA REALIZAR LOS SERVICIOS:</w:t>
      </w:r>
    </w:p>
    <w:p w:rsidR="00B87697" w:rsidRPr="004A53E7" w:rsidRDefault="00B87697" w:rsidP="002B6391">
      <w:pPr>
        <w:numPr>
          <w:ilvl w:val="0"/>
          <w:numId w:val="304"/>
        </w:numPr>
        <w:spacing w:before="120" w:after="120" w:line="240" w:lineRule="auto"/>
        <w:ind w:left="426" w:right="418" w:hanging="284"/>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que el  </w:t>
      </w:r>
      <w:r w:rsidRPr="004A53E7">
        <w:rPr>
          <w:rFonts w:eastAsia="Times New Roman" w:cs="Arial"/>
          <w:b/>
        </w:rPr>
        <w:t xml:space="preserve">“LICITANTE” </w:t>
      </w:r>
      <w:r w:rsidRPr="004A53E7">
        <w:rPr>
          <w:rFonts w:eastAsia="Times New Roman" w:cs="Arial"/>
        </w:rPr>
        <w:t>preste los servicios  o que pueda otorgarlos.</w:t>
      </w:r>
    </w:p>
    <w:p w:rsidR="00B87697" w:rsidRPr="004A53E7" w:rsidRDefault="00B87697" w:rsidP="002B6391">
      <w:pPr>
        <w:numPr>
          <w:ilvl w:val="0"/>
          <w:numId w:val="304"/>
        </w:numPr>
        <w:spacing w:before="120" w:after="120" w:line="240" w:lineRule="auto"/>
        <w:ind w:left="426" w:right="418" w:hanging="360"/>
        <w:contextualSpacing/>
        <w:jc w:val="both"/>
        <w:rPr>
          <w:rFonts w:eastAsia="Times New Roman" w:cs="Arial"/>
        </w:rPr>
      </w:pPr>
      <w:r w:rsidRPr="004A53E7">
        <w:rPr>
          <w:rFonts w:eastAsia="Times New Roman" w:cs="Arial"/>
        </w:rPr>
        <w:t>Se realizara el servicio de endoscopia  y en caso de ameritar un toma de biopsia, se enviara junto con el derechohabiente la biopsia tomada al Área de Trabajo Social debidamente envasadas, rotuladas de acuerdo a la NOM vigente, etiquetada con el nombre, de donde se registrara para su posterior envió a Patología con quien se tenga contrato vigente con “</w:t>
      </w:r>
      <w:r w:rsidRPr="004A53E7">
        <w:rPr>
          <w:rFonts w:eastAsia="Times New Roman" w:cs="Arial"/>
          <w:b/>
        </w:rPr>
        <w:t>ISSSTECALI</w:t>
      </w:r>
      <w:r w:rsidRPr="004A53E7">
        <w:rPr>
          <w:rFonts w:eastAsia="Times New Roman" w:cs="Arial"/>
        </w:rPr>
        <w:t>”.</w:t>
      </w:r>
    </w:p>
    <w:p w:rsidR="00B87697" w:rsidRPr="004A53E7" w:rsidRDefault="00B87697" w:rsidP="002B6391">
      <w:pPr>
        <w:numPr>
          <w:ilvl w:val="0"/>
          <w:numId w:val="304"/>
        </w:numPr>
        <w:spacing w:before="120" w:after="120" w:line="240" w:lineRule="auto"/>
        <w:ind w:left="426" w:right="418" w:hanging="360"/>
        <w:contextualSpacing/>
        <w:jc w:val="both"/>
        <w:rPr>
          <w:rFonts w:eastAsia="Times New Roman" w:cs="Arial"/>
        </w:rPr>
      </w:pPr>
      <w:r w:rsidRPr="004A53E7">
        <w:rPr>
          <w:rFonts w:eastAsia="Times New Roman" w:cs="Arial"/>
        </w:rPr>
        <w:t>En caso de requerirse que el servicio de endoscopia se realice en la misma Unidad Médica de “</w:t>
      </w:r>
      <w:r w:rsidRPr="004A53E7">
        <w:rPr>
          <w:rFonts w:eastAsia="Times New Roman" w:cs="Arial"/>
          <w:b/>
        </w:rPr>
        <w:t>ISSSTECALI</w:t>
      </w:r>
      <w:r w:rsidRPr="004A53E7">
        <w:rPr>
          <w:rFonts w:eastAsia="Times New Roman" w:cs="Arial"/>
        </w:rPr>
        <w:t>”, debido a que el paciente no pudiera ser trasladado  se establecerá comunicación verbal sobre el resultado encontrado con el Encargado del Coordinador en Turno y/o Subdirector.</w:t>
      </w:r>
    </w:p>
    <w:p w:rsidR="00B87697" w:rsidRPr="004A53E7" w:rsidRDefault="00B87697" w:rsidP="002B6391">
      <w:pPr>
        <w:numPr>
          <w:ilvl w:val="0"/>
          <w:numId w:val="304"/>
        </w:numPr>
        <w:spacing w:before="120" w:after="120" w:line="240" w:lineRule="auto"/>
        <w:ind w:left="426" w:right="418" w:hanging="360"/>
        <w:contextualSpacing/>
        <w:jc w:val="both"/>
        <w:rPr>
          <w:rFonts w:eastAsia="Times New Roman" w:cs="Arial"/>
        </w:rPr>
      </w:pPr>
      <w:r w:rsidRPr="004A53E7">
        <w:rPr>
          <w:rFonts w:eastAsia="Times New Roman" w:cs="Arial"/>
        </w:rPr>
        <w:t xml:space="preserve">Se realizarán los servicios de endoscopia debiendo entregar la interpretación de los mismos, en un plazo no mayor de 3 días hábiles, contados estos a partir de la fecha del estudio realizado. </w:t>
      </w:r>
    </w:p>
    <w:p w:rsidR="00B87697" w:rsidRPr="004A53E7" w:rsidRDefault="00B87697" w:rsidP="002B6391">
      <w:pPr>
        <w:numPr>
          <w:ilvl w:val="0"/>
          <w:numId w:val="304"/>
        </w:numPr>
        <w:spacing w:before="120" w:after="120" w:line="240" w:lineRule="auto"/>
        <w:ind w:left="426" w:right="418" w:hanging="36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B87697" w:rsidRPr="004A53E7" w:rsidRDefault="00B87697" w:rsidP="002B6391">
      <w:pPr>
        <w:numPr>
          <w:ilvl w:val="0"/>
          <w:numId w:val="304"/>
        </w:numPr>
        <w:spacing w:before="120" w:after="120" w:line="240" w:lineRule="auto"/>
        <w:ind w:left="426" w:right="418" w:hanging="36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B87697" w:rsidRPr="004A53E7" w:rsidRDefault="00B87697" w:rsidP="002B6391">
      <w:pPr>
        <w:numPr>
          <w:ilvl w:val="0"/>
          <w:numId w:val="304"/>
        </w:numPr>
        <w:spacing w:before="120" w:after="120" w:line="240" w:lineRule="auto"/>
        <w:ind w:left="426" w:right="418" w:hanging="36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w:t>
      </w:r>
    </w:p>
    <w:p w:rsidR="00B87697" w:rsidRPr="004A53E7" w:rsidRDefault="00B87697" w:rsidP="002B6391">
      <w:pPr>
        <w:numPr>
          <w:ilvl w:val="0"/>
          <w:numId w:val="304"/>
        </w:numPr>
        <w:spacing w:before="120" w:after="120" w:line="240" w:lineRule="auto"/>
        <w:ind w:left="426" w:right="418" w:hanging="360"/>
        <w:contextualSpacing/>
        <w:jc w:val="both"/>
        <w:rPr>
          <w:rFonts w:eastAsia="Times New Roman" w:cs="Arial"/>
        </w:rPr>
      </w:pPr>
      <w:r w:rsidRPr="004A53E7">
        <w:rPr>
          <w:rFonts w:eastAsia="Times New Roman" w:cs="Arial"/>
        </w:rPr>
        <w:t>Su actividad medica tanto en materia de consulta externa como interconsultas hospitalarias, deberá tener concordancia con las Normas Oficiales Mexicanas vigentes que le apliquen.</w:t>
      </w:r>
    </w:p>
    <w:p w:rsidR="00B87697" w:rsidRPr="004A53E7" w:rsidRDefault="00B87697" w:rsidP="002B6391">
      <w:pPr>
        <w:numPr>
          <w:ilvl w:val="0"/>
          <w:numId w:val="304"/>
        </w:numPr>
        <w:spacing w:before="120" w:after="120" w:line="240" w:lineRule="auto"/>
        <w:ind w:left="426" w:right="418" w:hanging="360"/>
        <w:contextualSpacing/>
        <w:jc w:val="both"/>
        <w:rPr>
          <w:rFonts w:eastAsia="Times New Roman" w:cs="Arial"/>
        </w:rPr>
      </w:pPr>
      <w:r w:rsidRPr="004A53E7">
        <w:rPr>
          <w:rFonts w:eastAsia="Times New Roman" w:cs="Arial"/>
        </w:rPr>
        <w:t xml:space="preserve">Su práctica clínica deberá ser sustentada en los 4 ejes bioéticos a saber: a) Autonomía del paciente para la toma de decisiones. b) No maleficencia. c) Beneficencia. d) Justicia. </w:t>
      </w:r>
    </w:p>
    <w:p w:rsidR="00B87697" w:rsidRPr="004A53E7" w:rsidRDefault="00B87697" w:rsidP="002B6391">
      <w:pPr>
        <w:numPr>
          <w:ilvl w:val="0"/>
          <w:numId w:val="304"/>
        </w:numPr>
        <w:spacing w:before="120" w:after="120" w:line="240" w:lineRule="auto"/>
        <w:ind w:left="426" w:right="418" w:hanging="360"/>
        <w:contextualSpacing/>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así lo requiera, los estudios digitales deberán ser enviados en el formato DICOM 3.</w:t>
      </w:r>
    </w:p>
    <w:p w:rsidR="00B87697" w:rsidRPr="004A53E7" w:rsidRDefault="00B87697" w:rsidP="002B6391">
      <w:pPr>
        <w:numPr>
          <w:ilvl w:val="0"/>
          <w:numId w:val="304"/>
        </w:numPr>
        <w:spacing w:before="120" w:after="120" w:line="240" w:lineRule="auto"/>
        <w:ind w:left="426" w:right="418" w:hanging="360"/>
        <w:contextualSpacing/>
        <w:jc w:val="both"/>
        <w:rPr>
          <w:rFonts w:eastAsia="Times New Roman" w:cs="Arial"/>
        </w:rPr>
      </w:pPr>
      <w:r w:rsidRPr="004A53E7">
        <w:rPr>
          <w:rFonts w:eastAsia="Times New Roman" w:cs="Arial"/>
        </w:rPr>
        <w:t xml:space="preserve">Cuando se realice un procedimiento quirúrgico los aranceles deberán incluir las revisiones post operatorias hasta su completa recuperación. </w:t>
      </w:r>
    </w:p>
    <w:p w:rsidR="00B87697" w:rsidRPr="004A53E7" w:rsidRDefault="00B87697" w:rsidP="002B6391">
      <w:pPr>
        <w:numPr>
          <w:ilvl w:val="0"/>
          <w:numId w:val="304"/>
        </w:numPr>
        <w:spacing w:before="120" w:after="120" w:line="240" w:lineRule="auto"/>
        <w:ind w:left="426" w:right="418" w:hanging="360"/>
        <w:contextualSpacing/>
        <w:jc w:val="both"/>
        <w:rPr>
          <w:rFonts w:eastAsia="Times New Roman" w:cs="Arial"/>
        </w:rPr>
      </w:pPr>
      <w:r w:rsidRPr="004A53E7">
        <w:rPr>
          <w:rFonts w:eastAsia="Times New Roman" w:cs="Arial"/>
        </w:rPr>
        <w:t>En caso de que exista la posibilidad de que al paciente le sean realizadas múltiples intervenciones y/o por la complejidad del caso, deberá presentar el caso clínico ante las autoridades hospitalarias.</w:t>
      </w:r>
    </w:p>
    <w:p w:rsidR="007A5FE8" w:rsidRDefault="007A5FE8" w:rsidP="002B6391">
      <w:pPr>
        <w:spacing w:before="120" w:after="120" w:line="240" w:lineRule="auto"/>
        <w:ind w:left="426" w:right="418"/>
        <w:contextualSpacing/>
        <w:jc w:val="both"/>
        <w:rPr>
          <w:rFonts w:eastAsia="Times New Roman" w:cs="Arial"/>
        </w:rPr>
      </w:pPr>
    </w:p>
    <w:p w:rsidR="007A5FE8" w:rsidRPr="004A53E7" w:rsidRDefault="007A5FE8" w:rsidP="002B6391">
      <w:pPr>
        <w:spacing w:before="120" w:after="120" w:line="240" w:lineRule="auto"/>
        <w:ind w:left="426" w:right="418"/>
        <w:contextualSpacing/>
        <w:jc w:val="both"/>
        <w:rPr>
          <w:rFonts w:eastAsia="Times New Roman" w:cs="Arial"/>
        </w:rPr>
      </w:pPr>
    </w:p>
    <w:tbl>
      <w:tblPr>
        <w:tblStyle w:val="Tablaconcuadrcula"/>
        <w:tblW w:w="9351" w:type="dxa"/>
        <w:jc w:val="center"/>
        <w:tblLook w:val="04A0" w:firstRow="1" w:lastRow="0" w:firstColumn="1" w:lastColumn="0" w:noHBand="0" w:noVBand="1"/>
      </w:tblPr>
      <w:tblGrid>
        <w:gridCol w:w="3403"/>
        <w:gridCol w:w="5948"/>
      </w:tblGrid>
      <w:tr w:rsidR="00B87697" w:rsidRPr="004A53E7" w:rsidTr="0040029A">
        <w:trPr>
          <w:trHeight w:val="202"/>
          <w:jc w:val="center"/>
        </w:trPr>
        <w:tc>
          <w:tcPr>
            <w:tcW w:w="9351" w:type="dxa"/>
            <w:gridSpan w:val="2"/>
            <w:shd w:val="pct10" w:color="auto" w:fill="auto"/>
          </w:tcPr>
          <w:p w:rsidR="00B87697" w:rsidRPr="00F0483E" w:rsidRDefault="00995B48" w:rsidP="002B6391">
            <w:pPr>
              <w:spacing w:before="120" w:after="120" w:line="240" w:lineRule="auto"/>
              <w:ind w:left="426" w:right="418"/>
              <w:jc w:val="both"/>
              <w:rPr>
                <w:rFonts w:eastAsia="Times New Roman" w:cs="Arial"/>
                <w:b/>
              </w:rPr>
            </w:pPr>
            <w:r>
              <w:rPr>
                <w:rFonts w:eastAsia="Times New Roman" w:cs="Arial"/>
                <w:b/>
              </w:rPr>
              <w:t>PARTIDA  28</w:t>
            </w:r>
          </w:p>
        </w:tc>
      </w:tr>
      <w:tr w:rsidR="00B87697" w:rsidRPr="004A53E7" w:rsidTr="0040029A">
        <w:trPr>
          <w:trHeight w:val="187"/>
          <w:jc w:val="center"/>
        </w:trPr>
        <w:tc>
          <w:tcPr>
            <w:tcW w:w="9351" w:type="dxa"/>
            <w:gridSpan w:val="2"/>
            <w:shd w:val="pct10" w:color="auto" w:fill="auto"/>
          </w:tcPr>
          <w:p w:rsidR="00B87697" w:rsidRPr="00F0483E" w:rsidRDefault="00B87697" w:rsidP="002B6391">
            <w:pPr>
              <w:spacing w:before="120" w:after="120" w:line="240" w:lineRule="auto"/>
              <w:ind w:left="426" w:right="418"/>
              <w:jc w:val="both"/>
              <w:rPr>
                <w:rFonts w:eastAsia="Times New Roman" w:cs="Arial"/>
                <w:b/>
              </w:rPr>
            </w:pPr>
            <w:r w:rsidRPr="00F0483E">
              <w:rPr>
                <w:rFonts w:eastAsia="Times New Roman" w:cs="Arial"/>
                <w:b/>
              </w:rPr>
              <w:t>Hospital Mexicali</w:t>
            </w:r>
            <w:r w:rsidR="00B73671">
              <w:rPr>
                <w:rFonts w:eastAsia="Times New Roman" w:cs="Arial"/>
                <w:b/>
              </w:rPr>
              <w:t xml:space="preserve">, </w:t>
            </w:r>
            <w:r w:rsidR="00193A9C">
              <w:rPr>
                <w:rFonts w:eastAsia="Times New Roman" w:cs="Arial"/>
                <w:b/>
              </w:rPr>
              <w:t>Clínica de S</w:t>
            </w:r>
            <w:r w:rsidR="00B73671">
              <w:rPr>
                <w:rFonts w:eastAsia="Times New Roman" w:cs="Arial"/>
                <w:b/>
              </w:rPr>
              <w:t>ervicios Ampliados</w:t>
            </w:r>
          </w:p>
        </w:tc>
      </w:tr>
      <w:tr w:rsidR="00B87697" w:rsidRPr="004A53E7" w:rsidTr="0040029A">
        <w:trPr>
          <w:trHeight w:val="202"/>
          <w:jc w:val="center"/>
        </w:trPr>
        <w:tc>
          <w:tcPr>
            <w:tcW w:w="3403" w:type="dxa"/>
            <w:shd w:val="pct10" w:color="auto" w:fill="auto"/>
          </w:tcPr>
          <w:p w:rsidR="00B87697" w:rsidRPr="00F0483E" w:rsidRDefault="00B87697" w:rsidP="002B6391">
            <w:pPr>
              <w:spacing w:before="120" w:after="120" w:line="240" w:lineRule="auto"/>
              <w:ind w:left="426" w:right="418"/>
              <w:jc w:val="both"/>
              <w:rPr>
                <w:rFonts w:eastAsia="Times New Roman" w:cs="Arial"/>
                <w:b/>
              </w:rPr>
            </w:pPr>
            <w:r w:rsidRPr="00F0483E">
              <w:rPr>
                <w:rFonts w:eastAsia="Times New Roman" w:cs="Arial"/>
                <w:b/>
              </w:rPr>
              <w:t>Especialidad</w:t>
            </w:r>
          </w:p>
        </w:tc>
        <w:tc>
          <w:tcPr>
            <w:tcW w:w="5948" w:type="dxa"/>
            <w:shd w:val="pct10" w:color="auto" w:fill="auto"/>
          </w:tcPr>
          <w:p w:rsidR="00B87697" w:rsidRPr="00F0483E" w:rsidRDefault="00B87697" w:rsidP="002B6391">
            <w:pPr>
              <w:spacing w:before="120" w:after="120" w:line="240" w:lineRule="auto"/>
              <w:ind w:left="426" w:right="418"/>
              <w:jc w:val="both"/>
              <w:rPr>
                <w:rFonts w:eastAsia="Times New Roman" w:cs="Arial"/>
                <w:b/>
              </w:rPr>
            </w:pPr>
            <w:r w:rsidRPr="00F0483E">
              <w:rPr>
                <w:rFonts w:eastAsia="Times New Roman" w:cs="Arial"/>
                <w:b/>
              </w:rPr>
              <w:t>Descripción Del Servicio</w:t>
            </w:r>
          </w:p>
        </w:tc>
      </w:tr>
      <w:tr w:rsidR="00B87697" w:rsidRPr="004A53E7" w:rsidTr="0040029A">
        <w:trPr>
          <w:trHeight w:val="202"/>
          <w:jc w:val="center"/>
        </w:trPr>
        <w:tc>
          <w:tcPr>
            <w:tcW w:w="3403" w:type="dxa"/>
            <w:vMerge w:val="restart"/>
            <w:vAlign w:val="center"/>
          </w:tcPr>
          <w:p w:rsidR="00B87697" w:rsidRDefault="00B87697" w:rsidP="002B6391">
            <w:pPr>
              <w:spacing w:before="120" w:after="120" w:line="240" w:lineRule="auto"/>
              <w:ind w:left="426" w:right="418"/>
              <w:jc w:val="center"/>
              <w:rPr>
                <w:rFonts w:eastAsia="Times New Roman" w:cs="Arial"/>
                <w:b/>
              </w:rPr>
            </w:pPr>
            <w:r>
              <w:rPr>
                <w:rFonts w:eastAsia="Times New Roman" w:cs="Arial"/>
                <w:b/>
              </w:rPr>
              <w:t xml:space="preserve">GASTROENTEROLOGIA Y  </w:t>
            </w:r>
            <w:r w:rsidRPr="00F0483E">
              <w:rPr>
                <w:rFonts w:eastAsia="Times New Roman" w:cs="Arial"/>
                <w:b/>
              </w:rPr>
              <w:t>ENDOSCOPIA</w:t>
            </w:r>
            <w:r>
              <w:rPr>
                <w:rFonts w:eastAsia="Times New Roman" w:cs="Arial"/>
                <w:b/>
              </w:rPr>
              <w:t xml:space="preserve"> PEDIATRIACA</w:t>
            </w:r>
          </w:p>
          <w:p w:rsidR="00B87697" w:rsidRPr="00F0483E" w:rsidRDefault="00B87697" w:rsidP="002B6391">
            <w:pPr>
              <w:spacing w:before="120" w:after="120" w:line="240" w:lineRule="auto"/>
              <w:ind w:left="426" w:right="418"/>
              <w:jc w:val="center"/>
              <w:rPr>
                <w:rFonts w:eastAsia="Times New Roman" w:cs="Arial"/>
                <w:b/>
              </w:rPr>
            </w:pPr>
            <w:r>
              <w:rPr>
                <w:rFonts w:eastAsia="Times New Roman" w:cs="Arial"/>
                <w:b/>
              </w:rPr>
              <w:t xml:space="preserve">( Incluye Anestesiólogo) </w:t>
            </w:r>
          </w:p>
        </w:tc>
        <w:tc>
          <w:tcPr>
            <w:tcW w:w="5948" w:type="dxa"/>
          </w:tcPr>
          <w:p w:rsidR="00B87697" w:rsidRPr="00F0483E" w:rsidRDefault="00B87697" w:rsidP="002B6391">
            <w:pPr>
              <w:spacing w:before="120" w:after="120" w:line="240" w:lineRule="auto"/>
              <w:ind w:left="426" w:right="418"/>
              <w:jc w:val="both"/>
              <w:rPr>
                <w:rFonts w:eastAsia="Times New Roman" w:cs="Arial"/>
                <w:color w:val="000000"/>
              </w:rPr>
            </w:pPr>
            <w:r w:rsidRPr="00F0483E">
              <w:rPr>
                <w:rFonts w:eastAsia="Times New Roman" w:cs="Arial"/>
                <w:color w:val="000000"/>
              </w:rPr>
              <w:t>Colonoscopia Diagnostica con</w:t>
            </w:r>
            <w:r w:rsidRPr="00F0483E">
              <w:rPr>
                <w:rFonts w:eastAsia="Times New Roman" w:cs="Arial"/>
                <w:b/>
                <w:color w:val="FF0000"/>
              </w:rPr>
              <w:t xml:space="preserve"> </w:t>
            </w:r>
            <w:r w:rsidRPr="00F0483E">
              <w:rPr>
                <w:rFonts w:eastAsia="Times New Roman" w:cs="Arial"/>
                <w:color w:val="000000"/>
              </w:rPr>
              <w:t>toma de biopsia</w:t>
            </w:r>
          </w:p>
        </w:tc>
      </w:tr>
      <w:tr w:rsidR="00B87697" w:rsidRPr="004A53E7" w:rsidTr="0040029A">
        <w:trPr>
          <w:trHeight w:val="202"/>
          <w:jc w:val="center"/>
        </w:trPr>
        <w:tc>
          <w:tcPr>
            <w:tcW w:w="3403" w:type="dxa"/>
            <w:vMerge/>
          </w:tcPr>
          <w:p w:rsidR="00B87697" w:rsidRPr="00F0483E" w:rsidRDefault="00B87697" w:rsidP="002B6391">
            <w:pPr>
              <w:spacing w:before="120" w:after="120" w:line="240" w:lineRule="auto"/>
              <w:ind w:left="426" w:right="418"/>
              <w:jc w:val="both"/>
              <w:rPr>
                <w:rFonts w:eastAsia="Times New Roman" w:cs="Arial"/>
                <w:b/>
              </w:rPr>
            </w:pPr>
          </w:p>
        </w:tc>
        <w:tc>
          <w:tcPr>
            <w:tcW w:w="5948" w:type="dxa"/>
          </w:tcPr>
          <w:p w:rsidR="00B87697" w:rsidRPr="00F0483E" w:rsidRDefault="00B87697" w:rsidP="002B6391">
            <w:pPr>
              <w:spacing w:before="120" w:after="120" w:line="240" w:lineRule="auto"/>
              <w:ind w:left="426" w:right="418"/>
              <w:jc w:val="both"/>
              <w:rPr>
                <w:rFonts w:eastAsia="Times New Roman" w:cs="Arial"/>
                <w:color w:val="000000"/>
              </w:rPr>
            </w:pPr>
            <w:r w:rsidRPr="00F0483E">
              <w:rPr>
                <w:rFonts w:eastAsia="Times New Roman" w:cs="Arial"/>
                <w:color w:val="000000"/>
              </w:rPr>
              <w:t xml:space="preserve">Colonoscopia Diagnostica </w:t>
            </w:r>
            <w:r w:rsidRPr="00F0483E">
              <w:rPr>
                <w:rFonts w:eastAsia="Times New Roman" w:cs="Arial"/>
              </w:rPr>
              <w:t>sin</w:t>
            </w:r>
            <w:r w:rsidRPr="00F0483E">
              <w:rPr>
                <w:rFonts w:eastAsia="Times New Roman" w:cs="Arial"/>
                <w:color w:val="000000"/>
              </w:rPr>
              <w:t xml:space="preserve"> toma de biopsia</w:t>
            </w:r>
            <w:r w:rsidRPr="00F0483E" w:rsidDel="006E2EA7">
              <w:rPr>
                <w:rFonts w:eastAsia="Times New Roman" w:cs="Arial"/>
                <w:color w:val="000000"/>
              </w:rPr>
              <w:t xml:space="preserve"> </w:t>
            </w:r>
          </w:p>
        </w:tc>
      </w:tr>
      <w:tr w:rsidR="00B87697" w:rsidRPr="004A53E7" w:rsidTr="0040029A">
        <w:trPr>
          <w:trHeight w:val="202"/>
          <w:jc w:val="center"/>
        </w:trPr>
        <w:tc>
          <w:tcPr>
            <w:tcW w:w="3403" w:type="dxa"/>
            <w:vMerge/>
          </w:tcPr>
          <w:p w:rsidR="00B87697" w:rsidRPr="00F0483E" w:rsidRDefault="00B87697" w:rsidP="002B6391">
            <w:pPr>
              <w:spacing w:before="120" w:after="120" w:line="240" w:lineRule="auto"/>
              <w:ind w:left="426" w:right="418"/>
              <w:jc w:val="both"/>
              <w:rPr>
                <w:rFonts w:eastAsia="Times New Roman" w:cs="Arial"/>
                <w:b/>
              </w:rPr>
            </w:pPr>
          </w:p>
        </w:tc>
        <w:tc>
          <w:tcPr>
            <w:tcW w:w="5948" w:type="dxa"/>
          </w:tcPr>
          <w:p w:rsidR="00B87697" w:rsidRPr="00F0483E" w:rsidRDefault="00B87697" w:rsidP="002B6391">
            <w:pPr>
              <w:spacing w:before="120" w:after="120" w:line="240" w:lineRule="auto"/>
              <w:ind w:left="426" w:right="418"/>
              <w:jc w:val="both"/>
              <w:rPr>
                <w:rFonts w:eastAsia="Times New Roman" w:cs="Arial"/>
                <w:color w:val="000000"/>
              </w:rPr>
            </w:pPr>
            <w:r w:rsidRPr="00F0483E">
              <w:rPr>
                <w:rFonts w:eastAsia="Times New Roman" w:cs="Arial"/>
                <w:color w:val="000000"/>
              </w:rPr>
              <w:t>Colonoscopia  y Polipectomía</w:t>
            </w:r>
          </w:p>
        </w:tc>
      </w:tr>
      <w:tr w:rsidR="00B87697" w:rsidRPr="004A53E7" w:rsidTr="0040029A">
        <w:trPr>
          <w:trHeight w:val="202"/>
          <w:jc w:val="center"/>
        </w:trPr>
        <w:tc>
          <w:tcPr>
            <w:tcW w:w="3403" w:type="dxa"/>
            <w:vMerge/>
          </w:tcPr>
          <w:p w:rsidR="00B87697" w:rsidRPr="00F0483E" w:rsidRDefault="00B87697" w:rsidP="002B6391">
            <w:pPr>
              <w:spacing w:before="120" w:after="120" w:line="240" w:lineRule="auto"/>
              <w:ind w:left="426" w:right="418"/>
              <w:jc w:val="both"/>
              <w:rPr>
                <w:rFonts w:eastAsia="Times New Roman" w:cs="Arial"/>
                <w:b/>
              </w:rPr>
            </w:pPr>
          </w:p>
        </w:tc>
        <w:tc>
          <w:tcPr>
            <w:tcW w:w="5948" w:type="dxa"/>
          </w:tcPr>
          <w:p w:rsidR="00B87697" w:rsidRPr="00F0483E" w:rsidRDefault="00B87697" w:rsidP="002B6391">
            <w:pPr>
              <w:spacing w:before="120" w:after="120" w:line="240" w:lineRule="auto"/>
              <w:ind w:left="426" w:right="418"/>
              <w:jc w:val="both"/>
              <w:rPr>
                <w:rFonts w:eastAsia="Times New Roman" w:cs="Arial"/>
                <w:color w:val="000000"/>
              </w:rPr>
            </w:pPr>
            <w:r w:rsidRPr="00F0483E">
              <w:rPr>
                <w:rFonts w:eastAsia="Times New Roman" w:cs="Arial"/>
                <w:color w:val="000000"/>
              </w:rPr>
              <w:t>Colonoscopia de Urgencia paciente Hospitalizado.</w:t>
            </w:r>
          </w:p>
        </w:tc>
      </w:tr>
      <w:tr w:rsidR="00B87697" w:rsidRPr="004A53E7" w:rsidTr="0040029A">
        <w:trPr>
          <w:trHeight w:val="202"/>
          <w:jc w:val="center"/>
        </w:trPr>
        <w:tc>
          <w:tcPr>
            <w:tcW w:w="3403" w:type="dxa"/>
            <w:vMerge/>
          </w:tcPr>
          <w:p w:rsidR="00B87697" w:rsidRPr="00F0483E" w:rsidRDefault="00B87697" w:rsidP="002B6391">
            <w:pPr>
              <w:spacing w:before="120" w:after="120" w:line="240" w:lineRule="auto"/>
              <w:ind w:left="426" w:right="418"/>
              <w:jc w:val="both"/>
              <w:rPr>
                <w:rFonts w:eastAsia="Times New Roman" w:cs="Arial"/>
                <w:b/>
              </w:rPr>
            </w:pPr>
          </w:p>
        </w:tc>
        <w:tc>
          <w:tcPr>
            <w:tcW w:w="5948" w:type="dxa"/>
          </w:tcPr>
          <w:p w:rsidR="00B87697" w:rsidRPr="00F0483E" w:rsidRDefault="00B87697" w:rsidP="002B6391">
            <w:pPr>
              <w:spacing w:before="120" w:after="120" w:line="240" w:lineRule="auto"/>
              <w:ind w:left="426" w:right="418"/>
              <w:jc w:val="both"/>
              <w:rPr>
                <w:rFonts w:eastAsia="Times New Roman" w:cs="Arial"/>
                <w:color w:val="000000"/>
              </w:rPr>
            </w:pPr>
            <w:r w:rsidRPr="00F0483E">
              <w:rPr>
                <w:rFonts w:eastAsia="Times New Roman" w:cs="Arial"/>
                <w:color w:val="000000"/>
              </w:rPr>
              <w:t>Colangiopancreatografía Endoscópica con colocación de Endoprótesis biliar</w:t>
            </w:r>
          </w:p>
        </w:tc>
      </w:tr>
      <w:tr w:rsidR="00B87697" w:rsidRPr="004A53E7" w:rsidTr="0040029A">
        <w:trPr>
          <w:trHeight w:val="202"/>
          <w:jc w:val="center"/>
        </w:trPr>
        <w:tc>
          <w:tcPr>
            <w:tcW w:w="3403" w:type="dxa"/>
            <w:vMerge/>
          </w:tcPr>
          <w:p w:rsidR="00B87697" w:rsidRPr="00F0483E" w:rsidRDefault="00B87697" w:rsidP="002B6391">
            <w:pPr>
              <w:spacing w:before="120" w:after="120" w:line="240" w:lineRule="auto"/>
              <w:ind w:left="426" w:right="418"/>
              <w:jc w:val="both"/>
              <w:rPr>
                <w:rFonts w:eastAsia="Times New Roman" w:cs="Arial"/>
                <w:b/>
              </w:rPr>
            </w:pPr>
          </w:p>
        </w:tc>
        <w:tc>
          <w:tcPr>
            <w:tcW w:w="5948" w:type="dxa"/>
          </w:tcPr>
          <w:p w:rsidR="00B87697" w:rsidRPr="00F0483E" w:rsidRDefault="00B87697" w:rsidP="002B6391">
            <w:pPr>
              <w:spacing w:before="120" w:after="120" w:line="240" w:lineRule="auto"/>
              <w:ind w:left="426" w:right="418"/>
              <w:jc w:val="both"/>
              <w:rPr>
                <w:rFonts w:eastAsia="Times New Roman" w:cs="Arial"/>
              </w:rPr>
            </w:pPr>
            <w:r w:rsidRPr="00F0483E">
              <w:rPr>
                <w:rFonts w:eastAsia="Times New Roman" w:cs="Arial"/>
              </w:rPr>
              <w:t>Colangiopancreatografía endoscópica con esfinterotomia con o sin extracción de litos</w:t>
            </w:r>
          </w:p>
        </w:tc>
      </w:tr>
      <w:tr w:rsidR="00B87697" w:rsidRPr="004A53E7" w:rsidTr="0040029A">
        <w:trPr>
          <w:trHeight w:val="202"/>
          <w:jc w:val="center"/>
        </w:trPr>
        <w:tc>
          <w:tcPr>
            <w:tcW w:w="3403" w:type="dxa"/>
            <w:vMerge/>
          </w:tcPr>
          <w:p w:rsidR="00B87697" w:rsidRPr="00F0483E" w:rsidRDefault="00B87697" w:rsidP="002B6391">
            <w:pPr>
              <w:spacing w:before="120" w:after="120" w:line="240" w:lineRule="auto"/>
              <w:ind w:left="426" w:right="418"/>
              <w:jc w:val="both"/>
              <w:rPr>
                <w:rFonts w:eastAsia="Times New Roman" w:cs="Arial"/>
                <w:b/>
              </w:rPr>
            </w:pPr>
          </w:p>
        </w:tc>
        <w:tc>
          <w:tcPr>
            <w:tcW w:w="5948" w:type="dxa"/>
          </w:tcPr>
          <w:p w:rsidR="00B87697" w:rsidRPr="00F0483E" w:rsidRDefault="00B87697" w:rsidP="002B6391">
            <w:pPr>
              <w:spacing w:before="120" w:after="120" w:line="240" w:lineRule="auto"/>
              <w:ind w:left="426" w:right="418"/>
              <w:jc w:val="both"/>
              <w:rPr>
                <w:rFonts w:eastAsia="Times New Roman" w:cs="Arial"/>
                <w:color w:val="000000"/>
              </w:rPr>
            </w:pPr>
            <w:r w:rsidRPr="00F0483E">
              <w:rPr>
                <w:rFonts w:eastAsia="Times New Roman" w:cs="Arial"/>
              </w:rPr>
              <w:t>Colangiopancreatografía endoscópica con cepillado y/o biopsia</w:t>
            </w:r>
          </w:p>
        </w:tc>
      </w:tr>
      <w:tr w:rsidR="00B87697" w:rsidRPr="004A53E7" w:rsidTr="0040029A">
        <w:trPr>
          <w:trHeight w:val="202"/>
          <w:jc w:val="center"/>
        </w:trPr>
        <w:tc>
          <w:tcPr>
            <w:tcW w:w="3403" w:type="dxa"/>
            <w:vMerge/>
          </w:tcPr>
          <w:p w:rsidR="00B87697" w:rsidRPr="00F0483E" w:rsidRDefault="00B87697" w:rsidP="002B6391">
            <w:pPr>
              <w:spacing w:before="120" w:after="120" w:line="240" w:lineRule="auto"/>
              <w:ind w:left="426" w:right="418"/>
              <w:jc w:val="both"/>
              <w:rPr>
                <w:rFonts w:eastAsia="Times New Roman" w:cs="Arial"/>
                <w:b/>
              </w:rPr>
            </w:pPr>
          </w:p>
        </w:tc>
        <w:tc>
          <w:tcPr>
            <w:tcW w:w="5948" w:type="dxa"/>
          </w:tcPr>
          <w:p w:rsidR="00B87697" w:rsidRPr="00F0483E" w:rsidRDefault="00B87697" w:rsidP="002B6391">
            <w:pPr>
              <w:spacing w:before="120" w:after="120" w:line="240" w:lineRule="auto"/>
              <w:ind w:left="426" w:right="418"/>
              <w:jc w:val="both"/>
              <w:rPr>
                <w:rFonts w:eastAsia="Times New Roman" w:cs="Arial"/>
                <w:color w:val="000000"/>
              </w:rPr>
            </w:pPr>
            <w:r w:rsidRPr="00F0483E">
              <w:rPr>
                <w:rFonts w:eastAsia="Times New Roman" w:cs="Arial"/>
                <w:color w:val="000000"/>
              </w:rPr>
              <w:t>Endoscopia de tubo  Digestivo Superior con Ligadura de Varices Esofágicas (sesión)</w:t>
            </w:r>
          </w:p>
        </w:tc>
      </w:tr>
      <w:tr w:rsidR="00B87697" w:rsidRPr="004A53E7" w:rsidTr="0040029A">
        <w:trPr>
          <w:trHeight w:val="202"/>
          <w:jc w:val="center"/>
        </w:trPr>
        <w:tc>
          <w:tcPr>
            <w:tcW w:w="3403" w:type="dxa"/>
            <w:vMerge/>
          </w:tcPr>
          <w:p w:rsidR="00B87697" w:rsidRPr="00F0483E" w:rsidRDefault="00B87697" w:rsidP="002B6391">
            <w:pPr>
              <w:spacing w:before="120" w:after="120" w:line="240" w:lineRule="auto"/>
              <w:ind w:left="426" w:right="418"/>
              <w:jc w:val="both"/>
              <w:rPr>
                <w:rFonts w:eastAsia="Times New Roman" w:cs="Arial"/>
              </w:rPr>
            </w:pPr>
          </w:p>
        </w:tc>
        <w:tc>
          <w:tcPr>
            <w:tcW w:w="5948" w:type="dxa"/>
          </w:tcPr>
          <w:p w:rsidR="00B87697" w:rsidRPr="00F0483E" w:rsidRDefault="00B87697" w:rsidP="002B6391">
            <w:pPr>
              <w:spacing w:before="120" w:after="120" w:line="240" w:lineRule="auto"/>
              <w:ind w:left="426" w:right="418"/>
              <w:jc w:val="both"/>
              <w:rPr>
                <w:rFonts w:eastAsia="Times New Roman" w:cs="Arial"/>
                <w:b/>
                <w:color w:val="FF0000"/>
              </w:rPr>
            </w:pPr>
            <w:r w:rsidRPr="00F0483E">
              <w:rPr>
                <w:rFonts w:eastAsia="Times New Roman" w:cs="Arial"/>
                <w:color w:val="000000"/>
              </w:rPr>
              <w:t>Endoscopia de Tubo Digestivo Superior diagnostica con toma de Biopsia ambulatoria</w:t>
            </w:r>
            <w:r w:rsidRPr="00F0483E">
              <w:rPr>
                <w:rFonts w:eastAsia="Times New Roman" w:cs="Arial"/>
                <w:b/>
                <w:color w:val="FF0000"/>
              </w:rPr>
              <w:t xml:space="preserve"> </w:t>
            </w:r>
            <w:r w:rsidRPr="00F0483E">
              <w:rPr>
                <w:rFonts w:eastAsia="Times New Roman" w:cs="Arial"/>
              </w:rPr>
              <w:t>no urgencia, no hospitalizado</w:t>
            </w:r>
          </w:p>
        </w:tc>
      </w:tr>
      <w:tr w:rsidR="00B87697" w:rsidRPr="004A53E7" w:rsidTr="0040029A">
        <w:trPr>
          <w:trHeight w:val="150"/>
          <w:jc w:val="center"/>
        </w:trPr>
        <w:tc>
          <w:tcPr>
            <w:tcW w:w="3403" w:type="dxa"/>
            <w:vMerge/>
          </w:tcPr>
          <w:p w:rsidR="00B87697" w:rsidRPr="00F0483E" w:rsidRDefault="00B87697" w:rsidP="002B6391">
            <w:pPr>
              <w:spacing w:before="120" w:after="120" w:line="240" w:lineRule="auto"/>
              <w:ind w:left="426" w:right="418"/>
              <w:jc w:val="both"/>
              <w:rPr>
                <w:rFonts w:eastAsia="Times New Roman" w:cs="Arial"/>
              </w:rPr>
            </w:pPr>
          </w:p>
        </w:tc>
        <w:tc>
          <w:tcPr>
            <w:tcW w:w="5948" w:type="dxa"/>
          </w:tcPr>
          <w:p w:rsidR="00B87697" w:rsidRPr="00F0483E" w:rsidRDefault="00B87697" w:rsidP="002B6391">
            <w:pPr>
              <w:spacing w:before="120" w:after="120" w:line="240" w:lineRule="auto"/>
              <w:ind w:left="426" w:right="418"/>
              <w:jc w:val="both"/>
              <w:rPr>
                <w:rFonts w:eastAsia="Times New Roman" w:cs="Arial"/>
              </w:rPr>
            </w:pPr>
            <w:r w:rsidRPr="00F0483E">
              <w:rPr>
                <w:rFonts w:eastAsia="Times New Roman" w:cs="Arial"/>
                <w:color w:val="000000"/>
              </w:rPr>
              <w:t>Endoscopia de Tubo Digestivo Superior diagnostica sin toma de Biopsia ambulatoria</w:t>
            </w:r>
            <w:r w:rsidRPr="00F0483E">
              <w:rPr>
                <w:rFonts w:eastAsia="Times New Roman" w:cs="Arial"/>
                <w:b/>
                <w:color w:val="FF0000"/>
              </w:rPr>
              <w:t xml:space="preserve"> </w:t>
            </w:r>
            <w:r w:rsidRPr="00F0483E">
              <w:rPr>
                <w:rFonts w:eastAsia="Times New Roman" w:cs="Arial"/>
              </w:rPr>
              <w:t>no urgencia, no hospitalizado</w:t>
            </w:r>
          </w:p>
        </w:tc>
      </w:tr>
      <w:tr w:rsidR="00B87697" w:rsidRPr="004A53E7" w:rsidTr="0040029A">
        <w:trPr>
          <w:trHeight w:val="150"/>
          <w:jc w:val="center"/>
        </w:trPr>
        <w:tc>
          <w:tcPr>
            <w:tcW w:w="3403" w:type="dxa"/>
            <w:vMerge/>
          </w:tcPr>
          <w:p w:rsidR="00B87697" w:rsidRPr="00F0483E" w:rsidRDefault="00B87697" w:rsidP="002B6391">
            <w:pPr>
              <w:spacing w:before="120" w:after="120" w:line="240" w:lineRule="auto"/>
              <w:ind w:left="426" w:right="418"/>
              <w:jc w:val="both"/>
              <w:rPr>
                <w:rFonts w:eastAsia="Times New Roman" w:cs="Arial"/>
              </w:rPr>
            </w:pPr>
          </w:p>
        </w:tc>
        <w:tc>
          <w:tcPr>
            <w:tcW w:w="5948" w:type="dxa"/>
          </w:tcPr>
          <w:p w:rsidR="00B87697" w:rsidRPr="00F0483E" w:rsidRDefault="00B87697" w:rsidP="002B6391">
            <w:pPr>
              <w:spacing w:before="120" w:after="120" w:line="240" w:lineRule="auto"/>
              <w:ind w:left="426" w:right="418"/>
              <w:jc w:val="both"/>
              <w:rPr>
                <w:rFonts w:eastAsia="Times New Roman" w:cs="Arial"/>
                <w:color w:val="000000"/>
              </w:rPr>
            </w:pPr>
            <w:r w:rsidRPr="00F0483E">
              <w:rPr>
                <w:rFonts w:eastAsia="Times New Roman" w:cs="Arial"/>
              </w:rPr>
              <w:t>Endoscopia de tubo digestivo superior con colocación de endoprotesis esofágica (no incluye endoprotesis).</w:t>
            </w:r>
            <w:r w:rsidRPr="00F0483E" w:rsidDel="004949E6">
              <w:rPr>
                <w:rFonts w:eastAsia="Times New Roman" w:cs="Arial"/>
              </w:rPr>
              <w:t xml:space="preserve"> </w:t>
            </w:r>
          </w:p>
        </w:tc>
      </w:tr>
      <w:tr w:rsidR="00B87697" w:rsidRPr="004A53E7" w:rsidTr="0040029A">
        <w:trPr>
          <w:trHeight w:val="150"/>
          <w:jc w:val="center"/>
        </w:trPr>
        <w:tc>
          <w:tcPr>
            <w:tcW w:w="3403" w:type="dxa"/>
            <w:vMerge/>
          </w:tcPr>
          <w:p w:rsidR="00B87697" w:rsidRPr="00F0483E" w:rsidRDefault="00B87697" w:rsidP="002B6391">
            <w:pPr>
              <w:spacing w:before="120" w:after="120" w:line="240" w:lineRule="auto"/>
              <w:ind w:left="426" w:right="418"/>
              <w:jc w:val="both"/>
              <w:rPr>
                <w:rFonts w:eastAsia="Times New Roman" w:cs="Arial"/>
              </w:rPr>
            </w:pPr>
          </w:p>
        </w:tc>
        <w:tc>
          <w:tcPr>
            <w:tcW w:w="5948" w:type="dxa"/>
          </w:tcPr>
          <w:p w:rsidR="00B87697" w:rsidRPr="00F0483E" w:rsidRDefault="00B87697" w:rsidP="002B6391">
            <w:pPr>
              <w:spacing w:before="120" w:after="120" w:line="240" w:lineRule="auto"/>
              <w:ind w:left="426" w:right="418"/>
              <w:jc w:val="both"/>
              <w:rPr>
                <w:rFonts w:eastAsia="Times New Roman" w:cs="Arial"/>
                <w:b/>
                <w:color w:val="FF0000"/>
              </w:rPr>
            </w:pPr>
            <w:r w:rsidRPr="00F0483E">
              <w:rPr>
                <w:rFonts w:eastAsia="Times New Roman" w:cs="Arial"/>
                <w:color w:val="000000"/>
              </w:rPr>
              <w:t xml:space="preserve">Endoscopía De Tubo Digestivo superior con </w:t>
            </w:r>
            <w:r w:rsidRPr="00F0483E" w:rsidDel="00D20164">
              <w:rPr>
                <w:rFonts w:eastAsia="Times New Roman" w:cs="Arial"/>
                <w:color w:val="000000"/>
              </w:rPr>
              <w:t>Escleroterapia</w:t>
            </w:r>
            <w:r w:rsidRPr="00F0483E">
              <w:rPr>
                <w:rFonts w:eastAsia="Times New Roman" w:cs="Arial"/>
                <w:color w:val="000000"/>
              </w:rPr>
              <w:t xml:space="preserve"> de Varices Esofágicas (sesión)</w:t>
            </w:r>
            <w:r w:rsidRPr="00F0483E" w:rsidDel="004949E6">
              <w:rPr>
                <w:rFonts w:eastAsia="Times New Roman" w:cs="Arial"/>
                <w:color w:val="000000"/>
              </w:rPr>
              <w:t xml:space="preserve"> </w:t>
            </w:r>
          </w:p>
        </w:tc>
      </w:tr>
      <w:tr w:rsidR="00B87697" w:rsidRPr="004A53E7" w:rsidTr="0040029A">
        <w:trPr>
          <w:trHeight w:val="150"/>
          <w:jc w:val="center"/>
        </w:trPr>
        <w:tc>
          <w:tcPr>
            <w:tcW w:w="3403" w:type="dxa"/>
            <w:vMerge/>
          </w:tcPr>
          <w:p w:rsidR="00B87697" w:rsidRPr="00F0483E" w:rsidRDefault="00B87697" w:rsidP="002B6391">
            <w:pPr>
              <w:spacing w:before="120" w:after="120" w:line="240" w:lineRule="auto"/>
              <w:ind w:left="426" w:right="418"/>
              <w:jc w:val="both"/>
              <w:rPr>
                <w:rFonts w:eastAsia="Times New Roman" w:cs="Arial"/>
              </w:rPr>
            </w:pPr>
          </w:p>
        </w:tc>
        <w:tc>
          <w:tcPr>
            <w:tcW w:w="5948" w:type="dxa"/>
          </w:tcPr>
          <w:p w:rsidR="00B87697" w:rsidRPr="00F0483E" w:rsidRDefault="00B87697" w:rsidP="002B6391">
            <w:pPr>
              <w:spacing w:before="120" w:after="120" w:line="240" w:lineRule="auto"/>
              <w:ind w:left="426" w:right="418"/>
              <w:jc w:val="both"/>
              <w:rPr>
                <w:rFonts w:eastAsia="Times New Roman" w:cs="Arial"/>
                <w:color w:val="000000"/>
              </w:rPr>
            </w:pPr>
            <w:r w:rsidRPr="00F0483E">
              <w:rPr>
                <w:rFonts w:eastAsia="Times New Roman" w:cs="Arial"/>
                <w:color w:val="000000"/>
              </w:rPr>
              <w:t xml:space="preserve">Endoscopía De Tubo Digestivo Superior con  Extracción de Cuerpo Extraño en Adulto </w:t>
            </w:r>
          </w:p>
        </w:tc>
      </w:tr>
      <w:tr w:rsidR="00B87697" w:rsidRPr="004A53E7" w:rsidTr="0040029A">
        <w:trPr>
          <w:trHeight w:val="150"/>
          <w:jc w:val="center"/>
        </w:trPr>
        <w:tc>
          <w:tcPr>
            <w:tcW w:w="3403" w:type="dxa"/>
            <w:vMerge/>
          </w:tcPr>
          <w:p w:rsidR="00B87697" w:rsidRPr="00F0483E" w:rsidRDefault="00B87697" w:rsidP="002B6391">
            <w:pPr>
              <w:spacing w:before="120" w:after="120" w:line="240" w:lineRule="auto"/>
              <w:ind w:left="426" w:right="418"/>
              <w:jc w:val="both"/>
              <w:rPr>
                <w:rFonts w:eastAsia="Times New Roman" w:cs="Arial"/>
              </w:rPr>
            </w:pPr>
          </w:p>
        </w:tc>
        <w:tc>
          <w:tcPr>
            <w:tcW w:w="5948" w:type="dxa"/>
          </w:tcPr>
          <w:p w:rsidR="00B87697" w:rsidRPr="00F0483E" w:rsidRDefault="00B87697" w:rsidP="002B6391">
            <w:pPr>
              <w:spacing w:before="120" w:after="120" w:line="240" w:lineRule="auto"/>
              <w:ind w:left="426" w:right="418"/>
              <w:jc w:val="both"/>
              <w:rPr>
                <w:rFonts w:eastAsia="Times New Roman" w:cs="Arial"/>
              </w:rPr>
            </w:pPr>
            <w:r w:rsidRPr="00F0483E">
              <w:rPr>
                <w:rFonts w:eastAsia="Times New Roman" w:cs="Arial"/>
                <w:color w:val="000000"/>
              </w:rPr>
              <w:t xml:space="preserve">Endoscopía De Tubo Digestivo Superior diagnostica con  Hemostasia  </w:t>
            </w:r>
          </w:p>
        </w:tc>
      </w:tr>
      <w:tr w:rsidR="00B87697" w:rsidRPr="004A53E7" w:rsidTr="0040029A">
        <w:trPr>
          <w:trHeight w:val="150"/>
          <w:jc w:val="center"/>
        </w:trPr>
        <w:tc>
          <w:tcPr>
            <w:tcW w:w="3403" w:type="dxa"/>
            <w:vMerge/>
          </w:tcPr>
          <w:p w:rsidR="00B87697" w:rsidRPr="00F0483E" w:rsidRDefault="00B87697" w:rsidP="002B6391">
            <w:pPr>
              <w:spacing w:before="120" w:after="120" w:line="240" w:lineRule="auto"/>
              <w:ind w:left="426" w:right="418"/>
              <w:jc w:val="both"/>
              <w:rPr>
                <w:rFonts w:eastAsia="Times New Roman" w:cs="Arial"/>
              </w:rPr>
            </w:pPr>
          </w:p>
        </w:tc>
        <w:tc>
          <w:tcPr>
            <w:tcW w:w="5948" w:type="dxa"/>
          </w:tcPr>
          <w:p w:rsidR="00B87697" w:rsidRPr="00F0483E" w:rsidRDefault="00B87697" w:rsidP="002B6391">
            <w:pPr>
              <w:spacing w:before="120" w:after="120" w:line="240" w:lineRule="auto"/>
              <w:ind w:left="426" w:right="418"/>
              <w:jc w:val="both"/>
              <w:rPr>
                <w:rFonts w:eastAsia="Times New Roman" w:cs="Arial"/>
                <w:b/>
                <w:color w:val="FF0000"/>
              </w:rPr>
            </w:pPr>
            <w:r w:rsidRPr="00F0483E">
              <w:rPr>
                <w:rFonts w:eastAsia="Times New Roman" w:cs="Arial"/>
              </w:rPr>
              <w:t xml:space="preserve">Estudio Endoscópico de intestino delgado con capsula endoscópica </w:t>
            </w:r>
          </w:p>
        </w:tc>
      </w:tr>
      <w:tr w:rsidR="00B87697" w:rsidRPr="004A53E7" w:rsidTr="0040029A">
        <w:trPr>
          <w:trHeight w:val="150"/>
          <w:jc w:val="center"/>
        </w:trPr>
        <w:tc>
          <w:tcPr>
            <w:tcW w:w="3403" w:type="dxa"/>
            <w:vMerge/>
          </w:tcPr>
          <w:p w:rsidR="00B87697" w:rsidRPr="00F0483E" w:rsidRDefault="00B87697" w:rsidP="002B6391">
            <w:pPr>
              <w:spacing w:before="120" w:after="120" w:line="240" w:lineRule="auto"/>
              <w:ind w:left="426" w:right="418"/>
              <w:jc w:val="both"/>
              <w:rPr>
                <w:rFonts w:eastAsia="Times New Roman" w:cs="Arial"/>
              </w:rPr>
            </w:pPr>
          </w:p>
        </w:tc>
        <w:tc>
          <w:tcPr>
            <w:tcW w:w="5948" w:type="dxa"/>
          </w:tcPr>
          <w:p w:rsidR="00B87697" w:rsidRPr="00F0483E" w:rsidRDefault="00B87697" w:rsidP="002B6391">
            <w:pPr>
              <w:spacing w:before="120" w:after="120" w:line="240" w:lineRule="auto"/>
              <w:ind w:left="426" w:right="418"/>
              <w:jc w:val="both"/>
              <w:rPr>
                <w:rFonts w:eastAsia="Times New Roman" w:cs="Arial"/>
              </w:rPr>
            </w:pPr>
            <w:r w:rsidRPr="00F0483E">
              <w:rPr>
                <w:rFonts w:eastAsia="Times New Roman" w:cs="Arial"/>
              </w:rPr>
              <w:t>Endoscopia de tubo digestivo superior diagnostica con toma</w:t>
            </w:r>
            <w:r w:rsidRPr="00F0483E" w:rsidDel="009A624F">
              <w:rPr>
                <w:rFonts w:eastAsia="Times New Roman" w:cs="Arial"/>
              </w:rPr>
              <w:t xml:space="preserve"> </w:t>
            </w:r>
            <w:r w:rsidRPr="00F0483E">
              <w:rPr>
                <w:rFonts w:eastAsia="Times New Roman" w:cs="Arial"/>
              </w:rPr>
              <w:t>de biopsia en pacientes de urgencia, hospitalizado.</w:t>
            </w:r>
          </w:p>
        </w:tc>
      </w:tr>
      <w:tr w:rsidR="00B87697" w:rsidRPr="004A53E7" w:rsidTr="0040029A">
        <w:trPr>
          <w:trHeight w:val="150"/>
          <w:jc w:val="center"/>
        </w:trPr>
        <w:tc>
          <w:tcPr>
            <w:tcW w:w="3403" w:type="dxa"/>
            <w:vMerge/>
          </w:tcPr>
          <w:p w:rsidR="00B87697" w:rsidRPr="00F0483E" w:rsidRDefault="00B87697" w:rsidP="002B6391">
            <w:pPr>
              <w:spacing w:before="120" w:after="120" w:line="240" w:lineRule="auto"/>
              <w:ind w:left="426" w:right="418"/>
              <w:jc w:val="both"/>
              <w:rPr>
                <w:rFonts w:eastAsia="Times New Roman" w:cs="Arial"/>
              </w:rPr>
            </w:pPr>
          </w:p>
        </w:tc>
        <w:tc>
          <w:tcPr>
            <w:tcW w:w="5948" w:type="dxa"/>
          </w:tcPr>
          <w:p w:rsidR="00B87697" w:rsidRPr="00F0483E" w:rsidRDefault="00B87697" w:rsidP="002B6391">
            <w:pPr>
              <w:spacing w:before="120" w:after="120" w:line="240" w:lineRule="auto"/>
              <w:ind w:left="426" w:right="418"/>
              <w:jc w:val="both"/>
              <w:rPr>
                <w:rFonts w:eastAsia="Times New Roman" w:cs="Arial"/>
              </w:rPr>
            </w:pPr>
            <w:r w:rsidRPr="00F0483E">
              <w:rPr>
                <w:rFonts w:eastAsia="Times New Roman" w:cs="Arial"/>
              </w:rPr>
              <w:t>Endoscopia de tubo digestivo superior diagnostica sin toma</w:t>
            </w:r>
            <w:r w:rsidRPr="00F0483E" w:rsidDel="009A624F">
              <w:rPr>
                <w:rFonts w:eastAsia="Times New Roman" w:cs="Arial"/>
              </w:rPr>
              <w:t xml:space="preserve"> </w:t>
            </w:r>
            <w:r w:rsidRPr="00F0483E">
              <w:rPr>
                <w:rFonts w:eastAsia="Times New Roman" w:cs="Arial"/>
              </w:rPr>
              <w:t>de biopsia en pacientes de urgencia, hospitalizado.</w:t>
            </w:r>
          </w:p>
        </w:tc>
      </w:tr>
      <w:tr w:rsidR="00B87697" w:rsidRPr="004A53E7" w:rsidTr="0040029A">
        <w:trPr>
          <w:trHeight w:val="150"/>
          <w:jc w:val="center"/>
        </w:trPr>
        <w:tc>
          <w:tcPr>
            <w:tcW w:w="3403" w:type="dxa"/>
            <w:vMerge/>
          </w:tcPr>
          <w:p w:rsidR="00B87697" w:rsidRPr="00F0483E" w:rsidRDefault="00B87697" w:rsidP="002B6391">
            <w:pPr>
              <w:spacing w:before="120" w:after="120" w:line="240" w:lineRule="auto"/>
              <w:ind w:left="426" w:right="418"/>
              <w:jc w:val="both"/>
              <w:rPr>
                <w:rFonts w:eastAsia="Times New Roman" w:cs="Arial"/>
              </w:rPr>
            </w:pPr>
          </w:p>
        </w:tc>
        <w:tc>
          <w:tcPr>
            <w:tcW w:w="5948" w:type="dxa"/>
          </w:tcPr>
          <w:p w:rsidR="00B87697" w:rsidRPr="00F0483E" w:rsidRDefault="00B87697" w:rsidP="002B6391">
            <w:pPr>
              <w:spacing w:before="120" w:after="120" w:line="240" w:lineRule="auto"/>
              <w:ind w:left="426" w:right="418"/>
              <w:jc w:val="both"/>
              <w:rPr>
                <w:rFonts w:eastAsia="Times New Roman" w:cs="Arial"/>
              </w:rPr>
            </w:pPr>
            <w:r w:rsidRPr="00F0483E">
              <w:rPr>
                <w:rFonts w:eastAsia="Times New Roman" w:cs="Arial"/>
              </w:rPr>
              <w:t xml:space="preserve">Endoscopia de tubo digestivo superior con dilatación esofágica con dilatadores Savary – Guillard. </w:t>
            </w:r>
          </w:p>
        </w:tc>
      </w:tr>
      <w:tr w:rsidR="00B87697" w:rsidRPr="004A53E7" w:rsidTr="0040029A">
        <w:trPr>
          <w:trHeight w:val="150"/>
          <w:jc w:val="center"/>
        </w:trPr>
        <w:tc>
          <w:tcPr>
            <w:tcW w:w="3403" w:type="dxa"/>
            <w:vMerge/>
          </w:tcPr>
          <w:p w:rsidR="00B87697" w:rsidRPr="00F0483E" w:rsidRDefault="00B87697" w:rsidP="002B6391">
            <w:pPr>
              <w:spacing w:before="120" w:after="120" w:line="240" w:lineRule="auto"/>
              <w:ind w:left="426" w:right="418"/>
              <w:jc w:val="both"/>
              <w:rPr>
                <w:rFonts w:eastAsia="Times New Roman" w:cs="Arial"/>
              </w:rPr>
            </w:pPr>
          </w:p>
        </w:tc>
        <w:tc>
          <w:tcPr>
            <w:tcW w:w="5948" w:type="dxa"/>
          </w:tcPr>
          <w:p w:rsidR="00B87697" w:rsidRPr="00F0483E" w:rsidRDefault="00B87697" w:rsidP="002B6391">
            <w:pPr>
              <w:spacing w:before="120" w:after="120" w:line="240" w:lineRule="auto"/>
              <w:ind w:left="426" w:right="418"/>
              <w:jc w:val="both"/>
              <w:rPr>
                <w:rFonts w:eastAsia="Times New Roman" w:cs="Arial"/>
              </w:rPr>
            </w:pPr>
            <w:r w:rsidRPr="00F0483E">
              <w:rPr>
                <w:rFonts w:eastAsia="Times New Roman" w:cs="Arial"/>
              </w:rPr>
              <w:t>Endoscopia de tubo digestivo superior dilatación de píloro o esófago con dilatador neumático (sesión).</w:t>
            </w:r>
            <w:r w:rsidRPr="00F0483E" w:rsidDel="004949E6">
              <w:rPr>
                <w:rFonts w:eastAsia="Times New Roman" w:cs="Arial"/>
              </w:rPr>
              <w:t xml:space="preserve"> </w:t>
            </w:r>
          </w:p>
        </w:tc>
      </w:tr>
      <w:tr w:rsidR="00B87697" w:rsidRPr="004A53E7" w:rsidTr="0040029A">
        <w:trPr>
          <w:trHeight w:val="150"/>
          <w:jc w:val="center"/>
        </w:trPr>
        <w:tc>
          <w:tcPr>
            <w:tcW w:w="3403" w:type="dxa"/>
            <w:vMerge/>
          </w:tcPr>
          <w:p w:rsidR="00B87697" w:rsidRPr="00F0483E" w:rsidRDefault="00B87697" w:rsidP="002B6391">
            <w:pPr>
              <w:spacing w:before="120" w:after="120" w:line="240" w:lineRule="auto"/>
              <w:ind w:left="426" w:right="418"/>
              <w:jc w:val="both"/>
              <w:rPr>
                <w:rFonts w:eastAsia="Times New Roman" w:cs="Arial"/>
              </w:rPr>
            </w:pPr>
          </w:p>
        </w:tc>
        <w:tc>
          <w:tcPr>
            <w:tcW w:w="5948" w:type="dxa"/>
          </w:tcPr>
          <w:p w:rsidR="00B87697" w:rsidRPr="00F0483E" w:rsidRDefault="00B87697" w:rsidP="002B6391">
            <w:pPr>
              <w:spacing w:before="120" w:after="120" w:line="240" w:lineRule="auto"/>
              <w:ind w:left="426" w:right="418"/>
              <w:jc w:val="both"/>
              <w:rPr>
                <w:rFonts w:eastAsia="Times New Roman" w:cs="Arial"/>
              </w:rPr>
            </w:pPr>
            <w:r w:rsidRPr="00F0483E">
              <w:rPr>
                <w:rFonts w:eastAsia="Times New Roman" w:cs="Arial"/>
              </w:rPr>
              <w:t>Endoscopia  superior  con colocación de sonda de gastrostomía (no incluye sonda).</w:t>
            </w:r>
            <w:r w:rsidRPr="00F0483E" w:rsidDel="004949E6">
              <w:rPr>
                <w:rFonts w:eastAsia="Times New Roman" w:cs="Arial"/>
              </w:rPr>
              <w:t xml:space="preserve"> </w:t>
            </w:r>
          </w:p>
        </w:tc>
      </w:tr>
      <w:tr w:rsidR="00B87697" w:rsidRPr="004A53E7" w:rsidTr="0040029A">
        <w:trPr>
          <w:trHeight w:val="150"/>
          <w:jc w:val="center"/>
        </w:trPr>
        <w:tc>
          <w:tcPr>
            <w:tcW w:w="3403" w:type="dxa"/>
            <w:vMerge/>
          </w:tcPr>
          <w:p w:rsidR="00B87697" w:rsidRPr="00F0483E" w:rsidRDefault="00B87697" w:rsidP="002B6391">
            <w:pPr>
              <w:spacing w:before="120" w:after="120" w:line="240" w:lineRule="auto"/>
              <w:ind w:left="426" w:right="418"/>
              <w:jc w:val="both"/>
              <w:rPr>
                <w:rFonts w:eastAsia="Times New Roman" w:cs="Arial"/>
              </w:rPr>
            </w:pPr>
          </w:p>
        </w:tc>
        <w:tc>
          <w:tcPr>
            <w:tcW w:w="5948" w:type="dxa"/>
          </w:tcPr>
          <w:p w:rsidR="00B87697" w:rsidRPr="00F0483E" w:rsidRDefault="00B87697" w:rsidP="002B6391">
            <w:pPr>
              <w:spacing w:before="120" w:after="120" w:line="240" w:lineRule="auto"/>
              <w:ind w:left="426" w:right="418"/>
              <w:jc w:val="both"/>
              <w:rPr>
                <w:rFonts w:eastAsia="Times New Roman" w:cs="Arial"/>
              </w:rPr>
            </w:pPr>
            <w:r w:rsidRPr="00F0483E">
              <w:rPr>
                <w:rFonts w:eastAsia="Times New Roman" w:cs="Arial"/>
              </w:rPr>
              <w:t>Endoscopia de tubo digestivo superior para colocación de sonda nasoyeyunal (no incluye sonda).</w:t>
            </w:r>
            <w:r w:rsidRPr="00F0483E" w:rsidDel="004949E6">
              <w:rPr>
                <w:rFonts w:eastAsia="Times New Roman" w:cs="Arial"/>
              </w:rPr>
              <w:t xml:space="preserve"> </w:t>
            </w:r>
          </w:p>
        </w:tc>
      </w:tr>
      <w:tr w:rsidR="00B87697" w:rsidRPr="004A53E7" w:rsidTr="0040029A">
        <w:trPr>
          <w:trHeight w:val="150"/>
          <w:jc w:val="center"/>
        </w:trPr>
        <w:tc>
          <w:tcPr>
            <w:tcW w:w="3403" w:type="dxa"/>
            <w:vMerge/>
          </w:tcPr>
          <w:p w:rsidR="00B87697" w:rsidRPr="00F0483E" w:rsidRDefault="00B87697" w:rsidP="002B6391">
            <w:pPr>
              <w:spacing w:before="120" w:after="120" w:line="240" w:lineRule="auto"/>
              <w:ind w:left="426" w:right="418"/>
              <w:jc w:val="both"/>
              <w:rPr>
                <w:rFonts w:eastAsia="Times New Roman" w:cs="Arial"/>
              </w:rPr>
            </w:pPr>
          </w:p>
        </w:tc>
        <w:tc>
          <w:tcPr>
            <w:tcW w:w="5948" w:type="dxa"/>
          </w:tcPr>
          <w:p w:rsidR="00B87697" w:rsidRPr="00F0483E" w:rsidRDefault="00B87697" w:rsidP="002B6391">
            <w:pPr>
              <w:spacing w:before="120" w:after="120" w:line="240" w:lineRule="auto"/>
              <w:ind w:left="426" w:right="418"/>
              <w:jc w:val="both"/>
              <w:rPr>
                <w:rFonts w:eastAsia="Times New Roman" w:cs="Arial"/>
              </w:rPr>
            </w:pPr>
            <w:r w:rsidRPr="00F0483E">
              <w:rPr>
                <w:rFonts w:eastAsia="Times New Roman" w:cs="Arial"/>
              </w:rPr>
              <w:t>Endoscopia de tubo digestivo superior con extracción de balón Intragástrico</w:t>
            </w:r>
            <w:r w:rsidRPr="00F0483E" w:rsidDel="004949E6">
              <w:rPr>
                <w:rFonts w:eastAsia="Times New Roman" w:cs="Arial"/>
              </w:rPr>
              <w:t xml:space="preserve"> </w:t>
            </w:r>
          </w:p>
        </w:tc>
      </w:tr>
      <w:tr w:rsidR="00B87697" w:rsidRPr="004A53E7" w:rsidTr="0040029A">
        <w:trPr>
          <w:trHeight w:val="384"/>
          <w:jc w:val="center"/>
        </w:trPr>
        <w:tc>
          <w:tcPr>
            <w:tcW w:w="3403" w:type="dxa"/>
            <w:vMerge/>
          </w:tcPr>
          <w:p w:rsidR="00B87697" w:rsidRPr="00F0483E" w:rsidRDefault="00B87697" w:rsidP="002B6391">
            <w:pPr>
              <w:spacing w:before="120" w:after="120" w:line="240" w:lineRule="auto"/>
              <w:ind w:left="426" w:right="418"/>
              <w:jc w:val="both"/>
              <w:rPr>
                <w:rFonts w:eastAsia="Times New Roman" w:cs="Arial"/>
              </w:rPr>
            </w:pPr>
          </w:p>
        </w:tc>
        <w:tc>
          <w:tcPr>
            <w:tcW w:w="5948" w:type="dxa"/>
          </w:tcPr>
          <w:p w:rsidR="00B87697" w:rsidRPr="00F0483E" w:rsidRDefault="00B87697" w:rsidP="002B6391">
            <w:pPr>
              <w:spacing w:before="120" w:after="120" w:line="240" w:lineRule="auto"/>
              <w:ind w:left="426" w:right="418"/>
              <w:jc w:val="both"/>
              <w:rPr>
                <w:rFonts w:eastAsia="Times New Roman" w:cs="Arial"/>
              </w:rPr>
            </w:pPr>
            <w:r w:rsidRPr="00F0483E">
              <w:rPr>
                <w:rFonts w:eastAsia="Times New Roman" w:cs="Arial"/>
              </w:rPr>
              <w:t>Endoscopia de tubo digestivo superior con extracción de cuerpo extraño en niño</w:t>
            </w:r>
            <w:r w:rsidRPr="00F0483E" w:rsidDel="004949E6">
              <w:rPr>
                <w:rFonts w:eastAsia="Times New Roman" w:cs="Arial"/>
              </w:rPr>
              <w:t xml:space="preserve"> </w:t>
            </w:r>
          </w:p>
        </w:tc>
      </w:tr>
      <w:tr w:rsidR="00B87697" w:rsidRPr="004A53E7" w:rsidTr="0040029A">
        <w:trPr>
          <w:trHeight w:val="384"/>
          <w:jc w:val="center"/>
        </w:trPr>
        <w:tc>
          <w:tcPr>
            <w:tcW w:w="3403" w:type="dxa"/>
            <w:vMerge/>
          </w:tcPr>
          <w:p w:rsidR="00B87697" w:rsidRPr="00F0483E" w:rsidRDefault="00B87697" w:rsidP="002B6391">
            <w:pPr>
              <w:spacing w:before="120" w:after="120" w:line="240" w:lineRule="auto"/>
              <w:ind w:left="426" w:right="418"/>
              <w:jc w:val="both"/>
              <w:rPr>
                <w:rFonts w:eastAsia="Times New Roman" w:cs="Arial"/>
              </w:rPr>
            </w:pPr>
          </w:p>
        </w:tc>
        <w:tc>
          <w:tcPr>
            <w:tcW w:w="5948" w:type="dxa"/>
          </w:tcPr>
          <w:p w:rsidR="00B87697" w:rsidRPr="00F0483E" w:rsidRDefault="00B87697" w:rsidP="002B6391">
            <w:pPr>
              <w:tabs>
                <w:tab w:val="left" w:pos="3276"/>
              </w:tabs>
              <w:spacing w:before="120" w:after="120" w:line="240" w:lineRule="auto"/>
              <w:ind w:left="426" w:right="418"/>
              <w:jc w:val="both"/>
              <w:rPr>
                <w:rFonts w:eastAsia="Times New Roman" w:cs="Arial"/>
              </w:rPr>
            </w:pPr>
            <w:r w:rsidRPr="00F0483E">
              <w:rPr>
                <w:rFonts w:eastAsia="Times New Roman" w:cs="Arial"/>
              </w:rPr>
              <w:t>Manometría Alta Definición</w:t>
            </w:r>
            <w:r w:rsidRPr="00F0483E">
              <w:rPr>
                <w:rFonts w:eastAsia="Times New Roman" w:cs="Arial"/>
              </w:rPr>
              <w:tab/>
            </w:r>
          </w:p>
        </w:tc>
      </w:tr>
      <w:tr w:rsidR="00B87697" w:rsidRPr="004A53E7" w:rsidTr="0040029A">
        <w:trPr>
          <w:trHeight w:val="384"/>
          <w:jc w:val="center"/>
        </w:trPr>
        <w:tc>
          <w:tcPr>
            <w:tcW w:w="3403" w:type="dxa"/>
            <w:vMerge/>
          </w:tcPr>
          <w:p w:rsidR="00B87697" w:rsidRPr="00F0483E" w:rsidRDefault="00B87697" w:rsidP="002B6391">
            <w:pPr>
              <w:spacing w:before="120" w:after="120" w:line="240" w:lineRule="auto"/>
              <w:ind w:left="426" w:right="418"/>
              <w:jc w:val="both"/>
              <w:rPr>
                <w:rFonts w:eastAsia="Times New Roman" w:cs="Arial"/>
              </w:rPr>
            </w:pPr>
          </w:p>
        </w:tc>
        <w:tc>
          <w:tcPr>
            <w:tcW w:w="5948" w:type="dxa"/>
          </w:tcPr>
          <w:p w:rsidR="00B87697" w:rsidRPr="00F0483E" w:rsidRDefault="00B87697" w:rsidP="002B6391">
            <w:pPr>
              <w:tabs>
                <w:tab w:val="left" w:pos="3276"/>
              </w:tabs>
              <w:spacing w:before="120" w:after="120" w:line="240" w:lineRule="auto"/>
              <w:ind w:left="426" w:right="418"/>
              <w:jc w:val="both"/>
              <w:rPr>
                <w:rFonts w:eastAsia="Times New Roman" w:cs="Arial"/>
              </w:rPr>
            </w:pPr>
            <w:r w:rsidRPr="00F0483E">
              <w:rPr>
                <w:rFonts w:eastAsia="Times New Roman" w:cs="Arial"/>
                <w:color w:val="000000"/>
              </w:rPr>
              <w:t>Manometría Esofágica</w:t>
            </w:r>
          </w:p>
        </w:tc>
      </w:tr>
      <w:tr w:rsidR="00B87697" w:rsidRPr="004A53E7" w:rsidTr="0040029A">
        <w:trPr>
          <w:trHeight w:val="384"/>
          <w:jc w:val="center"/>
        </w:trPr>
        <w:tc>
          <w:tcPr>
            <w:tcW w:w="3403" w:type="dxa"/>
            <w:vMerge/>
          </w:tcPr>
          <w:p w:rsidR="00B87697" w:rsidRPr="00F0483E" w:rsidRDefault="00B87697" w:rsidP="002B6391">
            <w:pPr>
              <w:spacing w:before="120" w:after="120" w:line="240" w:lineRule="auto"/>
              <w:ind w:left="426" w:right="418"/>
              <w:jc w:val="both"/>
              <w:rPr>
                <w:rFonts w:eastAsia="Times New Roman" w:cs="Arial"/>
              </w:rPr>
            </w:pPr>
          </w:p>
        </w:tc>
        <w:tc>
          <w:tcPr>
            <w:tcW w:w="5948" w:type="dxa"/>
          </w:tcPr>
          <w:p w:rsidR="00B87697" w:rsidRPr="00F0483E" w:rsidRDefault="00B87697" w:rsidP="002B6391">
            <w:pPr>
              <w:tabs>
                <w:tab w:val="left" w:pos="3276"/>
              </w:tabs>
              <w:spacing w:before="120" w:after="120" w:line="240" w:lineRule="auto"/>
              <w:ind w:left="426" w:right="418"/>
              <w:jc w:val="both"/>
              <w:rPr>
                <w:rFonts w:eastAsia="Times New Roman" w:cs="Arial"/>
              </w:rPr>
            </w:pPr>
            <w:r w:rsidRPr="00F0483E">
              <w:rPr>
                <w:rFonts w:eastAsia="Times New Roman" w:cs="Arial"/>
                <w:color w:val="000000"/>
              </w:rPr>
              <w:t>Manometría Mas Ph-Metria</w:t>
            </w:r>
          </w:p>
        </w:tc>
      </w:tr>
      <w:tr w:rsidR="00B87697" w:rsidRPr="004A53E7" w:rsidTr="0040029A">
        <w:trPr>
          <w:trHeight w:val="384"/>
          <w:jc w:val="center"/>
        </w:trPr>
        <w:tc>
          <w:tcPr>
            <w:tcW w:w="3403" w:type="dxa"/>
            <w:vMerge/>
          </w:tcPr>
          <w:p w:rsidR="00B87697" w:rsidRPr="00F0483E" w:rsidRDefault="00B87697" w:rsidP="002B6391">
            <w:pPr>
              <w:spacing w:before="120" w:after="120" w:line="240" w:lineRule="auto"/>
              <w:ind w:left="426" w:right="418"/>
              <w:jc w:val="both"/>
              <w:rPr>
                <w:rFonts w:eastAsia="Times New Roman" w:cs="Arial"/>
              </w:rPr>
            </w:pPr>
          </w:p>
        </w:tc>
        <w:tc>
          <w:tcPr>
            <w:tcW w:w="5948" w:type="dxa"/>
          </w:tcPr>
          <w:p w:rsidR="00B87697" w:rsidRPr="00F0483E" w:rsidRDefault="00B87697" w:rsidP="002B6391">
            <w:pPr>
              <w:tabs>
                <w:tab w:val="left" w:pos="3276"/>
              </w:tabs>
              <w:spacing w:before="120" w:after="120" w:line="240" w:lineRule="auto"/>
              <w:ind w:left="426" w:right="418"/>
              <w:jc w:val="both"/>
              <w:rPr>
                <w:rFonts w:eastAsia="Times New Roman" w:cs="Arial"/>
              </w:rPr>
            </w:pPr>
            <w:r w:rsidRPr="00F0483E">
              <w:rPr>
                <w:rFonts w:eastAsia="Times New Roman" w:cs="Arial"/>
              </w:rPr>
              <w:t xml:space="preserve">Ph-Metria con impedancia esofágica </w:t>
            </w:r>
            <w:r w:rsidRPr="00F0483E" w:rsidDel="004949E6">
              <w:rPr>
                <w:rFonts w:eastAsia="Times New Roman" w:cs="Arial"/>
                <w:color w:val="000000"/>
              </w:rPr>
              <w:t xml:space="preserve"> </w:t>
            </w:r>
          </w:p>
        </w:tc>
      </w:tr>
      <w:tr w:rsidR="00B87697" w:rsidRPr="004A53E7" w:rsidTr="0040029A">
        <w:trPr>
          <w:trHeight w:val="384"/>
          <w:jc w:val="center"/>
        </w:trPr>
        <w:tc>
          <w:tcPr>
            <w:tcW w:w="3403" w:type="dxa"/>
            <w:vMerge/>
          </w:tcPr>
          <w:p w:rsidR="00B87697" w:rsidRPr="00F0483E" w:rsidRDefault="00B87697" w:rsidP="002B6391">
            <w:pPr>
              <w:spacing w:before="120" w:after="120" w:line="240" w:lineRule="auto"/>
              <w:ind w:left="426" w:right="418"/>
              <w:jc w:val="both"/>
              <w:rPr>
                <w:rFonts w:eastAsia="Times New Roman" w:cs="Arial"/>
              </w:rPr>
            </w:pPr>
          </w:p>
        </w:tc>
        <w:tc>
          <w:tcPr>
            <w:tcW w:w="5948" w:type="dxa"/>
          </w:tcPr>
          <w:p w:rsidR="00B87697" w:rsidRPr="00F0483E" w:rsidRDefault="00B87697" w:rsidP="002B6391">
            <w:pPr>
              <w:tabs>
                <w:tab w:val="left" w:pos="3276"/>
              </w:tabs>
              <w:spacing w:before="120" w:after="120" w:line="240" w:lineRule="auto"/>
              <w:ind w:left="426" w:right="418"/>
              <w:jc w:val="both"/>
              <w:rPr>
                <w:rFonts w:eastAsia="Times New Roman" w:cs="Arial"/>
              </w:rPr>
            </w:pPr>
            <w:r w:rsidRPr="00F0483E">
              <w:rPr>
                <w:rFonts w:eastAsia="Times New Roman" w:cs="Arial"/>
              </w:rPr>
              <w:t>Ph Metria Ambulatoria 24 Horas</w:t>
            </w:r>
          </w:p>
        </w:tc>
      </w:tr>
      <w:tr w:rsidR="00B87697" w:rsidRPr="004A53E7" w:rsidTr="0040029A">
        <w:trPr>
          <w:trHeight w:val="384"/>
          <w:jc w:val="center"/>
        </w:trPr>
        <w:tc>
          <w:tcPr>
            <w:tcW w:w="3403" w:type="dxa"/>
            <w:vMerge/>
          </w:tcPr>
          <w:p w:rsidR="00B87697" w:rsidRPr="00F0483E" w:rsidRDefault="00B87697" w:rsidP="002B6391">
            <w:pPr>
              <w:spacing w:before="120" w:after="120" w:line="240" w:lineRule="auto"/>
              <w:ind w:left="426" w:right="418"/>
              <w:jc w:val="both"/>
              <w:rPr>
                <w:rFonts w:eastAsia="Times New Roman" w:cs="Arial"/>
              </w:rPr>
            </w:pPr>
          </w:p>
        </w:tc>
        <w:tc>
          <w:tcPr>
            <w:tcW w:w="5948" w:type="dxa"/>
          </w:tcPr>
          <w:p w:rsidR="00B87697" w:rsidRPr="00F0483E" w:rsidRDefault="00B87697" w:rsidP="002B6391">
            <w:pPr>
              <w:tabs>
                <w:tab w:val="left" w:pos="3276"/>
              </w:tabs>
              <w:spacing w:before="120" w:after="120" w:line="240" w:lineRule="auto"/>
              <w:ind w:left="426" w:right="418"/>
              <w:jc w:val="both"/>
              <w:rPr>
                <w:rFonts w:eastAsia="Times New Roman" w:cs="Arial"/>
              </w:rPr>
            </w:pPr>
            <w:r w:rsidRPr="00F0483E">
              <w:rPr>
                <w:rFonts w:eastAsia="Times New Roman" w:cs="Arial"/>
              </w:rPr>
              <w:t>Ph Metria de Alta Resolución</w:t>
            </w:r>
          </w:p>
        </w:tc>
      </w:tr>
      <w:tr w:rsidR="00B87697" w:rsidRPr="004A53E7" w:rsidTr="0040029A">
        <w:trPr>
          <w:trHeight w:val="384"/>
          <w:jc w:val="center"/>
        </w:trPr>
        <w:tc>
          <w:tcPr>
            <w:tcW w:w="3403" w:type="dxa"/>
            <w:vMerge/>
          </w:tcPr>
          <w:p w:rsidR="00B87697" w:rsidRPr="00F0483E" w:rsidRDefault="00B87697" w:rsidP="002B6391">
            <w:pPr>
              <w:spacing w:before="120" w:after="120" w:line="240" w:lineRule="auto"/>
              <w:ind w:left="426" w:right="418"/>
              <w:jc w:val="both"/>
              <w:rPr>
                <w:rFonts w:eastAsia="Times New Roman" w:cs="Arial"/>
              </w:rPr>
            </w:pPr>
          </w:p>
        </w:tc>
        <w:tc>
          <w:tcPr>
            <w:tcW w:w="5948" w:type="dxa"/>
          </w:tcPr>
          <w:p w:rsidR="00B87697" w:rsidRPr="00F0483E" w:rsidRDefault="00B87697" w:rsidP="002B6391">
            <w:pPr>
              <w:tabs>
                <w:tab w:val="left" w:pos="3276"/>
              </w:tabs>
              <w:spacing w:before="120" w:after="120" w:line="240" w:lineRule="auto"/>
              <w:ind w:left="426" w:right="418"/>
              <w:jc w:val="both"/>
              <w:rPr>
                <w:rFonts w:eastAsia="Times New Roman" w:cs="Arial"/>
              </w:rPr>
            </w:pPr>
            <w:r w:rsidRPr="00F0483E">
              <w:rPr>
                <w:rFonts w:eastAsia="Times New Roman" w:cs="Arial"/>
              </w:rPr>
              <w:t xml:space="preserve">Prueba de Aliento para detectar </w:t>
            </w:r>
            <w:r w:rsidRPr="00F0483E">
              <w:rPr>
                <w:rFonts w:eastAsia="Times New Roman" w:cs="Arial"/>
                <w:color w:val="000000"/>
              </w:rPr>
              <w:t>Helicobacter Pylori</w:t>
            </w:r>
          </w:p>
        </w:tc>
      </w:tr>
      <w:tr w:rsidR="00B87697" w:rsidRPr="004A53E7" w:rsidTr="0040029A">
        <w:trPr>
          <w:trHeight w:val="384"/>
          <w:jc w:val="center"/>
        </w:trPr>
        <w:tc>
          <w:tcPr>
            <w:tcW w:w="3403" w:type="dxa"/>
            <w:vMerge/>
          </w:tcPr>
          <w:p w:rsidR="00B87697" w:rsidRPr="00F0483E" w:rsidRDefault="00B87697" w:rsidP="002B6391">
            <w:pPr>
              <w:spacing w:before="120" w:after="120" w:line="240" w:lineRule="auto"/>
              <w:ind w:left="426" w:right="418"/>
              <w:jc w:val="both"/>
              <w:rPr>
                <w:rFonts w:eastAsia="Times New Roman" w:cs="Arial"/>
              </w:rPr>
            </w:pPr>
          </w:p>
        </w:tc>
        <w:tc>
          <w:tcPr>
            <w:tcW w:w="5948" w:type="dxa"/>
          </w:tcPr>
          <w:p w:rsidR="00B87697" w:rsidRPr="00F0483E" w:rsidRDefault="00B87697" w:rsidP="002B6391">
            <w:pPr>
              <w:tabs>
                <w:tab w:val="left" w:pos="3276"/>
              </w:tabs>
              <w:spacing w:before="120" w:after="120" w:line="240" w:lineRule="auto"/>
              <w:ind w:left="426" w:right="418"/>
              <w:jc w:val="both"/>
              <w:rPr>
                <w:rFonts w:eastAsia="Times New Roman" w:cs="Arial"/>
              </w:rPr>
            </w:pPr>
            <w:r w:rsidRPr="00F0483E">
              <w:rPr>
                <w:rFonts w:eastAsia="Times New Roman" w:cs="Arial"/>
              </w:rPr>
              <w:t>Ultrasonido Anorectal</w:t>
            </w:r>
          </w:p>
        </w:tc>
      </w:tr>
    </w:tbl>
    <w:p w:rsidR="00B87697" w:rsidRPr="004A53E7" w:rsidRDefault="00B87697" w:rsidP="002B6391">
      <w:pPr>
        <w:spacing w:before="120" w:after="120" w:line="240" w:lineRule="auto"/>
        <w:ind w:left="426" w:right="418"/>
        <w:jc w:val="both"/>
        <w:rPr>
          <w:rFonts w:eastAsia="Times New Roman" w:cs="Arial"/>
        </w:rPr>
      </w:pPr>
    </w:p>
    <w:p w:rsidR="00B87697" w:rsidRPr="004A53E7" w:rsidRDefault="00B87697" w:rsidP="002B6391">
      <w:pPr>
        <w:spacing w:before="120" w:after="120" w:line="240" w:lineRule="auto"/>
        <w:ind w:left="426" w:right="418"/>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B87697" w:rsidRPr="004A53E7" w:rsidRDefault="00B87697" w:rsidP="002B6391">
      <w:pPr>
        <w:spacing w:before="120" w:after="120" w:line="240" w:lineRule="auto"/>
        <w:ind w:left="426" w:right="418"/>
        <w:jc w:val="both"/>
        <w:rPr>
          <w:rFonts w:eastAsia="Times New Roman" w:cs="Arial"/>
        </w:rPr>
      </w:pPr>
    </w:p>
    <w:p w:rsidR="00B87697" w:rsidRPr="004A53E7" w:rsidRDefault="00B87697" w:rsidP="002B6391">
      <w:pPr>
        <w:spacing w:before="120" w:after="120" w:line="240" w:lineRule="auto"/>
        <w:ind w:left="426" w:right="418" w:hanging="360"/>
        <w:jc w:val="both"/>
        <w:rPr>
          <w:rFonts w:eastAsia="Times New Roman" w:cs="Arial"/>
        </w:rPr>
      </w:pPr>
      <w:r w:rsidRPr="004A53E7">
        <w:rPr>
          <w:rFonts w:eastAsia="Times New Roman" w:cs="Arial"/>
        </w:rPr>
        <w:t>1. DOCUMENTOS MÉDICOS  DONDE SE ACREDITE ESPECIALIDAD DEL PERSONAL:</w:t>
      </w:r>
    </w:p>
    <w:p w:rsidR="00B87697" w:rsidRPr="004A53E7" w:rsidRDefault="00B87697" w:rsidP="002B6391">
      <w:pPr>
        <w:numPr>
          <w:ilvl w:val="0"/>
          <w:numId w:val="305"/>
        </w:numPr>
        <w:spacing w:before="120" w:after="120" w:line="240" w:lineRule="auto"/>
        <w:ind w:left="426" w:right="418"/>
        <w:contextualSpacing/>
        <w:jc w:val="both"/>
        <w:rPr>
          <w:rFonts w:eastAsia="Times New Roman" w:cs="Arial"/>
        </w:rPr>
      </w:pPr>
      <w:r w:rsidRPr="004A53E7">
        <w:rPr>
          <w:rFonts w:eastAsia="Times New Roman" w:cs="Arial"/>
        </w:rPr>
        <w:t xml:space="preserve">Copia simple  de Diploma </w:t>
      </w:r>
      <w:r w:rsidR="00030EB8">
        <w:rPr>
          <w:rFonts w:eastAsia="Times New Roman" w:cs="Arial"/>
        </w:rPr>
        <w:t>de  Endoscopía Gastrointestinal Pediátrica</w:t>
      </w:r>
    </w:p>
    <w:p w:rsidR="00B87697" w:rsidRPr="004A53E7" w:rsidRDefault="00B87697" w:rsidP="002B6391">
      <w:pPr>
        <w:numPr>
          <w:ilvl w:val="0"/>
          <w:numId w:val="305"/>
        </w:numPr>
        <w:spacing w:before="120" w:after="120" w:line="240" w:lineRule="auto"/>
        <w:ind w:left="426" w:right="418"/>
        <w:contextualSpacing/>
        <w:jc w:val="both"/>
        <w:rPr>
          <w:rFonts w:eastAsia="Times New Roman" w:cs="Arial"/>
        </w:rPr>
      </w:pPr>
      <w:r w:rsidRPr="004A53E7">
        <w:rPr>
          <w:rFonts w:eastAsia="Times New Roman" w:cs="Arial"/>
        </w:rPr>
        <w:t>Copia simple de la cédula profesional (Médico General)</w:t>
      </w:r>
    </w:p>
    <w:p w:rsidR="00B87697" w:rsidRPr="004A53E7" w:rsidRDefault="00B87697" w:rsidP="002B6391">
      <w:pPr>
        <w:numPr>
          <w:ilvl w:val="0"/>
          <w:numId w:val="305"/>
        </w:numPr>
        <w:spacing w:before="120" w:after="120" w:line="240" w:lineRule="auto"/>
        <w:ind w:left="426" w:right="418"/>
        <w:contextualSpacing/>
        <w:jc w:val="both"/>
        <w:rPr>
          <w:rFonts w:eastAsia="Times New Roman" w:cs="Arial"/>
        </w:rPr>
      </w:pPr>
      <w:r w:rsidRPr="004A53E7">
        <w:rPr>
          <w:rFonts w:eastAsia="Times New Roman" w:cs="Arial"/>
        </w:rPr>
        <w:t>Copia simple de Póliza de Responsabilidad Médica</w:t>
      </w:r>
    </w:p>
    <w:p w:rsidR="00B87697" w:rsidRPr="004A53E7" w:rsidRDefault="00B87697" w:rsidP="002B6391">
      <w:pPr>
        <w:numPr>
          <w:ilvl w:val="0"/>
          <w:numId w:val="305"/>
        </w:numPr>
        <w:spacing w:before="120" w:after="120" w:line="240" w:lineRule="auto"/>
        <w:ind w:left="426" w:right="418"/>
        <w:contextualSpacing/>
        <w:jc w:val="both"/>
        <w:rPr>
          <w:rFonts w:eastAsia="Times New Roman" w:cs="Arial"/>
        </w:rPr>
      </w:pPr>
      <w:r w:rsidRPr="004A53E7">
        <w:rPr>
          <w:rFonts w:eastAsia="Times New Roman" w:cs="Arial"/>
        </w:rPr>
        <w:t>Constancia de Sociedades, Asociaciones y Colegios a los que pertenece (copia simple).</w:t>
      </w:r>
    </w:p>
    <w:p w:rsidR="00B87697" w:rsidRPr="004A53E7" w:rsidRDefault="00B87697" w:rsidP="002B6391">
      <w:pPr>
        <w:numPr>
          <w:ilvl w:val="0"/>
          <w:numId w:val="305"/>
        </w:numPr>
        <w:spacing w:before="120" w:after="120" w:line="240" w:lineRule="auto"/>
        <w:ind w:left="426" w:right="418"/>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(sí procede)</w:t>
      </w:r>
    </w:p>
    <w:p w:rsidR="00B87697" w:rsidRPr="004A53E7" w:rsidRDefault="00B87697" w:rsidP="002B6391">
      <w:pPr>
        <w:numPr>
          <w:ilvl w:val="0"/>
          <w:numId w:val="305"/>
        </w:numPr>
        <w:spacing w:before="120" w:after="120" w:line="240" w:lineRule="auto"/>
        <w:ind w:left="426" w:right="418"/>
        <w:contextualSpacing/>
        <w:jc w:val="both"/>
        <w:rPr>
          <w:rFonts w:eastAsia="Times New Roman" w:cs="Arial"/>
        </w:rPr>
      </w:pPr>
      <w:r w:rsidRPr="004A53E7">
        <w:rPr>
          <w:rFonts w:eastAsia="Times New Roman" w:cs="Arial"/>
        </w:rPr>
        <w:lastRenderedPageBreak/>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B87697" w:rsidRPr="004A53E7" w:rsidRDefault="00B87697" w:rsidP="002B6391">
      <w:pPr>
        <w:spacing w:before="120" w:after="120" w:line="240" w:lineRule="auto"/>
        <w:ind w:left="426" w:right="418"/>
        <w:contextualSpacing/>
        <w:jc w:val="both"/>
        <w:rPr>
          <w:rFonts w:eastAsia="Times New Roman" w:cs="Arial"/>
        </w:rPr>
      </w:pPr>
    </w:p>
    <w:p w:rsidR="00B87697" w:rsidRPr="004A53E7" w:rsidRDefault="00B87697" w:rsidP="002B6391">
      <w:pPr>
        <w:spacing w:before="120" w:after="120" w:line="240" w:lineRule="auto"/>
        <w:ind w:left="426" w:right="418" w:hanging="360"/>
        <w:jc w:val="both"/>
        <w:rPr>
          <w:rFonts w:eastAsia="Times New Roman" w:cs="Arial"/>
        </w:rPr>
      </w:pPr>
      <w:r w:rsidRPr="004A53E7">
        <w:rPr>
          <w:rFonts w:eastAsia="Times New Roman" w:cs="Arial"/>
        </w:rPr>
        <w:t>2. CAPACIDAD T</w:t>
      </w:r>
      <w:r w:rsidRPr="004A53E7">
        <w:rPr>
          <w:rFonts w:eastAsia="MS Gothic" w:cs="Arial"/>
        </w:rPr>
        <w:t>ÉCNICA DEL LICITANTE:</w:t>
      </w:r>
    </w:p>
    <w:p w:rsidR="00B87697" w:rsidRPr="004A53E7" w:rsidRDefault="00B87697" w:rsidP="002B6391">
      <w:pPr>
        <w:numPr>
          <w:ilvl w:val="0"/>
          <w:numId w:val="306"/>
        </w:numPr>
        <w:spacing w:before="120" w:after="120" w:line="240" w:lineRule="auto"/>
        <w:ind w:left="426" w:right="418"/>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B87697" w:rsidRPr="004A53E7" w:rsidRDefault="00B87697" w:rsidP="002B6391">
      <w:pPr>
        <w:numPr>
          <w:ilvl w:val="0"/>
          <w:numId w:val="306"/>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detallada  y  exacta, indicando paso a paso a realizar. </w:t>
      </w:r>
    </w:p>
    <w:p w:rsidR="00B87697" w:rsidRPr="004A53E7" w:rsidRDefault="00B87697" w:rsidP="002B6391">
      <w:pPr>
        <w:spacing w:before="120" w:after="120" w:line="240" w:lineRule="auto"/>
        <w:ind w:left="426" w:right="418" w:hanging="360"/>
        <w:jc w:val="both"/>
        <w:rPr>
          <w:rFonts w:eastAsia="Times New Roman" w:cs="Arial"/>
        </w:rPr>
      </w:pPr>
    </w:p>
    <w:p w:rsidR="00B87697" w:rsidRPr="004A53E7" w:rsidRDefault="00B87697" w:rsidP="002B6391">
      <w:pPr>
        <w:spacing w:before="120" w:after="120" w:line="240" w:lineRule="auto"/>
        <w:ind w:left="426" w:right="418" w:hanging="360"/>
        <w:jc w:val="both"/>
        <w:rPr>
          <w:rFonts w:eastAsia="Times New Roman" w:cs="Arial"/>
        </w:rPr>
      </w:pPr>
      <w:r w:rsidRPr="004A53E7">
        <w:rPr>
          <w:rFonts w:eastAsia="Times New Roman" w:cs="Arial"/>
        </w:rPr>
        <w:t>3. CAPACIDAD DE RECURSOS HUMANOS PARA LA PRESTACIÓN DE LOS SERVICIOS:</w:t>
      </w:r>
    </w:p>
    <w:p w:rsidR="00B87697" w:rsidRPr="004A53E7" w:rsidRDefault="00B87697" w:rsidP="002B6391">
      <w:pPr>
        <w:spacing w:before="120" w:after="120" w:line="240" w:lineRule="auto"/>
        <w:ind w:left="426" w:right="418" w:hanging="360"/>
        <w:jc w:val="both"/>
        <w:rPr>
          <w:rFonts w:eastAsia="Times New Roman" w:cs="Arial"/>
        </w:rPr>
      </w:pPr>
    </w:p>
    <w:p w:rsidR="00B87697" w:rsidRPr="004A53E7" w:rsidRDefault="00B87697" w:rsidP="002B6391">
      <w:pPr>
        <w:numPr>
          <w:ilvl w:val="0"/>
          <w:numId w:val="307"/>
        </w:numPr>
        <w:spacing w:before="120" w:after="120" w:line="240" w:lineRule="auto"/>
        <w:ind w:left="426" w:right="418"/>
        <w:contextualSpacing/>
        <w:jc w:val="both"/>
        <w:rPr>
          <w:rFonts w:eastAsia="Times New Roman" w:cs="Arial"/>
        </w:rPr>
      </w:pPr>
      <w:r w:rsidRPr="004A53E7">
        <w:rPr>
          <w:rFonts w:eastAsia="Times New Roman" w:cs="Arial"/>
        </w:rPr>
        <w:t>Presentará una relación del personal que atenderá los servicios Gastroendoscopía</w:t>
      </w:r>
      <w:r w:rsidR="00030EB8">
        <w:rPr>
          <w:rFonts w:eastAsia="Times New Roman" w:cs="Arial"/>
        </w:rPr>
        <w:t xml:space="preserve"> Pediátrica </w:t>
      </w:r>
      <w:r w:rsidRPr="004A53E7">
        <w:rPr>
          <w:rFonts w:eastAsia="Times New Roman" w:cs="Arial"/>
        </w:rPr>
        <w:t xml:space="preserve"> e indicará el nombre de quién realice los estudios y de quién se encargue  de la interpretación  de los  estudios endoscópicos.</w:t>
      </w:r>
    </w:p>
    <w:p w:rsidR="00B87697" w:rsidRPr="004A53E7" w:rsidRDefault="00B87697" w:rsidP="002B6391">
      <w:pPr>
        <w:numPr>
          <w:ilvl w:val="0"/>
          <w:numId w:val="307"/>
        </w:numPr>
        <w:spacing w:before="120" w:after="120" w:line="240" w:lineRule="auto"/>
        <w:ind w:left="426" w:right="418"/>
        <w:contextualSpacing/>
        <w:jc w:val="both"/>
        <w:rPr>
          <w:rFonts w:eastAsia="Times New Roman" w:cs="Arial"/>
        </w:rPr>
      </w:pPr>
      <w:r w:rsidRPr="004A53E7">
        <w:rPr>
          <w:rFonts w:eastAsia="Times New Roman" w:cs="Arial"/>
        </w:rPr>
        <w:t>Deberá acreditar la experiencia práctica del personal auxiliar de por lo menos  6 meses en el Área de Endoscopia.</w:t>
      </w:r>
    </w:p>
    <w:p w:rsidR="00B87697" w:rsidRPr="004A53E7" w:rsidRDefault="00B87697" w:rsidP="002B6391">
      <w:pPr>
        <w:spacing w:before="120" w:after="120" w:line="240" w:lineRule="auto"/>
        <w:ind w:left="426" w:right="418" w:hanging="360"/>
        <w:jc w:val="both"/>
        <w:rPr>
          <w:rFonts w:eastAsia="Times New Roman" w:cs="Arial"/>
        </w:rPr>
      </w:pPr>
    </w:p>
    <w:p w:rsidR="00B87697" w:rsidRPr="004A53E7" w:rsidRDefault="00B87697" w:rsidP="002B6391">
      <w:pPr>
        <w:spacing w:before="120" w:after="120" w:line="240" w:lineRule="auto"/>
        <w:ind w:left="426" w:right="418" w:hanging="360"/>
        <w:contextualSpacing/>
        <w:jc w:val="both"/>
        <w:rPr>
          <w:rFonts w:eastAsia="Times New Roman" w:cs="Arial"/>
        </w:rPr>
      </w:pPr>
      <w:r w:rsidRPr="004A53E7">
        <w:rPr>
          <w:rFonts w:eastAsia="Times New Roman" w:cs="Arial"/>
        </w:rPr>
        <w:t>4. CAPACIDAD  DEL  EQUIPO:</w:t>
      </w:r>
    </w:p>
    <w:p w:rsidR="00B87697" w:rsidRPr="004A53E7" w:rsidRDefault="00B87697" w:rsidP="002B6391">
      <w:pPr>
        <w:numPr>
          <w:ilvl w:val="0"/>
          <w:numId w:val="308"/>
        </w:numPr>
        <w:spacing w:before="120" w:after="120" w:line="240" w:lineRule="auto"/>
        <w:ind w:left="426" w:right="418"/>
        <w:contextualSpacing/>
        <w:jc w:val="both"/>
        <w:rPr>
          <w:rFonts w:eastAsia="Times New Roman" w:cs="Arial"/>
        </w:rPr>
      </w:pPr>
      <w:r w:rsidRPr="004A53E7">
        <w:rPr>
          <w:rFonts w:eastAsia="Times New Roman" w:cs="Arial"/>
        </w:rPr>
        <w:t>Deberá presentar manifiesto donde indique los Equipos de Gastroendoscopía</w:t>
      </w:r>
      <w:r w:rsidR="00030EB8">
        <w:rPr>
          <w:rFonts w:eastAsia="Times New Roman" w:cs="Arial"/>
        </w:rPr>
        <w:t xml:space="preserve"> Pediátrica</w:t>
      </w:r>
      <w:r w:rsidRPr="004A53E7">
        <w:rPr>
          <w:rFonts w:eastAsia="Times New Roman" w:cs="Arial"/>
        </w:rPr>
        <w:t xml:space="preserve">  con que cuenta para otorgar el servicio licitado, indicando  Marca, Modelo, Número de serie, anexando copia simple de certificado de calibración o validación vigente de cada uno de los equipos.</w:t>
      </w:r>
    </w:p>
    <w:p w:rsidR="00B87697" w:rsidRPr="004A53E7" w:rsidRDefault="00B87697" w:rsidP="002B6391">
      <w:pPr>
        <w:numPr>
          <w:ilvl w:val="0"/>
          <w:numId w:val="308"/>
        </w:numPr>
        <w:spacing w:before="120" w:after="120" w:line="240" w:lineRule="auto"/>
        <w:ind w:left="426" w:right="418"/>
        <w:contextualSpacing/>
        <w:jc w:val="both"/>
        <w:rPr>
          <w:rFonts w:eastAsia="Times New Roman" w:cs="Arial"/>
        </w:rPr>
      </w:pPr>
      <w:r w:rsidRPr="004A53E7">
        <w:rPr>
          <w:rFonts w:eastAsia="Times New Roman"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B87697" w:rsidRPr="004A53E7" w:rsidRDefault="00B87697" w:rsidP="002B6391">
      <w:pPr>
        <w:numPr>
          <w:ilvl w:val="0"/>
          <w:numId w:val="308"/>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considerar lo establecido en  la Norma Oficial Mexicana NOM-016-SSA3-2012 en su numeral 7.2.7.2 “</w:t>
      </w:r>
      <w:r w:rsidRPr="004A53E7">
        <w:rPr>
          <w:rFonts w:eastAsia="Times New Roman" w:cs="Arial"/>
          <w:lang w:val="es-ES"/>
        </w:rPr>
        <w:t>De acuerdo a la subespecialidad de atención gastroenterológica que proporcione, contará con sistemas de endoscopia, en estos casos deberá adaptarse como consultorio tipo III, disponiendo también de sanitario, con acceso al equipo de emergencia, carro rojo y en los casos de consultorios independientes disponibilidad de ambulancia para casos de emergencia</w:t>
      </w:r>
      <w:r w:rsidRPr="004A53E7">
        <w:rPr>
          <w:rFonts w:eastAsia="Times New Roman" w:cs="Arial"/>
        </w:rPr>
        <w:t>”.</w:t>
      </w:r>
    </w:p>
    <w:p w:rsidR="00B87697" w:rsidRPr="004A53E7" w:rsidRDefault="00B87697" w:rsidP="002B6391">
      <w:pPr>
        <w:numPr>
          <w:ilvl w:val="0"/>
          <w:numId w:val="308"/>
        </w:numPr>
        <w:spacing w:before="120" w:after="120" w:line="240" w:lineRule="auto"/>
        <w:ind w:left="426" w:right="418"/>
        <w:contextualSpacing/>
        <w:jc w:val="both"/>
        <w:rPr>
          <w:rFonts w:eastAsia="Times New Roman" w:cs="Arial"/>
        </w:rPr>
      </w:pPr>
      <w:r w:rsidRPr="004A53E7">
        <w:rPr>
          <w:rFonts w:eastAsia="Times New Roman" w:cs="Arial"/>
        </w:rPr>
        <w:t>Presentará fotos de equipo y de las instalaciones.</w:t>
      </w:r>
    </w:p>
    <w:p w:rsidR="00B87697" w:rsidRPr="004A53E7" w:rsidRDefault="00B87697" w:rsidP="002B6391">
      <w:pPr>
        <w:spacing w:before="120" w:after="120" w:line="240" w:lineRule="auto"/>
        <w:ind w:left="426" w:right="418" w:hanging="360"/>
        <w:jc w:val="both"/>
        <w:rPr>
          <w:rFonts w:eastAsia="Times New Roman" w:cs="Arial"/>
        </w:rPr>
      </w:pPr>
    </w:p>
    <w:p w:rsidR="00B87697" w:rsidRPr="004A53E7" w:rsidRDefault="00B87697" w:rsidP="002B6391">
      <w:pPr>
        <w:spacing w:before="120" w:after="120" w:line="240" w:lineRule="auto"/>
        <w:ind w:left="426" w:right="418" w:hanging="360"/>
        <w:jc w:val="both"/>
        <w:rPr>
          <w:rFonts w:eastAsia="Times New Roman" w:cs="Arial"/>
        </w:rPr>
      </w:pPr>
      <w:r w:rsidRPr="004A53E7">
        <w:rPr>
          <w:rFonts w:eastAsia="Times New Roman" w:cs="Arial"/>
        </w:rPr>
        <w:t>4.1 RELACIÓN DE EQUIPO MÍNIMO PARA LA PRESTACIÓN DEL SERVICIO:</w:t>
      </w:r>
    </w:p>
    <w:p w:rsidR="00B87697" w:rsidRPr="004A53E7" w:rsidRDefault="00B87697" w:rsidP="002B6391">
      <w:pPr>
        <w:spacing w:before="120" w:after="120" w:line="240" w:lineRule="auto"/>
        <w:ind w:left="426" w:right="418"/>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B87697" w:rsidRPr="004A53E7" w:rsidRDefault="00B87697" w:rsidP="002B6391">
      <w:pPr>
        <w:numPr>
          <w:ilvl w:val="0"/>
          <w:numId w:val="309"/>
        </w:numPr>
        <w:spacing w:before="120" w:after="120" w:line="240" w:lineRule="auto"/>
        <w:ind w:left="426" w:right="418"/>
        <w:contextualSpacing/>
        <w:jc w:val="both"/>
        <w:rPr>
          <w:rFonts w:eastAsia="Times New Roman" w:cs="Arial"/>
        </w:rPr>
      </w:pPr>
      <w:r w:rsidRPr="004A53E7">
        <w:rPr>
          <w:rFonts w:eastAsia="Times New Roman" w:cs="Arial"/>
        </w:rPr>
        <w:t xml:space="preserve">Equipamiento </w:t>
      </w:r>
    </w:p>
    <w:p w:rsidR="00B87697" w:rsidRPr="004A53E7" w:rsidRDefault="00B87697" w:rsidP="002B6391">
      <w:pPr>
        <w:numPr>
          <w:ilvl w:val="0"/>
          <w:numId w:val="309"/>
        </w:numPr>
        <w:spacing w:before="120" w:after="120" w:line="240" w:lineRule="auto"/>
        <w:ind w:left="426" w:right="418"/>
        <w:contextualSpacing/>
        <w:jc w:val="both"/>
        <w:rPr>
          <w:rFonts w:eastAsia="Times New Roman" w:cs="Arial"/>
        </w:rPr>
      </w:pPr>
      <w:r w:rsidRPr="004A53E7">
        <w:rPr>
          <w:rFonts w:eastAsia="Times New Roman" w:cs="Arial"/>
        </w:rPr>
        <w:t xml:space="preserve">Carro rojo equipado con medicamentos y material de consumo. </w:t>
      </w:r>
    </w:p>
    <w:p w:rsidR="00B87697" w:rsidRPr="004A53E7" w:rsidRDefault="00B87697" w:rsidP="002B6391">
      <w:pPr>
        <w:numPr>
          <w:ilvl w:val="0"/>
          <w:numId w:val="309"/>
        </w:numPr>
        <w:spacing w:before="120" w:after="120" w:line="240" w:lineRule="auto"/>
        <w:ind w:left="426" w:right="418"/>
        <w:contextualSpacing/>
        <w:jc w:val="both"/>
        <w:rPr>
          <w:rFonts w:eastAsia="Times New Roman" w:cs="Arial"/>
        </w:rPr>
      </w:pPr>
      <w:r w:rsidRPr="004A53E7">
        <w:rPr>
          <w:rFonts w:eastAsia="Times New Roman" w:cs="Arial"/>
        </w:rPr>
        <w:t xml:space="preserve">Monitor de signos vitales. Multíparametros (Cardiológico y Oxímetro.) </w:t>
      </w:r>
    </w:p>
    <w:p w:rsidR="00B87697" w:rsidRPr="004A53E7" w:rsidRDefault="00B87697" w:rsidP="002B6391">
      <w:pPr>
        <w:numPr>
          <w:ilvl w:val="0"/>
          <w:numId w:val="309"/>
        </w:numPr>
        <w:spacing w:before="120" w:after="120" w:line="240" w:lineRule="auto"/>
        <w:ind w:left="426" w:right="418"/>
        <w:contextualSpacing/>
        <w:jc w:val="both"/>
        <w:rPr>
          <w:rFonts w:eastAsia="Times New Roman" w:cs="Arial"/>
        </w:rPr>
      </w:pPr>
      <w:r w:rsidRPr="004A53E7">
        <w:rPr>
          <w:rFonts w:eastAsia="Times New Roman" w:cs="Arial"/>
        </w:rPr>
        <w:t xml:space="preserve">Desfibrilador. </w:t>
      </w:r>
    </w:p>
    <w:p w:rsidR="00B87697" w:rsidRPr="004A53E7" w:rsidRDefault="00B87697" w:rsidP="002B6391">
      <w:pPr>
        <w:numPr>
          <w:ilvl w:val="0"/>
          <w:numId w:val="309"/>
        </w:numPr>
        <w:spacing w:before="120" w:after="120" w:line="240" w:lineRule="auto"/>
        <w:ind w:left="426" w:right="418"/>
        <w:contextualSpacing/>
        <w:jc w:val="both"/>
        <w:rPr>
          <w:rFonts w:eastAsia="Times New Roman" w:cs="Arial"/>
        </w:rPr>
      </w:pPr>
      <w:r w:rsidRPr="004A53E7">
        <w:rPr>
          <w:rFonts w:eastAsia="Times New Roman" w:cs="Arial"/>
        </w:rPr>
        <w:t xml:space="preserve">Oxigeno medicinal. </w:t>
      </w:r>
    </w:p>
    <w:p w:rsidR="00B87697" w:rsidRPr="004A53E7" w:rsidRDefault="00B87697" w:rsidP="002B6391">
      <w:pPr>
        <w:numPr>
          <w:ilvl w:val="0"/>
          <w:numId w:val="309"/>
        </w:numPr>
        <w:spacing w:before="120" w:after="120" w:line="240" w:lineRule="auto"/>
        <w:ind w:left="426" w:right="418"/>
        <w:contextualSpacing/>
        <w:jc w:val="both"/>
        <w:rPr>
          <w:rFonts w:eastAsia="Times New Roman" w:cs="Arial"/>
        </w:rPr>
      </w:pPr>
      <w:r w:rsidRPr="004A53E7">
        <w:rPr>
          <w:rFonts w:eastAsia="Times New Roman" w:cs="Arial"/>
        </w:rPr>
        <w:t xml:space="preserve">Central de enfermeras. </w:t>
      </w:r>
    </w:p>
    <w:p w:rsidR="00B87697" w:rsidRPr="004A53E7" w:rsidRDefault="00B87697" w:rsidP="002B6391">
      <w:pPr>
        <w:numPr>
          <w:ilvl w:val="0"/>
          <w:numId w:val="309"/>
        </w:numPr>
        <w:spacing w:before="120" w:after="120" w:line="240" w:lineRule="auto"/>
        <w:ind w:left="426" w:right="418"/>
        <w:contextualSpacing/>
        <w:jc w:val="both"/>
        <w:rPr>
          <w:rFonts w:eastAsia="Times New Roman" w:cs="Arial"/>
        </w:rPr>
      </w:pPr>
      <w:r w:rsidRPr="004A53E7">
        <w:rPr>
          <w:rFonts w:eastAsia="Times New Roman" w:cs="Arial"/>
        </w:rPr>
        <w:t xml:space="preserve">Camillas </w:t>
      </w:r>
    </w:p>
    <w:p w:rsidR="00B87697" w:rsidRPr="004A53E7" w:rsidRDefault="00B87697" w:rsidP="002B6391">
      <w:pPr>
        <w:numPr>
          <w:ilvl w:val="0"/>
          <w:numId w:val="309"/>
        </w:numPr>
        <w:spacing w:before="120" w:after="120" w:line="240" w:lineRule="auto"/>
        <w:ind w:left="426" w:right="418"/>
        <w:contextualSpacing/>
        <w:jc w:val="both"/>
        <w:rPr>
          <w:rFonts w:eastAsia="Times New Roman" w:cs="Arial"/>
        </w:rPr>
      </w:pPr>
      <w:r w:rsidRPr="004A53E7">
        <w:rPr>
          <w:rFonts w:eastAsia="Times New Roman" w:cs="Arial"/>
        </w:rPr>
        <w:t xml:space="preserve">Carro porta expedientes (Sí procede) </w:t>
      </w:r>
    </w:p>
    <w:p w:rsidR="00B87697" w:rsidRPr="004A53E7" w:rsidRDefault="00B87697" w:rsidP="002B6391">
      <w:pPr>
        <w:numPr>
          <w:ilvl w:val="0"/>
          <w:numId w:val="309"/>
        </w:numPr>
        <w:spacing w:before="120" w:after="120" w:line="240" w:lineRule="auto"/>
        <w:ind w:left="426" w:right="418"/>
        <w:contextualSpacing/>
        <w:jc w:val="both"/>
        <w:rPr>
          <w:rFonts w:eastAsia="Times New Roman" w:cs="Arial"/>
        </w:rPr>
      </w:pPr>
      <w:r w:rsidRPr="004A53E7">
        <w:rPr>
          <w:rFonts w:eastAsia="Times New Roman" w:cs="Arial"/>
        </w:rPr>
        <w:t>Disponibilidad del equipo médico para el tratamiento de los derechohabientes de “</w:t>
      </w:r>
      <w:r w:rsidRPr="004A53E7">
        <w:rPr>
          <w:rFonts w:eastAsia="Times New Roman" w:cs="Arial"/>
          <w:b/>
        </w:rPr>
        <w:t>ISSSTECALI</w:t>
      </w:r>
      <w:r w:rsidRPr="004A53E7">
        <w:rPr>
          <w:rFonts w:eastAsia="Times New Roman" w:cs="Arial"/>
        </w:rPr>
        <w:t xml:space="preserve">”. </w:t>
      </w:r>
    </w:p>
    <w:p w:rsidR="00B87697" w:rsidRPr="004A53E7" w:rsidRDefault="00B87697" w:rsidP="002B6391">
      <w:pPr>
        <w:numPr>
          <w:ilvl w:val="0"/>
          <w:numId w:val="309"/>
        </w:numPr>
        <w:spacing w:before="120" w:after="120" w:line="240" w:lineRule="auto"/>
        <w:ind w:left="426" w:right="418"/>
        <w:contextualSpacing/>
        <w:jc w:val="both"/>
        <w:rPr>
          <w:rFonts w:eastAsia="Times New Roman" w:cs="Arial"/>
        </w:rPr>
      </w:pPr>
      <w:r w:rsidRPr="004A53E7">
        <w:rPr>
          <w:rFonts w:eastAsia="Times New Roman" w:cs="Arial"/>
        </w:rPr>
        <w:t xml:space="preserve">Monitores de signos vitales Multíparametros. </w:t>
      </w:r>
    </w:p>
    <w:p w:rsidR="00B87697" w:rsidRPr="004A53E7" w:rsidRDefault="00B87697" w:rsidP="002B6391">
      <w:pPr>
        <w:numPr>
          <w:ilvl w:val="0"/>
          <w:numId w:val="309"/>
        </w:numPr>
        <w:spacing w:before="120" w:after="120" w:line="240" w:lineRule="auto"/>
        <w:ind w:left="426" w:right="418"/>
        <w:contextualSpacing/>
        <w:jc w:val="both"/>
        <w:rPr>
          <w:rFonts w:eastAsia="Times New Roman" w:cs="Arial"/>
        </w:rPr>
      </w:pPr>
      <w:r w:rsidRPr="004A53E7">
        <w:rPr>
          <w:rFonts w:eastAsia="Times New Roman" w:cs="Arial"/>
        </w:rPr>
        <w:t xml:space="preserve">Videoendoscópios de longitud y calibre adecuados para poder realizar la endoscopia digestiva alta y baja tanto diagnóstica como terapéutica. </w:t>
      </w:r>
    </w:p>
    <w:p w:rsidR="00B87697" w:rsidRPr="004A53E7" w:rsidRDefault="00B87697" w:rsidP="002B6391">
      <w:pPr>
        <w:numPr>
          <w:ilvl w:val="0"/>
          <w:numId w:val="309"/>
        </w:numPr>
        <w:spacing w:before="120" w:after="120" w:line="240" w:lineRule="auto"/>
        <w:ind w:left="426" w:right="418"/>
        <w:contextualSpacing/>
        <w:jc w:val="both"/>
        <w:rPr>
          <w:rFonts w:eastAsia="Times New Roman" w:cs="Arial"/>
        </w:rPr>
      </w:pPr>
      <w:r w:rsidRPr="004A53E7">
        <w:rPr>
          <w:rFonts w:eastAsia="Times New Roman" w:cs="Arial"/>
        </w:rPr>
        <w:t>Además un Videoendoscópio de visión lateral específico para la Colangiopancreatografía Retrógrada Endoscópica (CPRE).</w:t>
      </w:r>
    </w:p>
    <w:p w:rsidR="00B87697" w:rsidRPr="004A53E7" w:rsidRDefault="00B87697" w:rsidP="002B6391">
      <w:pPr>
        <w:numPr>
          <w:ilvl w:val="0"/>
          <w:numId w:val="309"/>
        </w:numPr>
        <w:spacing w:before="120" w:after="120" w:line="240" w:lineRule="auto"/>
        <w:ind w:left="426" w:right="418"/>
        <w:contextualSpacing/>
        <w:jc w:val="both"/>
        <w:rPr>
          <w:rFonts w:eastAsia="Times New Roman" w:cs="Arial"/>
        </w:rPr>
      </w:pPr>
      <w:r w:rsidRPr="004A53E7">
        <w:rPr>
          <w:rFonts w:eastAsia="Times New Roman" w:cs="Arial"/>
        </w:rPr>
        <w:t>Fuente de Electrocoagulación.</w:t>
      </w:r>
    </w:p>
    <w:p w:rsidR="00B87697" w:rsidRPr="004A53E7" w:rsidRDefault="00B87697" w:rsidP="002B6391">
      <w:pPr>
        <w:numPr>
          <w:ilvl w:val="0"/>
          <w:numId w:val="309"/>
        </w:numPr>
        <w:spacing w:before="120" w:after="120" w:line="240" w:lineRule="auto"/>
        <w:ind w:left="426" w:right="418"/>
        <w:contextualSpacing/>
        <w:jc w:val="both"/>
        <w:rPr>
          <w:rFonts w:eastAsia="Times New Roman" w:cs="Arial"/>
        </w:rPr>
      </w:pPr>
      <w:r w:rsidRPr="004A53E7">
        <w:rPr>
          <w:rFonts w:eastAsia="Times New Roman" w:cs="Arial"/>
        </w:rPr>
        <w:t>Generador para coagulación con Argon Beam.</w:t>
      </w:r>
    </w:p>
    <w:p w:rsidR="00B87697" w:rsidRPr="004A53E7" w:rsidRDefault="00B87697" w:rsidP="002B6391">
      <w:pPr>
        <w:numPr>
          <w:ilvl w:val="0"/>
          <w:numId w:val="309"/>
        </w:numPr>
        <w:spacing w:before="120" w:after="120" w:line="240" w:lineRule="auto"/>
        <w:ind w:left="426" w:right="418"/>
        <w:contextualSpacing/>
        <w:jc w:val="both"/>
        <w:rPr>
          <w:rFonts w:eastAsia="Times New Roman" w:cs="Arial"/>
        </w:rPr>
      </w:pPr>
      <w:r w:rsidRPr="004A53E7">
        <w:rPr>
          <w:rFonts w:eastAsia="Times New Roman" w:cs="Arial"/>
        </w:rPr>
        <w:t>Equipamiento de ecografía con sondas de 2.5 a 6 Mhz que permiten la ecografía diagnóstica e intervencionista percutánea.</w:t>
      </w:r>
    </w:p>
    <w:p w:rsidR="00B87697" w:rsidRPr="004A53E7" w:rsidRDefault="00B87697" w:rsidP="002B6391">
      <w:pPr>
        <w:numPr>
          <w:ilvl w:val="0"/>
          <w:numId w:val="309"/>
        </w:numPr>
        <w:spacing w:before="120" w:after="120" w:line="240" w:lineRule="auto"/>
        <w:ind w:left="426" w:right="418"/>
        <w:contextualSpacing/>
        <w:jc w:val="both"/>
        <w:rPr>
          <w:rFonts w:eastAsia="Times New Roman" w:cs="Arial"/>
        </w:rPr>
      </w:pPr>
      <w:r w:rsidRPr="004A53E7">
        <w:rPr>
          <w:rFonts w:eastAsia="Times New Roman" w:cs="Arial"/>
        </w:rPr>
        <w:lastRenderedPageBreak/>
        <w:t>Programa informático.</w:t>
      </w:r>
    </w:p>
    <w:p w:rsidR="00B87697" w:rsidRPr="004A53E7" w:rsidRDefault="00B87697" w:rsidP="002B6391">
      <w:pPr>
        <w:numPr>
          <w:ilvl w:val="0"/>
          <w:numId w:val="309"/>
        </w:numPr>
        <w:spacing w:before="120" w:after="120" w:line="240" w:lineRule="auto"/>
        <w:ind w:left="426" w:right="418"/>
        <w:contextualSpacing/>
        <w:jc w:val="both"/>
        <w:rPr>
          <w:rFonts w:eastAsia="Times New Roman" w:cs="Arial"/>
        </w:rPr>
      </w:pPr>
      <w:r w:rsidRPr="004A53E7">
        <w:rPr>
          <w:rFonts w:eastAsia="Times New Roman" w:cs="Arial"/>
        </w:rPr>
        <w:t>2 Duodenoscopios terapéuticos para CPRE</w:t>
      </w:r>
    </w:p>
    <w:p w:rsidR="00B87697" w:rsidRPr="004A53E7" w:rsidRDefault="00B87697" w:rsidP="002B6391">
      <w:pPr>
        <w:spacing w:before="120" w:after="120" w:line="240" w:lineRule="auto"/>
        <w:ind w:left="426" w:right="418"/>
        <w:contextualSpacing/>
        <w:jc w:val="both"/>
        <w:rPr>
          <w:rFonts w:eastAsia="Times New Roman" w:cs="Arial"/>
        </w:rPr>
      </w:pPr>
    </w:p>
    <w:p w:rsidR="00B87697" w:rsidRDefault="00B87697" w:rsidP="002B6391">
      <w:pPr>
        <w:spacing w:before="120" w:after="120" w:line="240" w:lineRule="auto"/>
        <w:ind w:left="426" w:right="418" w:hanging="360"/>
        <w:jc w:val="both"/>
        <w:rPr>
          <w:rFonts w:eastAsia="Times New Roman" w:cs="Arial"/>
        </w:rPr>
      </w:pPr>
      <w:r w:rsidRPr="004A53E7">
        <w:rPr>
          <w:rFonts w:eastAsia="Times New Roman" w:cs="Arial"/>
        </w:rPr>
        <w:t>5. GENERALIDADES DEL SERVICIO:</w:t>
      </w:r>
    </w:p>
    <w:p w:rsidR="00B87697" w:rsidRPr="004A53E7" w:rsidRDefault="00B87697" w:rsidP="002B6391">
      <w:pPr>
        <w:spacing w:before="120" w:after="120" w:line="240" w:lineRule="auto"/>
        <w:ind w:left="426" w:right="418" w:hanging="360"/>
        <w:jc w:val="both"/>
        <w:rPr>
          <w:rFonts w:eastAsia="Times New Roman" w:cs="Arial"/>
        </w:rPr>
      </w:pPr>
    </w:p>
    <w:p w:rsidR="00B87697" w:rsidRPr="004A53E7" w:rsidRDefault="00B87697" w:rsidP="002B6391">
      <w:pPr>
        <w:pStyle w:val="Prrafodelista"/>
        <w:numPr>
          <w:ilvl w:val="0"/>
          <w:numId w:val="310"/>
        </w:numPr>
        <w:spacing w:before="120" w:after="120" w:line="240" w:lineRule="auto"/>
        <w:ind w:left="426" w:right="418"/>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SOLICITUD DE SERVICIOS MÉDICOS Formato de Subrogación Electrónica de Servicios Médicos (SM-3), la cual deberá estar debidamente requisitada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y credencial expedida por el “</w:t>
      </w:r>
      <w:r w:rsidRPr="004A53E7">
        <w:rPr>
          <w:rFonts w:eastAsia="Times New Roman" w:cs="Arial"/>
          <w:b/>
        </w:rPr>
        <w:t>ISSSTECALI</w:t>
      </w:r>
      <w:r w:rsidRPr="004A53E7">
        <w:rPr>
          <w:rFonts w:eastAsia="Times New Roman" w:cs="Arial"/>
        </w:rPr>
        <w:t>” que acredite al derechohabiente.</w:t>
      </w:r>
    </w:p>
    <w:p w:rsidR="00B87697" w:rsidRPr="004A53E7" w:rsidRDefault="00B87697" w:rsidP="002B6391">
      <w:pPr>
        <w:pStyle w:val="Prrafodelista"/>
        <w:numPr>
          <w:ilvl w:val="0"/>
          <w:numId w:val="310"/>
        </w:numPr>
        <w:spacing w:before="120" w:after="120" w:line="240" w:lineRule="auto"/>
        <w:ind w:left="426" w:right="418"/>
        <w:jc w:val="both"/>
        <w:rPr>
          <w:rFonts w:eastAsia="Times New Roman" w:cs="Arial"/>
        </w:rPr>
      </w:pPr>
      <w:r w:rsidRPr="004A53E7">
        <w:rPr>
          <w:rFonts w:eastAsia="Times New Roman" w:cs="Arial"/>
        </w:rPr>
        <w:t>No serán aceptadas las  Solicitudes de Servicios Médicos Electrónicas  (Formato SM-3) que se presenten después de 30 días naturales de la fecha del sello de vigencia expedida por la Unidad Médica solicitada.</w:t>
      </w:r>
    </w:p>
    <w:p w:rsidR="00B87697" w:rsidRPr="004A53E7" w:rsidRDefault="00B87697" w:rsidP="002B6391">
      <w:pPr>
        <w:pStyle w:val="Prrafodelista"/>
        <w:numPr>
          <w:ilvl w:val="0"/>
          <w:numId w:val="310"/>
        </w:numPr>
        <w:spacing w:before="120" w:after="120" w:line="240" w:lineRule="auto"/>
        <w:ind w:left="426" w:right="418"/>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r w:rsidRPr="004A53E7">
        <w:rPr>
          <w:rFonts w:eastAsia="Times New Roman" w:cs="Arial"/>
        </w:rPr>
        <w:t xml:space="preserve"> </w:t>
      </w:r>
    </w:p>
    <w:p w:rsidR="00B87697" w:rsidRPr="004A53E7" w:rsidRDefault="00B87697" w:rsidP="002B6391">
      <w:pPr>
        <w:numPr>
          <w:ilvl w:val="0"/>
          <w:numId w:val="310"/>
        </w:numPr>
        <w:spacing w:before="120" w:after="120" w:line="240" w:lineRule="auto"/>
        <w:ind w:left="426" w:right="418"/>
        <w:contextualSpacing/>
        <w:jc w:val="both"/>
        <w:rPr>
          <w:rFonts w:eastAsia="Times New Roman" w:cs="Arial"/>
        </w:rPr>
      </w:pPr>
      <w:r w:rsidRPr="004A53E7">
        <w:rPr>
          <w:rFonts w:eastAsia="Times New Roman" w:cs="Arial"/>
        </w:rPr>
        <w:t>La documentación administrativa será en apego a los requisitos que establezca el área de subrogados del “</w:t>
      </w:r>
      <w:r w:rsidRPr="004A53E7">
        <w:rPr>
          <w:rFonts w:eastAsia="Times New Roman" w:cs="Arial"/>
          <w:b/>
        </w:rPr>
        <w:t>ISSSTECALI</w:t>
      </w:r>
      <w:r w:rsidRPr="004A53E7">
        <w:rPr>
          <w:rFonts w:eastAsia="Times New Roman" w:cs="Arial"/>
        </w:rPr>
        <w:t xml:space="preserve">”.  </w:t>
      </w:r>
    </w:p>
    <w:p w:rsidR="00B87697" w:rsidRPr="004A53E7" w:rsidRDefault="00B87697" w:rsidP="002B6391">
      <w:pPr>
        <w:numPr>
          <w:ilvl w:val="0"/>
          <w:numId w:val="310"/>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vales de subrogación  las Solicitudes de Servicios Médicos Electrónicas  Formato de Subrogación Electrónica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B87697" w:rsidRPr="004A53E7" w:rsidRDefault="00B87697" w:rsidP="002B6391">
      <w:pPr>
        <w:numPr>
          <w:ilvl w:val="0"/>
          <w:numId w:val="310"/>
        </w:numPr>
        <w:spacing w:before="120" w:after="120" w:line="240" w:lineRule="auto"/>
        <w:ind w:left="426" w:right="418"/>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“LICITANTES¨</w:t>
      </w:r>
      <w:r w:rsidRPr="004A53E7">
        <w:rPr>
          <w:rFonts w:eastAsia="Times New Roman" w:cs="Arial"/>
        </w:rPr>
        <w:t xml:space="preserve"> sin previo aviso. </w:t>
      </w:r>
    </w:p>
    <w:p w:rsidR="00B87697" w:rsidRPr="004A53E7" w:rsidRDefault="00B87697" w:rsidP="002B6391">
      <w:pPr>
        <w:numPr>
          <w:ilvl w:val="0"/>
          <w:numId w:val="310"/>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que resulte ganador deberá manifestar por escrito el compromiso de respetar los precios  establecidos, durante todo el periodo que dure el contrato. </w:t>
      </w:r>
    </w:p>
    <w:p w:rsidR="00B87697" w:rsidRPr="004A53E7" w:rsidRDefault="00B87697" w:rsidP="002B6391">
      <w:pPr>
        <w:numPr>
          <w:ilvl w:val="0"/>
          <w:numId w:val="310"/>
        </w:numPr>
        <w:spacing w:before="120" w:after="120" w:line="240" w:lineRule="auto"/>
        <w:ind w:left="426" w:right="418"/>
        <w:contextualSpacing/>
        <w:jc w:val="both"/>
        <w:rPr>
          <w:rFonts w:eastAsia="Times New Roman" w:cs="Arial"/>
        </w:rPr>
      </w:pPr>
      <w:r w:rsidRPr="004A53E7">
        <w:rPr>
          <w:rFonts w:eastAsia="Times New Roman" w:cs="Arial"/>
          <w:b/>
        </w:rPr>
        <w:t xml:space="preserve">“LICITANTE” </w:t>
      </w:r>
      <w:r w:rsidRPr="004A53E7">
        <w:rPr>
          <w:rFonts w:eastAsia="Times New Roman" w:cs="Arial"/>
        </w:rPr>
        <w:t>que resulte ganador deberá exhibir contrato vigente para la recolección de RPBI y  anexar copia del mismo con vigencia igual o mayor al período que dure el contrato con el “</w:t>
      </w:r>
      <w:r w:rsidRPr="004A53E7">
        <w:rPr>
          <w:rFonts w:eastAsia="Times New Roman" w:cs="Arial"/>
          <w:b/>
        </w:rPr>
        <w:t>ISSSTECALI</w:t>
      </w:r>
      <w:r w:rsidRPr="004A53E7">
        <w:rPr>
          <w:rFonts w:eastAsia="Times New Roman" w:cs="Arial"/>
        </w:rPr>
        <w:t xml:space="preserve">”, con el fin de dar cumplimiento a lo que establece la NOM-087-SEMARNAT-SSA1-2002. </w:t>
      </w:r>
    </w:p>
    <w:p w:rsidR="00B87697" w:rsidRPr="004A53E7" w:rsidRDefault="00B87697" w:rsidP="002B6391">
      <w:pPr>
        <w:numPr>
          <w:ilvl w:val="0"/>
          <w:numId w:val="310"/>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que resulte ganador deberá cumplir en su totalidad lo que se establece en la Norma Oficial Mexicana NOM-004-SSA3-2012 referente al manejo e integración del Expediente Clínico de los pacientes. </w:t>
      </w:r>
    </w:p>
    <w:p w:rsidR="00B87697" w:rsidRPr="004A53E7" w:rsidRDefault="00B87697" w:rsidP="002B6391">
      <w:pPr>
        <w:numPr>
          <w:ilvl w:val="0"/>
          <w:numId w:val="310"/>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B87697" w:rsidRPr="004A53E7" w:rsidRDefault="00B87697" w:rsidP="002B6391">
      <w:pPr>
        <w:numPr>
          <w:ilvl w:val="0"/>
          <w:numId w:val="310"/>
        </w:numPr>
        <w:spacing w:before="120" w:after="120" w:line="240" w:lineRule="auto"/>
        <w:ind w:left="426" w:right="418"/>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electrónica Formato de Subrogación Electrónica de Servicios Médicos (SM-3), deberán ser entregados dentro de las 48 horas posteriores al estudio como máximo. </w:t>
      </w:r>
    </w:p>
    <w:p w:rsidR="00B87697" w:rsidRPr="004A53E7" w:rsidRDefault="00B87697" w:rsidP="002B6391">
      <w:pPr>
        <w:numPr>
          <w:ilvl w:val="0"/>
          <w:numId w:val="310"/>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que resulte ganador deberá acudir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B87697" w:rsidRPr="004A53E7" w:rsidRDefault="00B87697" w:rsidP="002B6391">
      <w:pPr>
        <w:numPr>
          <w:ilvl w:val="0"/>
          <w:numId w:val="310"/>
        </w:numPr>
        <w:spacing w:before="120" w:after="120" w:line="240" w:lineRule="auto"/>
        <w:ind w:left="426" w:right="418"/>
        <w:contextualSpacing/>
        <w:jc w:val="both"/>
        <w:rPr>
          <w:rFonts w:eastAsia="Times New Roman" w:cs="Arial"/>
        </w:rPr>
      </w:pPr>
      <w:r w:rsidRPr="004A53E7">
        <w:rPr>
          <w:rFonts w:eastAsia="Times New Roman" w:cs="Arial"/>
        </w:rPr>
        <w:t>No serán aceptadas los Formatos de Subrogación Electrónica de Servicios Médicos (SM-3) que se presenten después del periodo de vigencia, o que contengan enmendaduras o tachaduras, el cual se considerara valido durante los 30 días naturales después de la fecha de expedición por la Unidad Médica solicitada.</w:t>
      </w:r>
    </w:p>
    <w:p w:rsidR="00B87697" w:rsidRPr="004A53E7" w:rsidRDefault="00B87697" w:rsidP="002B6391">
      <w:pPr>
        <w:numPr>
          <w:ilvl w:val="0"/>
          <w:numId w:val="310"/>
        </w:numPr>
        <w:spacing w:before="120" w:after="120" w:line="240" w:lineRule="auto"/>
        <w:ind w:left="426" w:right="418"/>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y plantear la solución. </w:t>
      </w:r>
    </w:p>
    <w:p w:rsidR="00B87697" w:rsidRPr="004A53E7" w:rsidRDefault="00B87697" w:rsidP="002B6391">
      <w:pPr>
        <w:spacing w:before="120" w:after="120" w:line="240" w:lineRule="auto"/>
        <w:ind w:left="426" w:right="418" w:hanging="360"/>
        <w:contextualSpacing/>
        <w:jc w:val="both"/>
        <w:rPr>
          <w:rFonts w:eastAsia="Times New Roman" w:cs="Arial"/>
        </w:rPr>
      </w:pPr>
    </w:p>
    <w:p w:rsidR="00B87697" w:rsidRPr="004A53E7" w:rsidRDefault="00B87697" w:rsidP="002B6391">
      <w:pPr>
        <w:spacing w:before="120" w:after="120" w:line="240" w:lineRule="auto"/>
        <w:ind w:left="426" w:right="418" w:hanging="360"/>
        <w:jc w:val="both"/>
        <w:rPr>
          <w:rFonts w:eastAsia="Times New Roman" w:cs="Arial"/>
        </w:rPr>
      </w:pPr>
      <w:r w:rsidRPr="004A53E7">
        <w:rPr>
          <w:rFonts w:eastAsia="Times New Roman" w:cs="Arial"/>
        </w:rPr>
        <w:t>6. PROCEDIMIENTO PARA REALIZAR LOS SERVICIOS:</w:t>
      </w:r>
    </w:p>
    <w:p w:rsidR="00B87697" w:rsidRPr="004A53E7" w:rsidRDefault="00B87697" w:rsidP="002B6391">
      <w:pPr>
        <w:numPr>
          <w:ilvl w:val="0"/>
          <w:numId w:val="311"/>
        </w:numPr>
        <w:spacing w:before="120" w:after="120" w:line="240" w:lineRule="auto"/>
        <w:ind w:left="426" w:right="418"/>
        <w:contextualSpacing/>
        <w:jc w:val="both"/>
        <w:rPr>
          <w:rFonts w:eastAsia="Times New Roman" w:cs="Arial"/>
        </w:rPr>
      </w:pPr>
      <w:r w:rsidRPr="004A53E7">
        <w:rPr>
          <w:rFonts w:eastAsia="Times New Roman" w:cs="Arial"/>
        </w:rPr>
        <w:t xml:space="preserve"> 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los 365 días del año. </w:t>
      </w:r>
    </w:p>
    <w:p w:rsidR="00B87697" w:rsidRPr="004A53E7" w:rsidRDefault="00B87697" w:rsidP="002B6391">
      <w:pPr>
        <w:numPr>
          <w:ilvl w:val="0"/>
          <w:numId w:val="311"/>
        </w:numPr>
        <w:spacing w:before="120" w:after="120" w:line="240" w:lineRule="auto"/>
        <w:ind w:left="426" w:right="418"/>
        <w:contextualSpacing/>
        <w:jc w:val="both"/>
        <w:rPr>
          <w:rFonts w:eastAsia="Times New Roman" w:cs="Arial"/>
        </w:rPr>
      </w:pPr>
      <w:r w:rsidRPr="004A53E7">
        <w:rPr>
          <w:rFonts w:eastAsia="Times New Roman" w:cs="Arial"/>
        </w:rPr>
        <w:lastRenderedPageBreak/>
        <w:t xml:space="preserve"> Se realizara el Servicio de Endoscopia  y en caso de ameritar  Toma de Biopsia, se enviara junto con el derechohabiente la biopsia tomada, al Área de Trabajo Social y/o Coordinador en Turno debidamente envasadas y rotuladas de acuerdo a la NOM vigente, donde se registrara para su posterior envió a Patología con quien se tenga contrato vigente con “</w:t>
      </w:r>
      <w:r w:rsidRPr="004A53E7">
        <w:rPr>
          <w:rFonts w:eastAsia="Times New Roman" w:cs="Arial"/>
          <w:b/>
        </w:rPr>
        <w:t>ISSSTECALI</w:t>
      </w:r>
      <w:r w:rsidRPr="004A53E7">
        <w:rPr>
          <w:rFonts w:eastAsia="Times New Roman" w:cs="Arial"/>
        </w:rPr>
        <w:t xml:space="preserve">”. </w:t>
      </w:r>
    </w:p>
    <w:p w:rsidR="00B87697" w:rsidRPr="004A53E7" w:rsidRDefault="00B87697" w:rsidP="002B6391">
      <w:pPr>
        <w:numPr>
          <w:ilvl w:val="0"/>
          <w:numId w:val="311"/>
        </w:numPr>
        <w:spacing w:before="120" w:after="120" w:line="240" w:lineRule="auto"/>
        <w:ind w:left="426" w:right="418"/>
        <w:contextualSpacing/>
        <w:jc w:val="both"/>
        <w:rPr>
          <w:rFonts w:eastAsia="Times New Roman" w:cs="Arial"/>
        </w:rPr>
      </w:pPr>
      <w:r w:rsidRPr="004A53E7">
        <w:rPr>
          <w:rFonts w:eastAsia="Times New Roman" w:cs="Arial"/>
        </w:rPr>
        <w:t>En caso de requerirse que el servicio de endoscopia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Coordinador en Turno y/o Subdirector  de la Unidad Médica. Y entregar el reporte posteriormente el tiempo determinado. </w:t>
      </w:r>
      <w:r w:rsidRPr="004A53E7" w:rsidDel="00F5597B">
        <w:rPr>
          <w:rFonts w:eastAsia="Times New Roman" w:cs="Arial"/>
        </w:rPr>
        <w:t xml:space="preserve"> </w:t>
      </w:r>
      <w:r w:rsidRPr="004A53E7">
        <w:rPr>
          <w:rFonts w:eastAsia="Times New Roman" w:cs="Arial"/>
        </w:rPr>
        <w:t>Se realizarán los servicios de endoscopia debiendo entregar la interpretación de los mismos, en un plazo no mayor de 3 días hábiles contados estos a partir de la fecha del estudio realizado</w:t>
      </w:r>
    </w:p>
    <w:p w:rsidR="00B87697" w:rsidRPr="004A53E7" w:rsidRDefault="00B87697" w:rsidP="002B6391">
      <w:pPr>
        <w:numPr>
          <w:ilvl w:val="0"/>
          <w:numId w:val="311"/>
        </w:numPr>
        <w:spacing w:before="120" w:after="120" w:line="240" w:lineRule="auto"/>
        <w:ind w:left="426" w:right="418"/>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B87697" w:rsidRPr="004A53E7" w:rsidRDefault="00B87697" w:rsidP="002B6391">
      <w:pPr>
        <w:numPr>
          <w:ilvl w:val="0"/>
          <w:numId w:val="311"/>
        </w:numPr>
        <w:spacing w:before="120" w:after="120" w:line="240" w:lineRule="auto"/>
        <w:ind w:left="426" w:right="418"/>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y/o Coordinador en Turno de la Unidad Médica  y en caso que la situación lo amerite se entablara comunicación verbal con el Coordinador en Turno, Jefe de Servicio, Subdirector y/o Director de la Unidad sobre el resultado encontrado.</w:t>
      </w:r>
      <w:r w:rsidRPr="004A53E7" w:rsidDel="00645E23">
        <w:rPr>
          <w:rFonts w:eastAsia="Times New Roman" w:cs="Arial"/>
        </w:rPr>
        <w:t xml:space="preserve"> </w:t>
      </w:r>
    </w:p>
    <w:p w:rsidR="00B87697" w:rsidRPr="004A53E7" w:rsidRDefault="00B87697" w:rsidP="002B6391">
      <w:pPr>
        <w:numPr>
          <w:ilvl w:val="0"/>
          <w:numId w:val="311"/>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las Solicitudes de Servicios Médicos Electrónica Formato de Subrogación Electrónica de Servicios Médicos (SM-3) anexando copia del estudio y/o procedimiento realizado de cada uno de los derechohabientes atendidos, además un desglose de los servicios prestados indicando los siguientes datos: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 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w:t>
      </w:r>
    </w:p>
    <w:p w:rsidR="007A5FE8" w:rsidRPr="00F83D6D" w:rsidRDefault="00B87697" w:rsidP="002B6391">
      <w:pPr>
        <w:pStyle w:val="Prrafodelista"/>
        <w:numPr>
          <w:ilvl w:val="0"/>
          <w:numId w:val="311"/>
        </w:numPr>
        <w:spacing w:before="120" w:after="0" w:line="240" w:lineRule="auto"/>
        <w:ind w:left="426" w:right="418"/>
        <w:jc w:val="both"/>
        <w:rPr>
          <w:rFonts w:eastAsia="Times New Roman" w:cs="Arial"/>
        </w:rPr>
      </w:pPr>
      <w:r w:rsidRPr="00F83D6D">
        <w:rPr>
          <w:rFonts w:eastAsia="Times New Roman" w:cs="Arial"/>
        </w:rPr>
        <w:t>Deberá de entregar sus estudios, interpretaciones, diagnósticos, informes, notas médicas, y/o resumen médico, signados, digitalizados y en electrónico cuando “</w:t>
      </w:r>
      <w:r w:rsidRPr="00F83D6D">
        <w:rPr>
          <w:rFonts w:eastAsia="Times New Roman" w:cs="Arial"/>
          <w:b/>
        </w:rPr>
        <w:t>ISSSTECALI</w:t>
      </w:r>
      <w:r w:rsidRPr="00F83D6D">
        <w:rPr>
          <w:rFonts w:eastAsia="Times New Roman" w:cs="Arial"/>
        </w:rPr>
        <w:t xml:space="preserve">” así lo requiera. Los estudios digitales deberán ser enviados por sus siglas en inglés en el formato DICOM 3 (Digital Imaging and Communications in Medicine). </w:t>
      </w:r>
    </w:p>
    <w:tbl>
      <w:tblPr>
        <w:tblpPr w:leftFromText="141" w:rightFromText="141" w:vertAnchor="text" w:horzAnchor="margin" w:tblpX="988" w:tblpY="719"/>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68"/>
        <w:gridCol w:w="4758"/>
      </w:tblGrid>
      <w:tr w:rsidR="00B87697" w:rsidRPr="004A53E7" w:rsidTr="007C6AA2">
        <w:trPr>
          <w:trHeight w:val="443"/>
        </w:trPr>
        <w:tc>
          <w:tcPr>
            <w:tcW w:w="8926" w:type="dxa"/>
            <w:gridSpan w:val="2"/>
            <w:tcBorders>
              <w:top w:val="single" w:sz="4" w:space="0" w:color="auto"/>
              <w:left w:val="single" w:sz="4" w:space="0" w:color="auto"/>
              <w:bottom w:val="single" w:sz="4" w:space="0" w:color="auto"/>
            </w:tcBorders>
            <w:shd w:val="clear" w:color="auto" w:fill="D9D9D9" w:themeFill="background1" w:themeFillShade="D9"/>
            <w:vAlign w:val="center"/>
          </w:tcPr>
          <w:p w:rsidR="00B87697" w:rsidRPr="00F0483E" w:rsidRDefault="00B87697" w:rsidP="007C6AA2">
            <w:pPr>
              <w:spacing w:before="120" w:after="0" w:line="240" w:lineRule="auto"/>
              <w:ind w:left="426" w:right="418"/>
              <w:jc w:val="both"/>
              <w:rPr>
                <w:rFonts w:eastAsia="Times New Roman" w:cs="Arial"/>
                <w:b/>
              </w:rPr>
            </w:pPr>
            <w:r>
              <w:rPr>
                <w:rFonts w:eastAsia="Times New Roman" w:cs="Arial"/>
                <w:b/>
              </w:rPr>
              <w:t>P</w:t>
            </w:r>
            <w:r w:rsidR="00995B48">
              <w:rPr>
                <w:rFonts w:eastAsia="Times New Roman" w:cs="Arial"/>
                <w:b/>
              </w:rPr>
              <w:t>ARTIDA  29</w:t>
            </w:r>
          </w:p>
        </w:tc>
      </w:tr>
      <w:tr w:rsidR="00B87697" w:rsidRPr="004A53E7" w:rsidTr="007C6AA2">
        <w:trPr>
          <w:trHeight w:val="510"/>
        </w:trPr>
        <w:tc>
          <w:tcPr>
            <w:tcW w:w="8926" w:type="dxa"/>
            <w:gridSpan w:val="2"/>
            <w:tcBorders>
              <w:top w:val="single" w:sz="4" w:space="0" w:color="auto"/>
              <w:left w:val="single" w:sz="4" w:space="0" w:color="auto"/>
              <w:bottom w:val="single" w:sz="4" w:space="0" w:color="auto"/>
            </w:tcBorders>
            <w:shd w:val="clear" w:color="auto" w:fill="D9D9D9" w:themeFill="background1" w:themeFillShade="D9"/>
            <w:vAlign w:val="center"/>
          </w:tcPr>
          <w:p w:rsidR="00B87697" w:rsidRPr="00F0483E" w:rsidRDefault="00B87697" w:rsidP="007C6AA2">
            <w:pPr>
              <w:spacing w:before="120" w:after="0" w:line="240" w:lineRule="auto"/>
              <w:ind w:left="426" w:right="418"/>
              <w:jc w:val="both"/>
              <w:rPr>
                <w:rFonts w:eastAsia="Times New Roman" w:cs="Arial"/>
                <w:b/>
              </w:rPr>
            </w:pPr>
            <w:r w:rsidRPr="00F0483E">
              <w:rPr>
                <w:rFonts w:eastAsia="Times New Roman" w:cs="Arial"/>
                <w:b/>
              </w:rPr>
              <w:t xml:space="preserve">Hospital Ensenada </w:t>
            </w:r>
          </w:p>
        </w:tc>
      </w:tr>
      <w:tr w:rsidR="00B87697" w:rsidRPr="004A53E7" w:rsidTr="007C6AA2">
        <w:trPr>
          <w:trHeight w:val="443"/>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B87697" w:rsidRPr="00F0483E" w:rsidRDefault="00B87697" w:rsidP="007C6AA2">
            <w:pPr>
              <w:spacing w:before="120" w:after="120" w:line="240" w:lineRule="auto"/>
              <w:ind w:left="426" w:right="418"/>
              <w:jc w:val="both"/>
              <w:rPr>
                <w:rFonts w:eastAsia="Times New Roman" w:cs="Arial"/>
                <w:b/>
              </w:rPr>
            </w:pPr>
            <w:r w:rsidRPr="00F0483E">
              <w:rPr>
                <w:rFonts w:eastAsia="Times New Roman" w:cs="Arial"/>
                <w:b/>
              </w:rPr>
              <w:t>Especialidad</w:t>
            </w:r>
          </w:p>
        </w:tc>
        <w:tc>
          <w:tcPr>
            <w:tcW w:w="4758" w:type="dxa"/>
            <w:tcBorders>
              <w:left w:val="single" w:sz="4" w:space="0" w:color="auto"/>
              <w:bottom w:val="single" w:sz="4" w:space="0" w:color="auto"/>
            </w:tcBorders>
            <w:shd w:val="clear" w:color="auto" w:fill="D9D9D9" w:themeFill="background1" w:themeFillShade="D9"/>
            <w:vAlign w:val="center"/>
            <w:hideMark/>
          </w:tcPr>
          <w:p w:rsidR="00B87697" w:rsidRPr="00F0483E" w:rsidRDefault="00B87697" w:rsidP="007C6AA2">
            <w:pPr>
              <w:spacing w:before="120" w:after="120" w:line="240" w:lineRule="auto"/>
              <w:ind w:left="426" w:right="418"/>
              <w:jc w:val="both"/>
              <w:rPr>
                <w:rFonts w:eastAsia="Times New Roman" w:cs="Arial"/>
                <w:b/>
              </w:rPr>
            </w:pPr>
            <w:r w:rsidRPr="00F0483E">
              <w:rPr>
                <w:rFonts w:eastAsia="Times New Roman" w:cs="Arial"/>
                <w:b/>
              </w:rPr>
              <w:t>Descripción Del Servicio</w:t>
            </w:r>
          </w:p>
        </w:tc>
      </w:tr>
      <w:tr w:rsidR="00B87697" w:rsidRPr="004A53E7" w:rsidTr="007C6AA2">
        <w:trPr>
          <w:trHeight w:val="317"/>
        </w:trPr>
        <w:tc>
          <w:tcPr>
            <w:tcW w:w="0" w:type="auto"/>
            <w:vMerge w:val="restart"/>
            <w:tcBorders>
              <w:top w:val="single" w:sz="4" w:space="0" w:color="auto"/>
              <w:left w:val="single" w:sz="4" w:space="0" w:color="auto"/>
              <w:right w:val="single" w:sz="4" w:space="0" w:color="auto"/>
            </w:tcBorders>
            <w:shd w:val="clear" w:color="auto" w:fill="FFFFFF" w:themeFill="background1"/>
            <w:vAlign w:val="center"/>
            <w:hideMark/>
          </w:tcPr>
          <w:p w:rsidR="00B87697" w:rsidRPr="00F0483E" w:rsidRDefault="00B87697" w:rsidP="007C6AA2">
            <w:pPr>
              <w:spacing w:before="120" w:after="120" w:line="240" w:lineRule="auto"/>
              <w:ind w:left="426" w:right="418"/>
              <w:jc w:val="both"/>
              <w:rPr>
                <w:rFonts w:eastAsia="Times New Roman" w:cs="Arial"/>
                <w:lang w:val="es-ES_tradnl"/>
              </w:rPr>
            </w:pPr>
          </w:p>
          <w:p w:rsidR="00B87697" w:rsidRPr="00F0483E" w:rsidRDefault="00B87697" w:rsidP="007C6AA2">
            <w:pPr>
              <w:spacing w:before="120" w:after="120" w:line="240" w:lineRule="auto"/>
              <w:ind w:left="426" w:right="418"/>
              <w:jc w:val="both"/>
              <w:rPr>
                <w:rFonts w:eastAsia="Times New Roman" w:cs="Arial"/>
                <w:lang w:val="es-ES_tradnl"/>
              </w:rPr>
            </w:pPr>
          </w:p>
          <w:p w:rsidR="00B87697" w:rsidRPr="00F0483E" w:rsidRDefault="00B87697" w:rsidP="007C6AA2">
            <w:pPr>
              <w:spacing w:before="120" w:after="120" w:line="240" w:lineRule="auto"/>
              <w:ind w:left="426" w:right="418"/>
              <w:jc w:val="both"/>
              <w:rPr>
                <w:rFonts w:eastAsia="Times New Roman" w:cs="Arial"/>
                <w:lang w:val="es-ES_tradnl"/>
              </w:rPr>
            </w:pPr>
          </w:p>
          <w:p w:rsidR="00B87697" w:rsidRPr="00F0483E" w:rsidRDefault="00B87697" w:rsidP="007C6AA2">
            <w:pPr>
              <w:spacing w:before="120" w:after="120" w:line="240" w:lineRule="auto"/>
              <w:ind w:left="426" w:right="418"/>
              <w:jc w:val="center"/>
              <w:rPr>
                <w:rFonts w:eastAsia="Times New Roman" w:cs="Arial"/>
                <w:b/>
                <w:lang w:val="es-ES_tradnl"/>
              </w:rPr>
            </w:pPr>
            <w:r>
              <w:rPr>
                <w:rFonts w:eastAsia="Times New Roman" w:cs="Arial"/>
                <w:b/>
                <w:lang w:val="es-ES_tradnl"/>
              </w:rPr>
              <w:t xml:space="preserve">GASTROENTEROLOGIA Y </w:t>
            </w:r>
            <w:r w:rsidRPr="00F0483E">
              <w:rPr>
                <w:rFonts w:eastAsia="Times New Roman" w:cs="Arial"/>
                <w:b/>
                <w:lang w:val="es-ES_tradnl"/>
              </w:rPr>
              <w:t>ENDOSCOPÍA</w:t>
            </w:r>
            <w:r>
              <w:rPr>
                <w:rFonts w:eastAsia="Times New Roman" w:cs="Arial"/>
                <w:b/>
                <w:lang w:val="es-ES_tradnl"/>
              </w:rPr>
              <w:t xml:space="preserve"> PEDIATRICA</w:t>
            </w:r>
          </w:p>
          <w:p w:rsidR="00B87697" w:rsidRPr="00B87697" w:rsidRDefault="00B87697" w:rsidP="007C6AA2">
            <w:pPr>
              <w:spacing w:before="120" w:after="120" w:line="240" w:lineRule="auto"/>
              <w:ind w:left="426" w:right="418"/>
              <w:jc w:val="center"/>
              <w:rPr>
                <w:rFonts w:eastAsia="Times New Roman" w:cs="Arial"/>
                <w:b/>
                <w:lang w:val="es-ES_tradnl"/>
              </w:rPr>
            </w:pPr>
            <w:r w:rsidRPr="00B87697">
              <w:rPr>
                <w:rFonts w:eastAsia="Times New Roman" w:cs="Arial"/>
                <w:b/>
                <w:lang w:val="es-ES_tradnl"/>
              </w:rPr>
              <w:t>(Incluye Anestesiólogo)</w:t>
            </w:r>
          </w:p>
          <w:p w:rsidR="00B87697" w:rsidRPr="00F0483E" w:rsidRDefault="00B87697" w:rsidP="007C6AA2">
            <w:pPr>
              <w:spacing w:before="120" w:after="120" w:line="240" w:lineRule="auto"/>
              <w:ind w:left="426" w:right="418"/>
              <w:jc w:val="both"/>
              <w:rPr>
                <w:rFonts w:eastAsia="Times New Roman" w:cs="Arial"/>
                <w:lang w:val="es-ES_tradnl"/>
              </w:rPr>
            </w:pPr>
          </w:p>
          <w:p w:rsidR="00B87697" w:rsidRPr="00F0483E" w:rsidRDefault="00B87697" w:rsidP="007C6AA2">
            <w:pPr>
              <w:spacing w:before="120" w:after="120" w:line="240" w:lineRule="auto"/>
              <w:ind w:left="426" w:right="418"/>
              <w:jc w:val="both"/>
              <w:rPr>
                <w:rFonts w:eastAsia="Times New Roman" w:cs="Arial"/>
                <w:lang w:val="es-ES_tradnl"/>
              </w:rPr>
            </w:pPr>
            <w:r w:rsidRPr="00F0483E">
              <w:rPr>
                <w:rFonts w:eastAsia="Times New Roman" w:cs="Arial"/>
                <w:lang w:val="es-ES_tradnl"/>
              </w:rPr>
              <w:t> </w:t>
            </w:r>
          </w:p>
          <w:p w:rsidR="00B87697" w:rsidRPr="00F0483E" w:rsidRDefault="00B87697" w:rsidP="007C6AA2">
            <w:pPr>
              <w:spacing w:before="120" w:after="120" w:line="240" w:lineRule="auto"/>
              <w:ind w:left="426" w:right="418"/>
              <w:jc w:val="both"/>
              <w:rPr>
                <w:rFonts w:eastAsia="Times New Roman" w:cs="Arial"/>
                <w:lang w:val="es-ES_tradnl"/>
              </w:rPr>
            </w:pPr>
            <w:r w:rsidRPr="00F0483E">
              <w:rPr>
                <w:rFonts w:eastAsia="Times New Roman" w:cs="Arial"/>
                <w:lang w:val="es-ES_tradnl"/>
              </w:rPr>
              <w:t> </w:t>
            </w:r>
          </w:p>
          <w:p w:rsidR="00B87697" w:rsidRPr="00F0483E" w:rsidRDefault="00B87697" w:rsidP="007C6AA2">
            <w:pPr>
              <w:spacing w:before="120" w:after="120" w:line="240" w:lineRule="auto"/>
              <w:ind w:left="426" w:right="418"/>
              <w:jc w:val="both"/>
              <w:rPr>
                <w:rFonts w:eastAsia="Times New Roman" w:cs="Arial"/>
                <w:lang w:val="es-ES_tradnl"/>
              </w:rPr>
            </w:pPr>
            <w:r w:rsidRPr="00F0483E">
              <w:rPr>
                <w:rFonts w:eastAsia="Times New Roman" w:cs="Arial"/>
                <w:lang w:val="es-ES_tradnl"/>
              </w:rPr>
              <w:t> </w:t>
            </w:r>
          </w:p>
          <w:p w:rsidR="00B87697" w:rsidRPr="00F0483E" w:rsidRDefault="00B87697" w:rsidP="007C6AA2">
            <w:pPr>
              <w:spacing w:before="120" w:after="120" w:line="240" w:lineRule="auto"/>
              <w:ind w:left="426" w:right="418"/>
              <w:jc w:val="both"/>
              <w:rPr>
                <w:rFonts w:eastAsia="Times New Roman" w:cs="Arial"/>
                <w:lang w:val="es-ES_tradnl"/>
              </w:rPr>
            </w:pPr>
            <w:r w:rsidRPr="00F0483E">
              <w:rPr>
                <w:rFonts w:eastAsia="Times New Roman" w:cs="Arial"/>
                <w:lang w:val="es-ES_tradnl"/>
              </w:rPr>
              <w:t> </w:t>
            </w:r>
          </w:p>
          <w:p w:rsidR="00B87697" w:rsidRPr="00F0483E" w:rsidRDefault="00B87697" w:rsidP="007C6AA2">
            <w:pPr>
              <w:spacing w:before="120" w:after="120" w:line="240" w:lineRule="auto"/>
              <w:ind w:left="426" w:right="418"/>
              <w:jc w:val="both"/>
              <w:rPr>
                <w:rFonts w:eastAsia="Times New Roman" w:cs="Arial"/>
                <w:lang w:val="es-ES_tradnl"/>
              </w:rPr>
            </w:pPr>
            <w:r w:rsidRPr="00F0483E">
              <w:rPr>
                <w:rFonts w:eastAsia="Times New Roman" w:cs="Arial"/>
                <w:lang w:val="es-ES_tradnl"/>
              </w:rPr>
              <w:t> </w:t>
            </w:r>
          </w:p>
          <w:p w:rsidR="00B87697" w:rsidRPr="00F0483E" w:rsidRDefault="00B87697" w:rsidP="007C6AA2">
            <w:pPr>
              <w:spacing w:before="120" w:after="120" w:line="240" w:lineRule="auto"/>
              <w:ind w:left="426" w:right="418"/>
              <w:jc w:val="both"/>
              <w:rPr>
                <w:rFonts w:eastAsia="Times New Roman" w:cs="Arial"/>
                <w:lang w:val="es-ES_tradnl"/>
              </w:rPr>
            </w:pPr>
            <w:r w:rsidRPr="00F0483E">
              <w:rPr>
                <w:rFonts w:eastAsia="Times New Roman" w:cs="Arial"/>
                <w:lang w:val="es-ES_tradnl"/>
              </w:rPr>
              <w:t> </w:t>
            </w:r>
          </w:p>
          <w:p w:rsidR="00B87697" w:rsidRPr="00F0483E" w:rsidRDefault="00B87697" w:rsidP="007C6AA2">
            <w:pPr>
              <w:spacing w:before="120" w:after="120" w:line="240" w:lineRule="auto"/>
              <w:ind w:left="426" w:right="418"/>
              <w:jc w:val="both"/>
              <w:rPr>
                <w:rFonts w:eastAsia="Times New Roman" w:cs="Arial"/>
                <w:lang w:val="es-ES_tradnl"/>
              </w:rPr>
            </w:pPr>
            <w:r w:rsidRPr="00F0483E">
              <w:rPr>
                <w:rFonts w:eastAsia="Times New Roman" w:cs="Arial"/>
                <w:lang w:val="es-ES_tradnl"/>
              </w:rPr>
              <w:lastRenderedPageBreak/>
              <w:t> </w:t>
            </w:r>
          </w:p>
          <w:p w:rsidR="00B87697" w:rsidRPr="00F0483E" w:rsidRDefault="00B87697" w:rsidP="007C6AA2">
            <w:pPr>
              <w:spacing w:before="120" w:after="120" w:line="240" w:lineRule="auto"/>
              <w:ind w:left="426" w:right="418"/>
              <w:jc w:val="both"/>
              <w:rPr>
                <w:rFonts w:eastAsia="Times New Roman" w:cs="Arial"/>
                <w:lang w:val="es-ES_tradnl"/>
              </w:rPr>
            </w:pPr>
            <w:r w:rsidRPr="00F0483E">
              <w:rPr>
                <w:rFonts w:eastAsia="Times New Roman" w:cs="Arial"/>
                <w:lang w:val="es-ES_tradnl"/>
              </w:rPr>
              <w:t> </w:t>
            </w:r>
          </w:p>
          <w:p w:rsidR="00B87697" w:rsidRPr="00F0483E" w:rsidRDefault="00B87697" w:rsidP="007C6AA2">
            <w:pPr>
              <w:spacing w:before="120" w:after="120" w:line="240" w:lineRule="auto"/>
              <w:ind w:left="426" w:right="418"/>
              <w:jc w:val="both"/>
              <w:rPr>
                <w:rFonts w:eastAsia="Times New Roman" w:cs="Arial"/>
                <w:lang w:val="es-ES_tradnl"/>
              </w:rPr>
            </w:pPr>
            <w:r w:rsidRPr="00F0483E">
              <w:rPr>
                <w:rFonts w:eastAsia="Times New Roman" w:cs="Arial"/>
                <w:lang w:val="es-ES_tradnl"/>
              </w:rPr>
              <w:t> </w:t>
            </w:r>
          </w:p>
          <w:p w:rsidR="00B87697" w:rsidRPr="00F0483E" w:rsidRDefault="00B87697" w:rsidP="007C6AA2">
            <w:pPr>
              <w:spacing w:before="120" w:after="120" w:line="240" w:lineRule="auto"/>
              <w:ind w:left="426" w:right="418"/>
              <w:jc w:val="both"/>
              <w:rPr>
                <w:rFonts w:eastAsia="Times New Roman" w:cs="Arial"/>
                <w:lang w:val="es-ES_tradnl"/>
              </w:rPr>
            </w:pPr>
            <w:r w:rsidRPr="00F0483E">
              <w:rPr>
                <w:rFonts w:eastAsia="Times New Roman" w:cs="Arial"/>
                <w:lang w:val="es-ES_tradnl"/>
              </w:rPr>
              <w:t> </w:t>
            </w:r>
          </w:p>
        </w:tc>
        <w:tc>
          <w:tcPr>
            <w:tcW w:w="4758"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7C6AA2">
            <w:pPr>
              <w:spacing w:before="120" w:after="120" w:line="240" w:lineRule="auto"/>
              <w:ind w:left="426" w:right="418"/>
              <w:jc w:val="both"/>
              <w:rPr>
                <w:rFonts w:eastAsia="Times New Roman" w:cs="Arial"/>
              </w:rPr>
            </w:pPr>
            <w:r w:rsidRPr="00F0483E">
              <w:rPr>
                <w:rFonts w:eastAsia="Times New Roman" w:cs="Arial"/>
              </w:rPr>
              <w:lastRenderedPageBreak/>
              <w:t>Argon Plasma, Para Trat</w:t>
            </w:r>
            <w:r w:rsidR="0040029A">
              <w:rPr>
                <w:rFonts w:eastAsia="Times New Roman" w:cs="Arial"/>
              </w:rPr>
              <w:t>amiento Endoscópico de Esófago d</w:t>
            </w:r>
            <w:r w:rsidRPr="00F0483E">
              <w:rPr>
                <w:rFonts w:eastAsia="Times New Roman" w:cs="Arial"/>
              </w:rPr>
              <w:t xml:space="preserve">e Barret, Angiodisplasia Ectasia </w:t>
            </w:r>
            <w:r w:rsidR="0040029A">
              <w:rPr>
                <w:rFonts w:eastAsia="Times New Roman" w:cs="Arial"/>
              </w:rPr>
              <w:t>Vascular Gástrica Y Hemostasia d</w:t>
            </w:r>
            <w:r w:rsidRPr="00F0483E">
              <w:rPr>
                <w:rFonts w:eastAsia="Times New Roman" w:cs="Arial"/>
              </w:rPr>
              <w:t>e Sangrado Tumoral</w:t>
            </w:r>
          </w:p>
        </w:tc>
      </w:tr>
      <w:tr w:rsidR="00B87697" w:rsidRPr="004A53E7" w:rsidTr="007C6AA2">
        <w:trPr>
          <w:trHeight w:val="317"/>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7C6AA2">
            <w:pPr>
              <w:spacing w:before="120" w:after="120" w:line="240" w:lineRule="auto"/>
              <w:ind w:left="426" w:right="418"/>
              <w:jc w:val="both"/>
              <w:rPr>
                <w:rFonts w:eastAsia="Times New Roman" w:cs="Arial"/>
              </w:rPr>
            </w:pPr>
          </w:p>
        </w:tc>
        <w:tc>
          <w:tcPr>
            <w:tcW w:w="4758"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7C6AA2">
            <w:pPr>
              <w:spacing w:before="120" w:after="120" w:line="240" w:lineRule="auto"/>
              <w:ind w:left="426" w:right="418"/>
              <w:jc w:val="both"/>
              <w:rPr>
                <w:rFonts w:eastAsia="Times New Roman" w:cs="Arial"/>
              </w:rPr>
            </w:pPr>
            <w:r w:rsidRPr="00F0483E">
              <w:rPr>
                <w:rFonts w:eastAsia="Times New Roman" w:cs="Arial"/>
              </w:rPr>
              <w:t>Cápsula Endoscópica</w:t>
            </w:r>
          </w:p>
        </w:tc>
      </w:tr>
      <w:tr w:rsidR="00B87697" w:rsidRPr="004A53E7" w:rsidTr="007C6AA2">
        <w:trPr>
          <w:trHeight w:val="110"/>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7C6AA2">
            <w:pPr>
              <w:spacing w:before="120" w:after="120" w:line="240" w:lineRule="auto"/>
              <w:ind w:left="426" w:right="418"/>
              <w:jc w:val="both"/>
              <w:rPr>
                <w:rFonts w:eastAsia="Times New Roman" w:cs="Arial"/>
              </w:rPr>
            </w:pPr>
          </w:p>
        </w:tc>
        <w:tc>
          <w:tcPr>
            <w:tcW w:w="4758"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7C6AA2">
            <w:pPr>
              <w:spacing w:before="120" w:after="120" w:line="240" w:lineRule="auto"/>
              <w:ind w:left="426" w:right="418"/>
              <w:jc w:val="both"/>
              <w:rPr>
                <w:rFonts w:eastAsia="Times New Roman" w:cs="Arial"/>
                <w:lang w:val="es-ES_tradnl"/>
              </w:rPr>
            </w:pPr>
            <w:r w:rsidRPr="00F0483E">
              <w:rPr>
                <w:rFonts w:eastAsia="Times New Roman" w:cs="Arial"/>
                <w:lang w:val="es-ES_tradnl"/>
              </w:rPr>
              <w:t>Colocación De Sonda De Ga</w:t>
            </w:r>
            <w:r w:rsidR="0040029A">
              <w:rPr>
                <w:rFonts w:eastAsia="Times New Roman" w:cs="Arial"/>
                <w:lang w:val="es-ES_tradnl"/>
              </w:rPr>
              <w:t>stronomía (Sonda Proporcionada p</w:t>
            </w:r>
            <w:r w:rsidRPr="00F0483E">
              <w:rPr>
                <w:rFonts w:eastAsia="Times New Roman" w:cs="Arial"/>
                <w:lang w:val="es-ES_tradnl"/>
              </w:rPr>
              <w:t>or “</w:t>
            </w:r>
            <w:r w:rsidRPr="00F0483E">
              <w:rPr>
                <w:rFonts w:eastAsia="Times New Roman" w:cs="Arial"/>
                <w:b/>
                <w:lang w:val="es-ES_tradnl"/>
              </w:rPr>
              <w:t>Issstecali</w:t>
            </w:r>
            <w:r w:rsidRPr="00F0483E">
              <w:rPr>
                <w:rFonts w:eastAsia="Times New Roman" w:cs="Arial"/>
                <w:lang w:val="es-ES_tradnl"/>
              </w:rPr>
              <w:t>”)</w:t>
            </w:r>
          </w:p>
        </w:tc>
      </w:tr>
      <w:tr w:rsidR="00B87697" w:rsidRPr="004A53E7" w:rsidTr="007C6AA2">
        <w:trPr>
          <w:trHeight w:val="298"/>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7C6AA2">
            <w:pPr>
              <w:spacing w:before="120" w:after="120" w:line="240" w:lineRule="auto"/>
              <w:ind w:left="426" w:right="418"/>
              <w:jc w:val="both"/>
              <w:rPr>
                <w:rFonts w:eastAsia="Times New Roman" w:cs="Arial"/>
              </w:rPr>
            </w:pPr>
          </w:p>
        </w:tc>
        <w:tc>
          <w:tcPr>
            <w:tcW w:w="4758"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7C6AA2">
            <w:pPr>
              <w:spacing w:before="120" w:after="120" w:line="240" w:lineRule="auto"/>
              <w:ind w:left="426" w:right="418"/>
              <w:jc w:val="both"/>
              <w:rPr>
                <w:rFonts w:eastAsia="Times New Roman" w:cs="Arial"/>
              </w:rPr>
            </w:pPr>
            <w:r w:rsidRPr="00F0483E">
              <w:rPr>
                <w:rFonts w:eastAsia="Times New Roman" w:cs="Arial"/>
              </w:rPr>
              <w:t>Colonoscopía</w:t>
            </w:r>
          </w:p>
        </w:tc>
      </w:tr>
      <w:tr w:rsidR="00B87697" w:rsidRPr="004A53E7" w:rsidTr="007C6AA2">
        <w:trPr>
          <w:trHeight w:val="273"/>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7C6AA2">
            <w:pPr>
              <w:spacing w:before="120" w:after="120" w:line="240" w:lineRule="auto"/>
              <w:ind w:left="426" w:right="418"/>
              <w:jc w:val="both"/>
              <w:rPr>
                <w:rFonts w:eastAsia="Times New Roman" w:cs="Arial"/>
              </w:rPr>
            </w:pPr>
          </w:p>
        </w:tc>
        <w:tc>
          <w:tcPr>
            <w:tcW w:w="4758"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7C6AA2">
            <w:pPr>
              <w:spacing w:before="120" w:after="120" w:line="240" w:lineRule="auto"/>
              <w:ind w:left="426" w:right="418"/>
              <w:jc w:val="both"/>
              <w:rPr>
                <w:rFonts w:eastAsia="Times New Roman" w:cs="Arial"/>
                <w:lang w:val="es-ES_tradnl"/>
              </w:rPr>
            </w:pPr>
            <w:r w:rsidRPr="00F0483E">
              <w:rPr>
                <w:rFonts w:eastAsia="Times New Roman" w:cs="Arial"/>
                <w:lang w:val="es-ES_tradnl"/>
              </w:rPr>
              <w:t>Colonoscopía Para Niños</w:t>
            </w:r>
          </w:p>
        </w:tc>
      </w:tr>
      <w:tr w:rsidR="00B87697" w:rsidRPr="004A53E7" w:rsidTr="007C6AA2">
        <w:trPr>
          <w:trHeight w:val="158"/>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7C6AA2">
            <w:pPr>
              <w:spacing w:before="120" w:after="120" w:line="240" w:lineRule="auto"/>
              <w:ind w:left="426" w:right="418"/>
              <w:jc w:val="both"/>
              <w:rPr>
                <w:rFonts w:eastAsia="Times New Roman" w:cs="Arial"/>
              </w:rPr>
            </w:pPr>
          </w:p>
        </w:tc>
        <w:tc>
          <w:tcPr>
            <w:tcW w:w="4758"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7C6AA2">
            <w:pPr>
              <w:spacing w:before="120" w:after="120" w:line="240" w:lineRule="auto"/>
              <w:ind w:left="426" w:right="418"/>
              <w:jc w:val="both"/>
              <w:rPr>
                <w:rFonts w:eastAsia="Times New Roman" w:cs="Arial"/>
                <w:lang w:val="es-ES_tradnl"/>
              </w:rPr>
            </w:pPr>
            <w:r w:rsidRPr="00F0483E">
              <w:rPr>
                <w:rFonts w:eastAsia="Times New Roman" w:cs="Arial"/>
                <w:lang w:val="es-ES_tradnl"/>
              </w:rPr>
              <w:t>Colonoscopía Realizada A Paciente Hospitalizado</w:t>
            </w:r>
          </w:p>
        </w:tc>
      </w:tr>
      <w:tr w:rsidR="00B87697" w:rsidRPr="004A53E7" w:rsidTr="007C6AA2">
        <w:trPr>
          <w:trHeight w:val="255"/>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7C6AA2">
            <w:pPr>
              <w:spacing w:before="120" w:after="120" w:line="240" w:lineRule="auto"/>
              <w:ind w:left="426" w:right="418"/>
              <w:jc w:val="both"/>
              <w:rPr>
                <w:rFonts w:eastAsia="Times New Roman" w:cs="Arial"/>
              </w:rPr>
            </w:pPr>
          </w:p>
        </w:tc>
        <w:tc>
          <w:tcPr>
            <w:tcW w:w="4758"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7C6AA2">
            <w:pPr>
              <w:spacing w:before="120" w:after="120" w:line="240" w:lineRule="auto"/>
              <w:ind w:left="426" w:right="418"/>
              <w:jc w:val="both"/>
              <w:rPr>
                <w:rFonts w:eastAsia="Times New Roman" w:cs="Arial"/>
              </w:rPr>
            </w:pPr>
            <w:r w:rsidRPr="00F0483E">
              <w:rPr>
                <w:rFonts w:eastAsia="Times New Roman" w:cs="Arial"/>
              </w:rPr>
              <w:t>Colonoscopía Y Polipectomía Colónica Adultos</w:t>
            </w:r>
          </w:p>
        </w:tc>
      </w:tr>
      <w:tr w:rsidR="00B87697" w:rsidRPr="004A53E7" w:rsidTr="007C6AA2">
        <w:trPr>
          <w:trHeight w:val="273"/>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7C6AA2">
            <w:pPr>
              <w:spacing w:before="120" w:after="120" w:line="240" w:lineRule="auto"/>
              <w:ind w:left="426" w:right="418"/>
              <w:jc w:val="both"/>
              <w:rPr>
                <w:rFonts w:eastAsia="Times New Roman" w:cs="Arial"/>
              </w:rPr>
            </w:pPr>
          </w:p>
        </w:tc>
        <w:tc>
          <w:tcPr>
            <w:tcW w:w="4758"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7C6AA2">
            <w:pPr>
              <w:spacing w:before="120" w:after="120" w:line="240" w:lineRule="auto"/>
              <w:ind w:left="426" w:right="418"/>
              <w:jc w:val="both"/>
              <w:rPr>
                <w:rFonts w:eastAsia="Times New Roman" w:cs="Arial"/>
                <w:lang w:val="es-ES_tradnl"/>
              </w:rPr>
            </w:pPr>
            <w:r w:rsidRPr="00F0483E">
              <w:rPr>
                <w:rFonts w:eastAsia="Times New Roman" w:cs="Arial"/>
              </w:rPr>
              <w:t>Colonoscopía Y Polipectomía Colónica Niños</w:t>
            </w:r>
          </w:p>
        </w:tc>
      </w:tr>
      <w:tr w:rsidR="00B87697" w:rsidRPr="004A53E7" w:rsidTr="007C6AA2">
        <w:trPr>
          <w:trHeight w:val="273"/>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7C6AA2">
            <w:pPr>
              <w:spacing w:before="120" w:after="120" w:line="240" w:lineRule="auto"/>
              <w:ind w:left="426" w:right="418"/>
              <w:jc w:val="both"/>
              <w:rPr>
                <w:rFonts w:eastAsia="Times New Roman" w:cs="Arial"/>
              </w:rPr>
            </w:pPr>
          </w:p>
        </w:tc>
        <w:tc>
          <w:tcPr>
            <w:tcW w:w="4758"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7C6AA2">
            <w:pPr>
              <w:spacing w:before="120" w:after="120" w:line="240" w:lineRule="auto"/>
              <w:ind w:left="426" w:right="418"/>
              <w:jc w:val="both"/>
              <w:rPr>
                <w:rFonts w:eastAsia="Times New Roman" w:cs="Arial"/>
                <w:lang w:val="es-ES_tradnl"/>
              </w:rPr>
            </w:pPr>
            <w:r w:rsidRPr="00F0483E">
              <w:rPr>
                <w:rFonts w:eastAsia="Times New Roman" w:cs="Arial"/>
                <w:lang w:val="es-ES_tradnl"/>
              </w:rPr>
              <w:t>Consulta Intrahospitalaria</w:t>
            </w:r>
          </w:p>
        </w:tc>
      </w:tr>
      <w:tr w:rsidR="00B87697" w:rsidRPr="004A53E7" w:rsidTr="007C6AA2">
        <w:trPr>
          <w:trHeight w:val="189"/>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7C6AA2">
            <w:pPr>
              <w:spacing w:before="120" w:after="120" w:line="240" w:lineRule="auto"/>
              <w:ind w:left="426" w:right="418"/>
              <w:jc w:val="both"/>
              <w:rPr>
                <w:rFonts w:eastAsia="Times New Roman" w:cs="Arial"/>
              </w:rPr>
            </w:pPr>
          </w:p>
        </w:tc>
        <w:tc>
          <w:tcPr>
            <w:tcW w:w="4758"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7C6AA2">
            <w:pPr>
              <w:spacing w:before="120" w:after="120" w:line="240" w:lineRule="auto"/>
              <w:ind w:left="426" w:right="418"/>
              <w:jc w:val="both"/>
              <w:rPr>
                <w:rFonts w:eastAsia="Times New Roman" w:cs="Arial"/>
                <w:lang w:val="es-ES_tradnl"/>
              </w:rPr>
            </w:pPr>
            <w:r w:rsidRPr="00F0483E">
              <w:rPr>
                <w:rFonts w:eastAsia="Times New Roman" w:cs="Arial"/>
                <w:lang w:val="es-ES_tradnl"/>
              </w:rPr>
              <w:t>Cortes Radicales De Esófago Por Estenosis</w:t>
            </w:r>
          </w:p>
        </w:tc>
      </w:tr>
      <w:tr w:rsidR="00B87697" w:rsidRPr="004A53E7" w:rsidTr="007C6AA2">
        <w:trPr>
          <w:trHeight w:val="235"/>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7C6AA2">
            <w:pPr>
              <w:spacing w:before="120" w:after="120" w:line="240" w:lineRule="auto"/>
              <w:ind w:left="426" w:right="418"/>
              <w:jc w:val="both"/>
              <w:rPr>
                <w:rFonts w:eastAsia="Times New Roman" w:cs="Arial"/>
              </w:rPr>
            </w:pPr>
          </w:p>
        </w:tc>
        <w:tc>
          <w:tcPr>
            <w:tcW w:w="4758"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7C6AA2">
            <w:pPr>
              <w:spacing w:before="120" w:after="120" w:line="240" w:lineRule="auto"/>
              <w:ind w:left="426" w:right="418"/>
              <w:jc w:val="both"/>
              <w:rPr>
                <w:rFonts w:eastAsia="Times New Roman" w:cs="Arial"/>
              </w:rPr>
            </w:pPr>
            <w:r w:rsidRPr="00F0483E">
              <w:rPr>
                <w:rFonts w:eastAsia="Times New Roman" w:cs="Arial"/>
              </w:rPr>
              <w:t>Cpre + Colocación De Endoprotesis Biliar + Cepillado Y/O Biopsia</w:t>
            </w:r>
          </w:p>
        </w:tc>
      </w:tr>
      <w:tr w:rsidR="00B87697" w:rsidRPr="004A53E7" w:rsidTr="007C6AA2">
        <w:trPr>
          <w:trHeight w:val="267"/>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7C6AA2">
            <w:pPr>
              <w:spacing w:before="120" w:after="120" w:line="240" w:lineRule="auto"/>
              <w:ind w:left="426" w:right="418"/>
              <w:jc w:val="both"/>
              <w:rPr>
                <w:rFonts w:eastAsia="Times New Roman" w:cs="Arial"/>
              </w:rPr>
            </w:pPr>
          </w:p>
        </w:tc>
        <w:tc>
          <w:tcPr>
            <w:tcW w:w="4758"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7C6AA2">
            <w:pPr>
              <w:spacing w:before="120" w:after="120" w:line="240" w:lineRule="auto"/>
              <w:ind w:left="426" w:right="418"/>
              <w:jc w:val="both"/>
              <w:rPr>
                <w:rFonts w:eastAsia="Times New Roman" w:cs="Arial"/>
              </w:rPr>
            </w:pPr>
            <w:r w:rsidRPr="00F0483E">
              <w:rPr>
                <w:rFonts w:eastAsia="Times New Roman" w:cs="Arial"/>
              </w:rPr>
              <w:t>Cpre + Extracción De Litios</w:t>
            </w:r>
          </w:p>
        </w:tc>
      </w:tr>
      <w:tr w:rsidR="00B87697" w:rsidRPr="004A53E7" w:rsidTr="007C6AA2">
        <w:trPr>
          <w:trHeight w:val="285"/>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7C6AA2">
            <w:pPr>
              <w:spacing w:before="120" w:after="120" w:line="240" w:lineRule="auto"/>
              <w:ind w:left="426" w:right="418"/>
              <w:jc w:val="both"/>
              <w:rPr>
                <w:rFonts w:eastAsia="Times New Roman" w:cs="Arial"/>
              </w:rPr>
            </w:pPr>
          </w:p>
        </w:tc>
        <w:tc>
          <w:tcPr>
            <w:tcW w:w="4758"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7C6AA2">
            <w:pPr>
              <w:spacing w:before="120" w:after="120" w:line="240" w:lineRule="auto"/>
              <w:ind w:left="426" w:right="418"/>
              <w:jc w:val="both"/>
              <w:rPr>
                <w:rFonts w:eastAsia="Times New Roman" w:cs="Arial"/>
              </w:rPr>
            </w:pPr>
            <w:r w:rsidRPr="00F0483E">
              <w:rPr>
                <w:rFonts w:eastAsia="Times New Roman" w:cs="Arial"/>
              </w:rPr>
              <w:t>Dilatación Ampular C/Balón</w:t>
            </w:r>
          </w:p>
        </w:tc>
      </w:tr>
      <w:tr w:rsidR="00B87697" w:rsidRPr="004A53E7" w:rsidTr="007C6AA2">
        <w:trPr>
          <w:trHeight w:val="119"/>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7C6AA2">
            <w:pPr>
              <w:spacing w:before="120" w:after="120" w:line="240" w:lineRule="auto"/>
              <w:ind w:left="426" w:right="418"/>
              <w:jc w:val="both"/>
              <w:rPr>
                <w:rFonts w:eastAsia="Times New Roman" w:cs="Arial"/>
              </w:rPr>
            </w:pPr>
          </w:p>
        </w:tc>
        <w:tc>
          <w:tcPr>
            <w:tcW w:w="4758"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7C6AA2">
            <w:pPr>
              <w:spacing w:before="120" w:after="120" w:line="240" w:lineRule="auto"/>
              <w:ind w:left="426" w:right="418"/>
              <w:jc w:val="both"/>
              <w:rPr>
                <w:rFonts w:eastAsia="Times New Roman" w:cs="Arial"/>
              </w:rPr>
            </w:pPr>
            <w:r w:rsidRPr="00F0483E">
              <w:rPr>
                <w:rFonts w:eastAsia="Times New Roman" w:cs="Arial"/>
              </w:rPr>
              <w:t>Dilatación De Vía Biliar Con Balón</w:t>
            </w:r>
          </w:p>
        </w:tc>
      </w:tr>
      <w:tr w:rsidR="00B87697" w:rsidRPr="004A53E7" w:rsidTr="007C6AA2">
        <w:trPr>
          <w:trHeight w:val="165"/>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7C6AA2">
            <w:pPr>
              <w:spacing w:before="120" w:after="120" w:line="240" w:lineRule="auto"/>
              <w:ind w:left="426" w:right="418"/>
              <w:jc w:val="both"/>
              <w:rPr>
                <w:rFonts w:eastAsia="Times New Roman" w:cs="Arial"/>
              </w:rPr>
            </w:pPr>
          </w:p>
        </w:tc>
        <w:tc>
          <w:tcPr>
            <w:tcW w:w="4758"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7C6AA2">
            <w:pPr>
              <w:spacing w:before="120" w:after="120" w:line="240" w:lineRule="auto"/>
              <w:ind w:left="426" w:right="418"/>
              <w:jc w:val="both"/>
              <w:rPr>
                <w:rFonts w:eastAsia="Times New Roman" w:cs="Arial"/>
              </w:rPr>
            </w:pPr>
            <w:r w:rsidRPr="00F0483E">
              <w:rPr>
                <w:rFonts w:eastAsia="Times New Roman" w:cs="Arial"/>
              </w:rPr>
              <w:t>Dilatación Dirigida Subsecuente Rígida Hurts</w:t>
            </w:r>
          </w:p>
        </w:tc>
      </w:tr>
      <w:tr w:rsidR="00B87697" w:rsidRPr="004A53E7" w:rsidTr="007C6AA2">
        <w:trPr>
          <w:trHeight w:val="212"/>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7C6AA2">
            <w:pPr>
              <w:spacing w:before="120" w:after="120" w:line="240" w:lineRule="auto"/>
              <w:ind w:left="426" w:right="418"/>
              <w:jc w:val="both"/>
              <w:rPr>
                <w:rFonts w:eastAsia="Times New Roman" w:cs="Arial"/>
              </w:rPr>
            </w:pPr>
          </w:p>
        </w:tc>
        <w:tc>
          <w:tcPr>
            <w:tcW w:w="4758"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7C6AA2">
            <w:pPr>
              <w:spacing w:before="120" w:after="120" w:line="240" w:lineRule="auto"/>
              <w:ind w:left="426" w:right="418"/>
              <w:jc w:val="both"/>
              <w:rPr>
                <w:rFonts w:eastAsia="Times New Roman" w:cs="Arial"/>
              </w:rPr>
            </w:pPr>
            <w:r w:rsidRPr="00F0483E">
              <w:rPr>
                <w:rFonts w:eastAsia="Times New Roman" w:cs="Arial"/>
              </w:rPr>
              <w:t>Dilatación Hidroneumática Dirigida</w:t>
            </w:r>
          </w:p>
        </w:tc>
      </w:tr>
      <w:tr w:rsidR="00B87697" w:rsidRPr="004A53E7" w:rsidTr="007C6AA2">
        <w:trPr>
          <w:trHeight w:val="25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7C6AA2">
            <w:pPr>
              <w:spacing w:before="120" w:after="120" w:line="240" w:lineRule="auto"/>
              <w:ind w:left="426" w:right="418"/>
              <w:jc w:val="both"/>
              <w:rPr>
                <w:rFonts w:eastAsia="Times New Roman" w:cs="Arial"/>
              </w:rPr>
            </w:pPr>
          </w:p>
        </w:tc>
        <w:tc>
          <w:tcPr>
            <w:tcW w:w="4758"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7C6AA2">
            <w:pPr>
              <w:spacing w:before="120" w:after="120" w:line="240" w:lineRule="auto"/>
              <w:ind w:left="426" w:right="418"/>
              <w:jc w:val="both"/>
              <w:rPr>
                <w:rFonts w:eastAsia="Times New Roman" w:cs="Arial"/>
                <w:lang w:val="es-ES_tradnl"/>
              </w:rPr>
            </w:pPr>
            <w:r w:rsidRPr="00F0483E">
              <w:rPr>
                <w:rFonts w:eastAsia="Times New Roman" w:cs="Arial"/>
                <w:color w:val="000000"/>
                <w:lang w:eastAsia="en-US"/>
              </w:rPr>
              <w:t>Dilatación Neumática</w:t>
            </w:r>
          </w:p>
        </w:tc>
      </w:tr>
      <w:tr w:rsidR="00B87697" w:rsidRPr="004A53E7" w:rsidTr="007C6AA2">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7C6AA2">
            <w:pPr>
              <w:spacing w:before="120" w:after="120" w:line="240" w:lineRule="auto"/>
              <w:ind w:left="426" w:right="418"/>
              <w:jc w:val="both"/>
              <w:rPr>
                <w:rFonts w:eastAsia="Times New Roman" w:cs="Arial"/>
              </w:rPr>
            </w:pPr>
          </w:p>
        </w:tc>
        <w:tc>
          <w:tcPr>
            <w:tcW w:w="4758"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7C6AA2">
            <w:pPr>
              <w:spacing w:before="120" w:after="120" w:line="240" w:lineRule="auto"/>
              <w:ind w:left="426" w:right="418"/>
              <w:jc w:val="both"/>
              <w:rPr>
                <w:rFonts w:eastAsia="Times New Roman" w:cs="Arial"/>
              </w:rPr>
            </w:pPr>
            <w:r w:rsidRPr="00F0483E">
              <w:rPr>
                <w:rFonts w:eastAsia="Times New Roman" w:cs="Arial"/>
                <w:color w:val="000000"/>
                <w:lang w:eastAsia="en-US"/>
              </w:rPr>
              <w:t>Dilatación Segmentaria De Colon</w:t>
            </w:r>
          </w:p>
        </w:tc>
      </w:tr>
      <w:tr w:rsidR="00B87697" w:rsidRPr="004A53E7" w:rsidTr="007C6AA2">
        <w:trPr>
          <w:trHeight w:val="271"/>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7C6AA2">
            <w:pPr>
              <w:spacing w:before="120" w:after="120" w:line="240" w:lineRule="auto"/>
              <w:ind w:left="426" w:right="418"/>
              <w:jc w:val="both"/>
              <w:rPr>
                <w:rFonts w:eastAsia="Times New Roman" w:cs="Arial"/>
              </w:rPr>
            </w:pPr>
          </w:p>
        </w:tc>
        <w:tc>
          <w:tcPr>
            <w:tcW w:w="4758"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7C6AA2">
            <w:pPr>
              <w:spacing w:before="120" w:after="120" w:line="240" w:lineRule="auto"/>
              <w:ind w:left="426" w:right="418"/>
              <w:jc w:val="both"/>
              <w:rPr>
                <w:rFonts w:eastAsia="Times New Roman" w:cs="Arial"/>
                <w:lang w:val="es-ES_tradnl"/>
              </w:rPr>
            </w:pPr>
            <w:r w:rsidRPr="00F0483E">
              <w:rPr>
                <w:rFonts w:eastAsia="Times New Roman" w:cs="Arial"/>
                <w:color w:val="000000"/>
                <w:lang w:eastAsia="en-US"/>
              </w:rPr>
              <w:t>Endoscopía Tubo Digestivo Alto</w:t>
            </w:r>
          </w:p>
        </w:tc>
      </w:tr>
      <w:tr w:rsidR="00B87697" w:rsidRPr="004A53E7" w:rsidTr="007C6AA2">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7C6AA2">
            <w:pPr>
              <w:spacing w:before="120" w:after="120" w:line="240" w:lineRule="auto"/>
              <w:ind w:left="426" w:right="418"/>
              <w:jc w:val="both"/>
              <w:rPr>
                <w:rFonts w:eastAsia="Times New Roman" w:cs="Arial"/>
              </w:rPr>
            </w:pPr>
          </w:p>
        </w:tc>
        <w:tc>
          <w:tcPr>
            <w:tcW w:w="4758"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7C6AA2">
            <w:pPr>
              <w:spacing w:before="120" w:after="120" w:line="240" w:lineRule="auto"/>
              <w:ind w:left="426" w:right="418"/>
              <w:jc w:val="both"/>
              <w:rPr>
                <w:rFonts w:eastAsia="Times New Roman" w:cs="Arial"/>
                <w:color w:val="000000"/>
                <w:lang w:eastAsia="en-US"/>
              </w:rPr>
            </w:pPr>
            <w:r w:rsidRPr="00F0483E">
              <w:rPr>
                <w:rFonts w:eastAsia="Times New Roman" w:cs="Arial"/>
                <w:color w:val="000000"/>
                <w:lang w:eastAsia="en-US"/>
              </w:rPr>
              <w:t>Endoscopía Tubo Digestivo Alto paciente Hospitalizado</w:t>
            </w:r>
          </w:p>
        </w:tc>
      </w:tr>
      <w:tr w:rsidR="00B87697" w:rsidRPr="004A53E7" w:rsidTr="007C6AA2">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7C6AA2">
            <w:pPr>
              <w:spacing w:before="120" w:after="120" w:line="240" w:lineRule="auto"/>
              <w:ind w:left="426" w:right="418"/>
              <w:jc w:val="both"/>
              <w:rPr>
                <w:rFonts w:eastAsia="Times New Roman" w:cs="Arial"/>
              </w:rPr>
            </w:pPr>
          </w:p>
        </w:tc>
        <w:tc>
          <w:tcPr>
            <w:tcW w:w="4758"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40029A" w:rsidP="007C6AA2">
            <w:pPr>
              <w:spacing w:before="120" w:after="120" w:line="240" w:lineRule="auto"/>
              <w:ind w:left="426" w:right="418"/>
              <w:jc w:val="both"/>
              <w:rPr>
                <w:rFonts w:eastAsia="Times New Roman" w:cs="Arial"/>
                <w:lang w:val="es-ES_tradnl"/>
              </w:rPr>
            </w:pPr>
            <w:r>
              <w:rPr>
                <w:rFonts w:eastAsia="Times New Roman" w:cs="Arial"/>
                <w:color w:val="000000"/>
                <w:lang w:eastAsia="en-US"/>
              </w:rPr>
              <w:t>Endoscopia d</w:t>
            </w:r>
            <w:r w:rsidR="00B87697" w:rsidRPr="00F0483E">
              <w:rPr>
                <w:rFonts w:eastAsia="Times New Roman" w:cs="Arial"/>
                <w:color w:val="000000"/>
                <w:lang w:eastAsia="en-US"/>
              </w:rPr>
              <w:t>e Tubo Digestivo Alto Con</w:t>
            </w:r>
            <w:r>
              <w:rPr>
                <w:rFonts w:eastAsia="Times New Roman" w:cs="Arial"/>
                <w:color w:val="000000"/>
                <w:lang w:eastAsia="en-US"/>
              </w:rPr>
              <w:t xml:space="preserve"> Colocación de Sonda d</w:t>
            </w:r>
            <w:r w:rsidR="00B87697" w:rsidRPr="00F0483E">
              <w:rPr>
                <w:rFonts w:eastAsia="Times New Roman" w:cs="Arial"/>
                <w:color w:val="000000"/>
                <w:lang w:eastAsia="en-US"/>
              </w:rPr>
              <w:t>e Gastrostomía Paciente Hospitalizado</w:t>
            </w:r>
          </w:p>
        </w:tc>
      </w:tr>
      <w:tr w:rsidR="00B87697" w:rsidRPr="004A53E7" w:rsidTr="007C6AA2">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7C6AA2">
            <w:pPr>
              <w:spacing w:before="120" w:after="120" w:line="240" w:lineRule="auto"/>
              <w:ind w:left="426" w:right="418"/>
              <w:jc w:val="both"/>
              <w:rPr>
                <w:rFonts w:eastAsia="Times New Roman" w:cs="Arial"/>
              </w:rPr>
            </w:pPr>
          </w:p>
        </w:tc>
        <w:tc>
          <w:tcPr>
            <w:tcW w:w="4758"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40029A" w:rsidP="007C6AA2">
            <w:pPr>
              <w:spacing w:before="120" w:after="120" w:line="240" w:lineRule="auto"/>
              <w:ind w:left="426" w:right="418"/>
              <w:jc w:val="both"/>
              <w:rPr>
                <w:rFonts w:eastAsia="Times New Roman" w:cs="Arial"/>
                <w:lang w:val="es-ES_tradnl"/>
              </w:rPr>
            </w:pPr>
            <w:r>
              <w:rPr>
                <w:rFonts w:eastAsia="Times New Roman" w:cs="Arial"/>
                <w:color w:val="000000"/>
                <w:lang w:eastAsia="en-US"/>
              </w:rPr>
              <w:t>Endoscopía de Tubo Digestivo Alto c</w:t>
            </w:r>
            <w:r w:rsidR="00B87697" w:rsidRPr="00F0483E">
              <w:rPr>
                <w:rFonts w:eastAsia="Times New Roman" w:cs="Arial"/>
                <w:color w:val="000000"/>
                <w:lang w:eastAsia="en-US"/>
              </w:rPr>
              <w:t>on Escleroterapia (Hemostasia)</w:t>
            </w:r>
          </w:p>
        </w:tc>
      </w:tr>
      <w:tr w:rsidR="00B87697" w:rsidRPr="004A53E7" w:rsidTr="007C6AA2">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7C6AA2">
            <w:pPr>
              <w:spacing w:before="120" w:after="120" w:line="240" w:lineRule="auto"/>
              <w:ind w:left="426" w:right="418"/>
              <w:jc w:val="both"/>
              <w:rPr>
                <w:rFonts w:eastAsia="Times New Roman" w:cs="Arial"/>
              </w:rPr>
            </w:pPr>
          </w:p>
        </w:tc>
        <w:tc>
          <w:tcPr>
            <w:tcW w:w="4758"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7C6AA2">
            <w:pPr>
              <w:spacing w:before="120" w:after="120" w:line="240" w:lineRule="auto"/>
              <w:ind w:left="426" w:right="418"/>
              <w:jc w:val="both"/>
              <w:rPr>
                <w:rFonts w:eastAsia="Times New Roman" w:cs="Arial"/>
                <w:lang w:val="es-ES_tradnl"/>
              </w:rPr>
            </w:pPr>
            <w:r w:rsidRPr="00F0483E">
              <w:rPr>
                <w:rFonts w:eastAsia="Times New Roman" w:cs="Arial"/>
                <w:color w:val="000000"/>
                <w:lang w:eastAsia="en-US"/>
              </w:rPr>
              <w:t>Endoscopía De Tubo Digestivo Alto Y Dilatación De Esófago Con Dilatadores Savary</w:t>
            </w:r>
          </w:p>
        </w:tc>
      </w:tr>
      <w:tr w:rsidR="00B87697" w:rsidRPr="004A53E7" w:rsidTr="007C6AA2">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7C6AA2">
            <w:pPr>
              <w:spacing w:before="120" w:after="120" w:line="240" w:lineRule="auto"/>
              <w:ind w:left="426" w:right="418"/>
              <w:jc w:val="both"/>
              <w:rPr>
                <w:rFonts w:eastAsia="Times New Roman" w:cs="Arial"/>
              </w:rPr>
            </w:pPr>
          </w:p>
        </w:tc>
        <w:tc>
          <w:tcPr>
            <w:tcW w:w="4758"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7C6AA2">
            <w:pPr>
              <w:spacing w:before="120" w:after="120" w:line="240" w:lineRule="auto"/>
              <w:ind w:left="426" w:right="418"/>
              <w:jc w:val="both"/>
              <w:rPr>
                <w:rFonts w:eastAsia="Times New Roman" w:cs="Arial"/>
                <w:lang w:val="es-ES_tradnl"/>
              </w:rPr>
            </w:pPr>
            <w:r w:rsidRPr="00F0483E">
              <w:rPr>
                <w:rFonts w:eastAsia="Times New Roman" w:cs="Arial"/>
                <w:color w:val="000000"/>
                <w:lang w:eastAsia="en-US"/>
              </w:rPr>
              <w:t>Endoscopía Tubo Digestivo Alto Y Polipectomía Gástrica</w:t>
            </w:r>
          </w:p>
        </w:tc>
      </w:tr>
      <w:tr w:rsidR="00B87697" w:rsidRPr="004A53E7" w:rsidTr="007C6AA2">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7C6AA2">
            <w:pPr>
              <w:spacing w:before="120" w:after="120" w:line="240" w:lineRule="auto"/>
              <w:ind w:left="426" w:right="418"/>
              <w:jc w:val="both"/>
              <w:rPr>
                <w:rFonts w:eastAsia="Times New Roman" w:cs="Arial"/>
              </w:rPr>
            </w:pPr>
          </w:p>
        </w:tc>
        <w:tc>
          <w:tcPr>
            <w:tcW w:w="4758"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7C6AA2">
            <w:pPr>
              <w:spacing w:before="120" w:after="120" w:line="240" w:lineRule="auto"/>
              <w:ind w:left="426" w:right="418"/>
              <w:jc w:val="both"/>
              <w:rPr>
                <w:rFonts w:eastAsia="Times New Roman" w:cs="Arial"/>
                <w:lang w:val="es-ES_tradnl"/>
              </w:rPr>
            </w:pPr>
            <w:r w:rsidRPr="00F0483E">
              <w:rPr>
                <w:rFonts w:eastAsia="Times New Roman" w:cs="Arial"/>
                <w:color w:val="000000"/>
                <w:lang w:eastAsia="en-US"/>
              </w:rPr>
              <w:t>Endoscopía Tubo Digestivo Alto Con Prueba De Clotest Para Detección De H. Pylori</w:t>
            </w:r>
          </w:p>
        </w:tc>
      </w:tr>
      <w:tr w:rsidR="00B87697" w:rsidRPr="004A53E7" w:rsidTr="007C6AA2">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7C6AA2">
            <w:pPr>
              <w:spacing w:before="120" w:after="120" w:line="240" w:lineRule="auto"/>
              <w:ind w:left="426" w:right="418"/>
              <w:jc w:val="both"/>
              <w:rPr>
                <w:rFonts w:eastAsia="Times New Roman" w:cs="Arial"/>
              </w:rPr>
            </w:pPr>
          </w:p>
        </w:tc>
        <w:tc>
          <w:tcPr>
            <w:tcW w:w="4758"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7C6AA2">
            <w:pPr>
              <w:spacing w:before="120" w:after="120" w:line="240" w:lineRule="auto"/>
              <w:ind w:left="426" w:right="418"/>
              <w:jc w:val="both"/>
              <w:rPr>
                <w:rFonts w:eastAsia="Times New Roman" w:cs="Arial"/>
                <w:lang w:val="es-ES_tradnl"/>
              </w:rPr>
            </w:pPr>
            <w:r w:rsidRPr="00F0483E">
              <w:rPr>
                <w:rFonts w:eastAsia="Times New Roman" w:cs="Arial"/>
                <w:color w:val="000000"/>
                <w:lang w:eastAsia="en-US"/>
              </w:rPr>
              <w:t>Endoscopia De Tubo Digestivo Alto Paciente Hospitalizado</w:t>
            </w:r>
          </w:p>
        </w:tc>
      </w:tr>
      <w:tr w:rsidR="00B87697" w:rsidRPr="004A53E7" w:rsidTr="007C6AA2">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7C6AA2">
            <w:pPr>
              <w:spacing w:before="120" w:after="120" w:line="240" w:lineRule="auto"/>
              <w:ind w:left="426" w:right="418"/>
              <w:jc w:val="both"/>
              <w:rPr>
                <w:rFonts w:eastAsia="Times New Roman" w:cs="Arial"/>
              </w:rPr>
            </w:pPr>
          </w:p>
        </w:tc>
        <w:tc>
          <w:tcPr>
            <w:tcW w:w="4758"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7C6AA2">
            <w:pPr>
              <w:spacing w:before="120" w:after="120" w:line="240" w:lineRule="auto"/>
              <w:ind w:left="426" w:right="418"/>
              <w:jc w:val="both"/>
              <w:rPr>
                <w:rFonts w:eastAsia="Times New Roman" w:cs="Arial"/>
                <w:color w:val="000000"/>
                <w:lang w:eastAsia="en-US"/>
              </w:rPr>
            </w:pPr>
            <w:r w:rsidRPr="00F0483E">
              <w:rPr>
                <w:rFonts w:eastAsia="Times New Roman" w:cs="Arial"/>
                <w:color w:val="000000"/>
                <w:lang w:eastAsia="en-US"/>
              </w:rPr>
              <w:t>Electrogastrografia</w:t>
            </w:r>
          </w:p>
        </w:tc>
      </w:tr>
      <w:tr w:rsidR="00B87697" w:rsidRPr="004A53E7" w:rsidTr="007C6AA2">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7C6AA2">
            <w:pPr>
              <w:spacing w:before="120" w:after="120" w:line="240" w:lineRule="auto"/>
              <w:ind w:left="426" w:right="418"/>
              <w:jc w:val="both"/>
              <w:rPr>
                <w:rFonts w:eastAsia="Times New Roman" w:cs="Arial"/>
              </w:rPr>
            </w:pPr>
          </w:p>
        </w:tc>
        <w:tc>
          <w:tcPr>
            <w:tcW w:w="4758"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7C6AA2">
            <w:pPr>
              <w:spacing w:before="120" w:after="120" w:line="240" w:lineRule="auto"/>
              <w:ind w:left="426" w:right="418"/>
              <w:jc w:val="both"/>
              <w:rPr>
                <w:rFonts w:eastAsia="Times New Roman" w:cs="Arial"/>
                <w:lang w:val="es-ES_tradnl"/>
              </w:rPr>
            </w:pPr>
            <w:r w:rsidRPr="00F0483E">
              <w:rPr>
                <w:rFonts w:eastAsia="Times New Roman" w:cs="Arial"/>
                <w:color w:val="000000"/>
                <w:lang w:eastAsia="en-US"/>
              </w:rPr>
              <w:t>Esclerosis De Mucosa</w:t>
            </w:r>
          </w:p>
        </w:tc>
      </w:tr>
      <w:tr w:rsidR="00B87697" w:rsidRPr="004A53E7" w:rsidTr="007C6AA2">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7C6AA2">
            <w:pPr>
              <w:spacing w:before="120" w:after="120" w:line="240" w:lineRule="auto"/>
              <w:ind w:left="426" w:right="418"/>
              <w:jc w:val="both"/>
              <w:rPr>
                <w:rFonts w:eastAsia="Times New Roman" w:cs="Arial"/>
              </w:rPr>
            </w:pPr>
          </w:p>
        </w:tc>
        <w:tc>
          <w:tcPr>
            <w:tcW w:w="4758"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7C6AA2">
            <w:pPr>
              <w:spacing w:before="120" w:after="120" w:line="240" w:lineRule="auto"/>
              <w:ind w:left="426" w:right="418"/>
              <w:jc w:val="both"/>
              <w:rPr>
                <w:rFonts w:eastAsia="Times New Roman" w:cs="Arial"/>
                <w:lang w:val="es-ES_tradnl"/>
              </w:rPr>
            </w:pPr>
            <w:r w:rsidRPr="00F0483E">
              <w:rPr>
                <w:rFonts w:eastAsia="Times New Roman" w:cs="Arial"/>
                <w:color w:val="000000"/>
                <w:lang w:eastAsia="en-US"/>
              </w:rPr>
              <w:t>Esfinterotomía</w:t>
            </w:r>
          </w:p>
        </w:tc>
      </w:tr>
      <w:tr w:rsidR="00B87697" w:rsidRPr="004A53E7" w:rsidTr="007C6AA2">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7C6AA2">
            <w:pPr>
              <w:spacing w:before="120" w:after="120" w:line="240" w:lineRule="auto"/>
              <w:ind w:left="426" w:right="418"/>
              <w:jc w:val="both"/>
              <w:rPr>
                <w:rFonts w:eastAsia="Times New Roman" w:cs="Arial"/>
              </w:rPr>
            </w:pPr>
          </w:p>
        </w:tc>
        <w:tc>
          <w:tcPr>
            <w:tcW w:w="4758"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7C6AA2">
            <w:pPr>
              <w:spacing w:before="120" w:after="120" w:line="240" w:lineRule="auto"/>
              <w:ind w:left="426" w:right="418"/>
              <w:jc w:val="both"/>
              <w:rPr>
                <w:rFonts w:eastAsia="Times New Roman" w:cs="Arial"/>
                <w:lang w:val="es-ES_tradnl"/>
              </w:rPr>
            </w:pPr>
            <w:r w:rsidRPr="00F0483E">
              <w:rPr>
                <w:rFonts w:eastAsia="Times New Roman" w:cs="Arial"/>
                <w:color w:val="000000"/>
                <w:lang w:eastAsia="en-US"/>
              </w:rPr>
              <w:t>Extracción De Cuerpo Extraño Vía Endoscópica</w:t>
            </w:r>
          </w:p>
        </w:tc>
      </w:tr>
      <w:tr w:rsidR="00B87697" w:rsidRPr="004A53E7" w:rsidTr="007C6AA2">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7C6AA2">
            <w:pPr>
              <w:spacing w:before="120" w:after="120" w:line="240" w:lineRule="auto"/>
              <w:ind w:left="426" w:right="418"/>
              <w:jc w:val="both"/>
              <w:rPr>
                <w:rFonts w:eastAsia="Times New Roman" w:cs="Arial"/>
              </w:rPr>
            </w:pPr>
          </w:p>
        </w:tc>
        <w:tc>
          <w:tcPr>
            <w:tcW w:w="4758"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7C6AA2">
            <w:pPr>
              <w:spacing w:before="120" w:after="120" w:line="240" w:lineRule="auto"/>
              <w:ind w:left="426" w:right="418"/>
              <w:jc w:val="both"/>
              <w:rPr>
                <w:rFonts w:eastAsia="Times New Roman" w:cs="Arial"/>
                <w:lang w:val="es-ES_tradnl"/>
              </w:rPr>
            </w:pPr>
            <w:r w:rsidRPr="00F0483E">
              <w:rPr>
                <w:rFonts w:eastAsia="Times New Roman" w:cs="Arial"/>
                <w:color w:val="000000"/>
                <w:lang w:eastAsia="en-US"/>
              </w:rPr>
              <w:t>Fotocoagulación De Hemorroides</w:t>
            </w:r>
          </w:p>
        </w:tc>
      </w:tr>
      <w:tr w:rsidR="00B87697" w:rsidRPr="004A53E7" w:rsidTr="007C6AA2">
        <w:trPr>
          <w:trHeight w:val="221"/>
        </w:trPr>
        <w:tc>
          <w:tcPr>
            <w:tcW w:w="0" w:type="auto"/>
            <w:vMerge/>
            <w:tcBorders>
              <w:left w:val="single" w:sz="4" w:space="0" w:color="auto"/>
              <w:bottom w:val="nil"/>
              <w:right w:val="single" w:sz="4" w:space="0" w:color="auto"/>
            </w:tcBorders>
            <w:shd w:val="clear" w:color="auto" w:fill="FFFFFF" w:themeFill="background1"/>
            <w:vAlign w:val="center"/>
          </w:tcPr>
          <w:p w:rsidR="00B87697" w:rsidRPr="00F0483E" w:rsidRDefault="00B87697" w:rsidP="007C6AA2">
            <w:pPr>
              <w:spacing w:before="120" w:after="120" w:line="240" w:lineRule="auto"/>
              <w:ind w:left="426" w:right="418"/>
              <w:jc w:val="both"/>
              <w:rPr>
                <w:rFonts w:eastAsia="Times New Roman" w:cs="Arial"/>
              </w:rPr>
            </w:pPr>
          </w:p>
        </w:tc>
        <w:tc>
          <w:tcPr>
            <w:tcW w:w="4758"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7C6AA2">
            <w:pPr>
              <w:spacing w:before="120" w:after="120" w:line="240" w:lineRule="auto"/>
              <w:ind w:left="426" w:right="418"/>
              <w:jc w:val="both"/>
              <w:rPr>
                <w:rFonts w:eastAsia="Times New Roman" w:cs="Arial"/>
                <w:lang w:val="es-ES_tradnl"/>
              </w:rPr>
            </w:pPr>
            <w:r w:rsidRPr="00F0483E">
              <w:rPr>
                <w:rFonts w:eastAsia="Times New Roman" w:cs="Arial"/>
                <w:color w:val="000000"/>
                <w:lang w:eastAsia="en-US"/>
              </w:rPr>
              <w:t>Inhalambrica Intestino Delgado</w:t>
            </w:r>
          </w:p>
        </w:tc>
      </w:tr>
      <w:tr w:rsidR="00B87697" w:rsidRPr="004A53E7" w:rsidTr="007C6AA2">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7C6AA2">
            <w:pPr>
              <w:spacing w:before="120" w:after="120" w:line="240" w:lineRule="auto"/>
              <w:ind w:left="426" w:right="418"/>
              <w:jc w:val="both"/>
              <w:rPr>
                <w:rFonts w:eastAsia="Times New Roman" w:cs="Arial"/>
              </w:rPr>
            </w:pPr>
          </w:p>
        </w:tc>
        <w:tc>
          <w:tcPr>
            <w:tcW w:w="4758"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7C6AA2">
            <w:pPr>
              <w:spacing w:before="120" w:after="120" w:line="240" w:lineRule="auto"/>
              <w:ind w:left="426" w:right="418"/>
              <w:jc w:val="both"/>
              <w:rPr>
                <w:rFonts w:eastAsia="Times New Roman" w:cs="Arial"/>
                <w:color w:val="000000"/>
                <w:lang w:eastAsia="en-US"/>
              </w:rPr>
            </w:pPr>
            <w:r w:rsidRPr="00F0483E">
              <w:rPr>
                <w:rFonts w:eastAsia="Times New Roman" w:cs="Arial"/>
                <w:color w:val="000000"/>
                <w:lang w:eastAsia="en-US"/>
              </w:rPr>
              <w:t>Laringoscopía Directa</w:t>
            </w:r>
          </w:p>
        </w:tc>
      </w:tr>
      <w:tr w:rsidR="00B87697" w:rsidRPr="004A53E7" w:rsidTr="007C6AA2">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7C6AA2">
            <w:pPr>
              <w:spacing w:before="120" w:after="120" w:line="240" w:lineRule="auto"/>
              <w:ind w:left="426" w:right="418"/>
              <w:jc w:val="both"/>
              <w:rPr>
                <w:rFonts w:eastAsia="Times New Roman" w:cs="Arial"/>
              </w:rPr>
            </w:pPr>
          </w:p>
        </w:tc>
        <w:tc>
          <w:tcPr>
            <w:tcW w:w="4758"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7C6AA2">
            <w:pPr>
              <w:spacing w:before="120" w:after="120" w:line="240" w:lineRule="auto"/>
              <w:ind w:left="426" w:right="418"/>
              <w:jc w:val="both"/>
              <w:rPr>
                <w:rFonts w:eastAsia="Times New Roman" w:cs="Arial"/>
                <w:color w:val="000000"/>
                <w:lang w:eastAsia="en-US"/>
              </w:rPr>
            </w:pPr>
            <w:r w:rsidRPr="00F0483E">
              <w:rPr>
                <w:rFonts w:eastAsia="Times New Roman" w:cs="Arial"/>
                <w:color w:val="000000"/>
                <w:lang w:eastAsia="en-US"/>
              </w:rPr>
              <w:t>Ligadura De Varices Esofágicas</w:t>
            </w:r>
          </w:p>
        </w:tc>
      </w:tr>
      <w:tr w:rsidR="00B87697" w:rsidRPr="004A53E7" w:rsidTr="007C6AA2">
        <w:trPr>
          <w:trHeight w:val="221"/>
        </w:trPr>
        <w:tc>
          <w:tcPr>
            <w:tcW w:w="0" w:type="auto"/>
            <w:tcBorders>
              <w:top w:val="single" w:sz="4" w:space="0" w:color="auto"/>
              <w:left w:val="single" w:sz="4" w:space="0" w:color="auto"/>
              <w:bottom w:val="nil"/>
              <w:right w:val="single" w:sz="4" w:space="0" w:color="auto"/>
            </w:tcBorders>
            <w:shd w:val="clear" w:color="auto" w:fill="FFFFFF" w:themeFill="background1"/>
            <w:vAlign w:val="center"/>
          </w:tcPr>
          <w:p w:rsidR="00B87697" w:rsidRPr="00F0483E" w:rsidRDefault="00B87697" w:rsidP="007C6AA2">
            <w:pPr>
              <w:spacing w:before="120" w:after="120" w:line="240" w:lineRule="auto"/>
              <w:ind w:left="426" w:right="418"/>
              <w:jc w:val="both"/>
              <w:rPr>
                <w:rFonts w:eastAsia="Times New Roman" w:cs="Arial"/>
              </w:rPr>
            </w:pPr>
          </w:p>
        </w:tc>
        <w:tc>
          <w:tcPr>
            <w:tcW w:w="4758"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7C6AA2">
            <w:pPr>
              <w:spacing w:before="120" w:after="120" w:line="240" w:lineRule="auto"/>
              <w:ind w:left="426" w:right="418"/>
              <w:jc w:val="both"/>
              <w:rPr>
                <w:rFonts w:eastAsia="Times New Roman" w:cs="Arial"/>
                <w:color w:val="000000"/>
                <w:lang w:eastAsia="en-US"/>
              </w:rPr>
            </w:pPr>
            <w:r w:rsidRPr="00F0483E">
              <w:rPr>
                <w:rFonts w:eastAsia="Times New Roman" w:cs="Arial"/>
                <w:color w:val="000000"/>
                <w:lang w:eastAsia="en-US"/>
              </w:rPr>
              <w:t>Litotripsia De Vía Biliar Mecánica</w:t>
            </w:r>
          </w:p>
        </w:tc>
      </w:tr>
      <w:tr w:rsidR="00B87697" w:rsidRPr="004A53E7" w:rsidTr="007C6AA2">
        <w:trPr>
          <w:trHeight w:val="221"/>
        </w:trPr>
        <w:tc>
          <w:tcPr>
            <w:tcW w:w="0" w:type="auto"/>
            <w:tcBorders>
              <w:top w:val="single" w:sz="4" w:space="0" w:color="auto"/>
              <w:left w:val="single" w:sz="4" w:space="0" w:color="auto"/>
              <w:bottom w:val="nil"/>
              <w:right w:val="single" w:sz="4" w:space="0" w:color="auto"/>
            </w:tcBorders>
            <w:shd w:val="clear" w:color="auto" w:fill="FFFFFF" w:themeFill="background1"/>
            <w:vAlign w:val="center"/>
          </w:tcPr>
          <w:p w:rsidR="00B87697" w:rsidRPr="00F0483E" w:rsidRDefault="00B87697" w:rsidP="007C6AA2">
            <w:pPr>
              <w:spacing w:before="120" w:after="120" w:line="240" w:lineRule="auto"/>
              <w:ind w:left="426" w:right="418"/>
              <w:jc w:val="both"/>
              <w:rPr>
                <w:rFonts w:eastAsia="Times New Roman" w:cs="Arial"/>
              </w:rPr>
            </w:pPr>
          </w:p>
        </w:tc>
        <w:tc>
          <w:tcPr>
            <w:tcW w:w="4758"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7C6AA2">
            <w:pPr>
              <w:spacing w:before="120" w:after="120" w:line="240" w:lineRule="auto"/>
              <w:ind w:left="426" w:right="418"/>
              <w:jc w:val="both"/>
              <w:rPr>
                <w:rFonts w:eastAsia="Times New Roman" w:cs="Arial"/>
                <w:color w:val="000000"/>
                <w:lang w:eastAsia="en-US"/>
              </w:rPr>
            </w:pPr>
            <w:r w:rsidRPr="00F0483E">
              <w:rPr>
                <w:rFonts w:eastAsia="Times New Roman" w:cs="Arial"/>
                <w:color w:val="000000"/>
                <w:lang w:eastAsia="en-US"/>
              </w:rPr>
              <w:t>Manometría Alta Definición</w:t>
            </w:r>
          </w:p>
        </w:tc>
      </w:tr>
      <w:tr w:rsidR="00B87697" w:rsidRPr="004A53E7" w:rsidTr="007C6AA2">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7C6AA2">
            <w:pPr>
              <w:spacing w:before="120" w:after="120" w:line="240" w:lineRule="auto"/>
              <w:ind w:left="426" w:right="418"/>
              <w:jc w:val="both"/>
              <w:rPr>
                <w:rFonts w:eastAsia="Times New Roman" w:cs="Arial"/>
              </w:rPr>
            </w:pPr>
          </w:p>
        </w:tc>
        <w:tc>
          <w:tcPr>
            <w:tcW w:w="4758"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7C6AA2">
            <w:pPr>
              <w:spacing w:before="120" w:after="120" w:line="240" w:lineRule="auto"/>
              <w:ind w:left="426" w:right="418"/>
              <w:jc w:val="both"/>
              <w:rPr>
                <w:rFonts w:eastAsia="Times New Roman" w:cs="Arial"/>
                <w:color w:val="000000"/>
                <w:lang w:eastAsia="en-US"/>
              </w:rPr>
            </w:pPr>
            <w:r w:rsidRPr="00F0483E">
              <w:rPr>
                <w:rFonts w:eastAsia="Times New Roman" w:cs="Arial"/>
                <w:color w:val="000000"/>
                <w:lang w:eastAsia="en-US"/>
              </w:rPr>
              <w:t>Manometría Esofágica Estacionaria</w:t>
            </w:r>
          </w:p>
        </w:tc>
      </w:tr>
      <w:tr w:rsidR="00B87697" w:rsidRPr="004A53E7" w:rsidTr="007C6AA2">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7C6AA2">
            <w:pPr>
              <w:spacing w:before="120" w:after="120" w:line="240" w:lineRule="auto"/>
              <w:ind w:left="426" w:right="418"/>
              <w:jc w:val="both"/>
              <w:rPr>
                <w:rFonts w:eastAsia="Times New Roman" w:cs="Arial"/>
              </w:rPr>
            </w:pPr>
          </w:p>
        </w:tc>
        <w:tc>
          <w:tcPr>
            <w:tcW w:w="4758"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7C6AA2">
            <w:pPr>
              <w:spacing w:before="120" w:after="120" w:line="240" w:lineRule="auto"/>
              <w:ind w:left="426" w:right="418"/>
              <w:jc w:val="both"/>
              <w:rPr>
                <w:rFonts w:eastAsia="Times New Roman" w:cs="Arial"/>
                <w:color w:val="000000"/>
                <w:lang w:eastAsia="en-US"/>
              </w:rPr>
            </w:pPr>
            <w:r w:rsidRPr="00F0483E">
              <w:rPr>
                <w:rFonts w:eastAsia="Times New Roman" w:cs="Arial"/>
                <w:color w:val="000000"/>
                <w:lang w:eastAsia="en-US"/>
              </w:rPr>
              <w:t>Mucosectomía Colon Con Argon Plasma Cada Sesión</w:t>
            </w:r>
          </w:p>
        </w:tc>
      </w:tr>
      <w:tr w:rsidR="00B87697" w:rsidRPr="004A53E7" w:rsidTr="007C6AA2">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7C6AA2">
            <w:pPr>
              <w:spacing w:before="120" w:after="120" w:line="240" w:lineRule="auto"/>
              <w:ind w:left="426" w:right="418"/>
              <w:jc w:val="both"/>
              <w:rPr>
                <w:rFonts w:eastAsia="Times New Roman" w:cs="Arial"/>
              </w:rPr>
            </w:pPr>
          </w:p>
        </w:tc>
        <w:tc>
          <w:tcPr>
            <w:tcW w:w="4758"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7C6AA2">
            <w:pPr>
              <w:spacing w:before="120" w:after="120" w:line="240" w:lineRule="auto"/>
              <w:ind w:left="426" w:right="418"/>
              <w:jc w:val="both"/>
              <w:rPr>
                <w:rFonts w:eastAsia="Times New Roman" w:cs="Arial"/>
                <w:color w:val="000000"/>
                <w:lang w:eastAsia="en-US"/>
              </w:rPr>
            </w:pPr>
            <w:r w:rsidRPr="00F0483E">
              <w:rPr>
                <w:rFonts w:eastAsia="Times New Roman" w:cs="Arial"/>
                <w:color w:val="000000"/>
                <w:lang w:eastAsia="en-US"/>
              </w:rPr>
              <w:t>Pancreatografía Endoscópica</w:t>
            </w:r>
          </w:p>
        </w:tc>
      </w:tr>
      <w:tr w:rsidR="00B87697" w:rsidRPr="004A53E7" w:rsidTr="007C6AA2">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7C6AA2">
            <w:pPr>
              <w:spacing w:before="120" w:after="120" w:line="240" w:lineRule="auto"/>
              <w:ind w:left="426" w:right="418"/>
              <w:jc w:val="both"/>
              <w:rPr>
                <w:rFonts w:eastAsia="Times New Roman" w:cs="Arial"/>
              </w:rPr>
            </w:pPr>
          </w:p>
        </w:tc>
        <w:tc>
          <w:tcPr>
            <w:tcW w:w="4758"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7C6AA2">
            <w:pPr>
              <w:spacing w:before="120" w:after="120" w:line="240" w:lineRule="auto"/>
              <w:ind w:left="426" w:right="418"/>
              <w:jc w:val="both"/>
              <w:rPr>
                <w:rFonts w:eastAsia="Times New Roman" w:cs="Arial"/>
                <w:color w:val="000000"/>
                <w:lang w:eastAsia="en-US"/>
              </w:rPr>
            </w:pPr>
            <w:r w:rsidRPr="00F0483E">
              <w:rPr>
                <w:rFonts w:eastAsia="Times New Roman" w:cs="Arial"/>
                <w:color w:val="000000"/>
                <w:lang w:eastAsia="en-US"/>
              </w:rPr>
              <w:t>Ph-Metria Ambulatoria De 24 Horas</w:t>
            </w:r>
          </w:p>
        </w:tc>
      </w:tr>
      <w:tr w:rsidR="00B87697" w:rsidRPr="004A53E7" w:rsidTr="007C6AA2">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7C6AA2">
            <w:pPr>
              <w:spacing w:before="120" w:after="120" w:line="240" w:lineRule="auto"/>
              <w:ind w:left="426" w:right="418"/>
              <w:jc w:val="both"/>
              <w:rPr>
                <w:rFonts w:eastAsia="Times New Roman" w:cs="Arial"/>
              </w:rPr>
            </w:pPr>
          </w:p>
        </w:tc>
        <w:tc>
          <w:tcPr>
            <w:tcW w:w="4758"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7C6AA2">
            <w:pPr>
              <w:spacing w:before="120" w:after="120" w:line="240" w:lineRule="auto"/>
              <w:ind w:left="426" w:right="418"/>
              <w:jc w:val="both"/>
              <w:rPr>
                <w:rFonts w:eastAsia="Times New Roman" w:cs="Arial"/>
                <w:color w:val="000000"/>
                <w:lang w:eastAsia="en-US"/>
              </w:rPr>
            </w:pPr>
            <w:r w:rsidRPr="00F0483E">
              <w:rPr>
                <w:rFonts w:eastAsia="Times New Roman" w:cs="Arial"/>
                <w:color w:val="000000"/>
                <w:lang w:eastAsia="en-US"/>
              </w:rPr>
              <w:t>Ph-Metria Impendancia</w:t>
            </w:r>
          </w:p>
        </w:tc>
      </w:tr>
      <w:tr w:rsidR="00B87697" w:rsidRPr="004A53E7" w:rsidTr="007C6AA2">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7C6AA2">
            <w:pPr>
              <w:spacing w:before="120" w:after="120" w:line="240" w:lineRule="auto"/>
              <w:ind w:left="426" w:right="418"/>
              <w:jc w:val="both"/>
              <w:rPr>
                <w:rFonts w:eastAsia="Times New Roman" w:cs="Arial"/>
              </w:rPr>
            </w:pPr>
          </w:p>
        </w:tc>
        <w:tc>
          <w:tcPr>
            <w:tcW w:w="4758"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7C6AA2">
            <w:pPr>
              <w:spacing w:before="120" w:after="120" w:line="240" w:lineRule="auto"/>
              <w:ind w:left="426" w:right="418"/>
              <w:jc w:val="both"/>
              <w:rPr>
                <w:rFonts w:eastAsia="Times New Roman" w:cs="Arial"/>
                <w:color w:val="000000"/>
                <w:lang w:eastAsia="en-US"/>
              </w:rPr>
            </w:pPr>
            <w:r w:rsidRPr="00F0483E">
              <w:rPr>
                <w:rFonts w:eastAsia="Times New Roman" w:cs="Arial"/>
                <w:color w:val="000000"/>
                <w:lang w:eastAsia="en-US"/>
              </w:rPr>
              <w:t>Prótesis Biliar</w:t>
            </w:r>
          </w:p>
        </w:tc>
      </w:tr>
      <w:tr w:rsidR="00B87697" w:rsidRPr="004A53E7" w:rsidTr="007C6AA2">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7C6AA2">
            <w:pPr>
              <w:spacing w:before="120" w:after="120" w:line="240" w:lineRule="auto"/>
              <w:ind w:left="426" w:right="418"/>
              <w:jc w:val="both"/>
              <w:rPr>
                <w:rFonts w:eastAsia="Times New Roman" w:cs="Arial"/>
              </w:rPr>
            </w:pPr>
          </w:p>
        </w:tc>
        <w:tc>
          <w:tcPr>
            <w:tcW w:w="4758"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7C6AA2">
            <w:pPr>
              <w:spacing w:before="120" w:after="120" w:line="240" w:lineRule="auto"/>
              <w:ind w:left="426" w:right="418"/>
              <w:jc w:val="both"/>
              <w:rPr>
                <w:rFonts w:eastAsia="Times New Roman" w:cs="Arial"/>
                <w:color w:val="000000"/>
                <w:lang w:eastAsia="en-US"/>
              </w:rPr>
            </w:pPr>
            <w:r w:rsidRPr="00F0483E">
              <w:rPr>
                <w:rFonts w:eastAsia="Times New Roman" w:cs="Arial"/>
                <w:color w:val="000000"/>
                <w:lang w:eastAsia="en-US"/>
              </w:rPr>
              <w:t>Prótesis De Esófago</w:t>
            </w:r>
          </w:p>
        </w:tc>
      </w:tr>
      <w:tr w:rsidR="00B87697" w:rsidRPr="004A53E7" w:rsidTr="007C6AA2">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7C6AA2">
            <w:pPr>
              <w:spacing w:before="120" w:after="120" w:line="240" w:lineRule="auto"/>
              <w:ind w:left="426" w:right="418"/>
              <w:jc w:val="both"/>
              <w:rPr>
                <w:rFonts w:eastAsia="Times New Roman" w:cs="Arial"/>
              </w:rPr>
            </w:pPr>
          </w:p>
        </w:tc>
        <w:tc>
          <w:tcPr>
            <w:tcW w:w="4758"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7C6AA2">
            <w:pPr>
              <w:spacing w:before="120" w:after="120" w:line="240" w:lineRule="auto"/>
              <w:ind w:left="426" w:right="418"/>
              <w:jc w:val="both"/>
              <w:rPr>
                <w:rFonts w:eastAsia="Times New Roman" w:cs="Arial"/>
                <w:color w:val="000000"/>
                <w:lang w:eastAsia="en-US"/>
              </w:rPr>
            </w:pPr>
            <w:r w:rsidRPr="00F0483E">
              <w:rPr>
                <w:rFonts w:eastAsia="Times New Roman" w:cs="Arial"/>
                <w:color w:val="000000"/>
                <w:lang w:eastAsia="en-US"/>
              </w:rPr>
              <w:t>Prueba De Aliento</w:t>
            </w:r>
          </w:p>
        </w:tc>
      </w:tr>
      <w:tr w:rsidR="00B87697" w:rsidRPr="004A53E7" w:rsidTr="007C6AA2">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7C6AA2">
            <w:pPr>
              <w:spacing w:before="120" w:after="120" w:line="240" w:lineRule="auto"/>
              <w:ind w:left="426" w:right="418"/>
              <w:jc w:val="both"/>
              <w:rPr>
                <w:rFonts w:eastAsia="Times New Roman" w:cs="Arial"/>
              </w:rPr>
            </w:pPr>
          </w:p>
        </w:tc>
        <w:tc>
          <w:tcPr>
            <w:tcW w:w="4758"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7C6AA2">
            <w:pPr>
              <w:spacing w:before="120" w:after="120" w:line="240" w:lineRule="auto"/>
              <w:ind w:left="426" w:right="418"/>
              <w:jc w:val="both"/>
              <w:rPr>
                <w:rFonts w:eastAsia="Times New Roman" w:cs="Arial"/>
                <w:color w:val="000000"/>
                <w:lang w:eastAsia="en-US"/>
              </w:rPr>
            </w:pPr>
            <w:r w:rsidRPr="00F0483E">
              <w:rPr>
                <w:rFonts w:eastAsia="Times New Roman" w:cs="Arial"/>
                <w:color w:val="000000"/>
                <w:lang w:eastAsia="en-US"/>
              </w:rPr>
              <w:t>Rectosigmoidescopía Flexible</w:t>
            </w:r>
          </w:p>
        </w:tc>
      </w:tr>
      <w:tr w:rsidR="00B87697" w:rsidRPr="004A53E7" w:rsidTr="007C6AA2">
        <w:trPr>
          <w:trHeight w:val="221"/>
        </w:trPr>
        <w:tc>
          <w:tcPr>
            <w:tcW w:w="0" w:type="auto"/>
            <w:tcBorders>
              <w:top w:val="nil"/>
              <w:left w:val="single" w:sz="4" w:space="0" w:color="auto"/>
              <w:bottom w:val="single" w:sz="4" w:space="0" w:color="auto"/>
              <w:right w:val="single" w:sz="4" w:space="0" w:color="auto"/>
            </w:tcBorders>
            <w:shd w:val="clear" w:color="auto" w:fill="FFFFFF" w:themeFill="background1"/>
            <w:vAlign w:val="center"/>
          </w:tcPr>
          <w:p w:rsidR="00B87697" w:rsidRPr="00F0483E" w:rsidRDefault="00B87697" w:rsidP="007C6AA2">
            <w:pPr>
              <w:spacing w:before="120" w:after="120" w:line="240" w:lineRule="auto"/>
              <w:ind w:left="426" w:right="418"/>
              <w:jc w:val="both"/>
              <w:rPr>
                <w:rFonts w:eastAsia="Times New Roman" w:cs="Arial"/>
              </w:rPr>
            </w:pPr>
          </w:p>
        </w:tc>
        <w:tc>
          <w:tcPr>
            <w:tcW w:w="4758"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7C6AA2">
            <w:pPr>
              <w:spacing w:before="120" w:after="120" w:line="240" w:lineRule="auto"/>
              <w:ind w:left="426" w:right="418"/>
              <w:jc w:val="both"/>
              <w:rPr>
                <w:rFonts w:eastAsia="Times New Roman" w:cs="Arial"/>
                <w:color w:val="000000"/>
                <w:lang w:eastAsia="en-US"/>
              </w:rPr>
            </w:pPr>
            <w:r w:rsidRPr="00F0483E">
              <w:rPr>
                <w:rFonts w:eastAsia="Times New Roman" w:cs="Arial"/>
                <w:color w:val="000000"/>
                <w:lang w:eastAsia="en-US"/>
              </w:rPr>
              <w:t>Rectosigmoidescopía Flexible Realizada A Paciente Hospitalizado</w:t>
            </w:r>
          </w:p>
        </w:tc>
      </w:tr>
    </w:tbl>
    <w:p w:rsidR="00B87697" w:rsidRPr="004A53E7" w:rsidRDefault="00B87697" w:rsidP="002B6391">
      <w:pPr>
        <w:spacing w:before="120" w:after="120" w:line="240" w:lineRule="auto"/>
        <w:ind w:left="426" w:right="418"/>
        <w:jc w:val="both"/>
        <w:rPr>
          <w:rFonts w:eastAsia="Times New Roman" w:cs="Arial"/>
          <w:b/>
        </w:rPr>
      </w:pPr>
    </w:p>
    <w:p w:rsidR="007C6AA2" w:rsidRDefault="007C6AA2" w:rsidP="002B6391">
      <w:pPr>
        <w:spacing w:before="120" w:after="120" w:line="240" w:lineRule="auto"/>
        <w:ind w:left="426" w:right="418"/>
        <w:jc w:val="both"/>
        <w:rPr>
          <w:rFonts w:eastAsia="Times New Roman" w:cs="Arial"/>
        </w:rPr>
      </w:pPr>
    </w:p>
    <w:p w:rsidR="007C6AA2" w:rsidRDefault="007C6AA2" w:rsidP="002B6391">
      <w:pPr>
        <w:spacing w:before="120" w:after="120" w:line="240" w:lineRule="auto"/>
        <w:ind w:left="426" w:right="418"/>
        <w:jc w:val="both"/>
        <w:rPr>
          <w:rFonts w:eastAsia="Times New Roman" w:cs="Arial"/>
        </w:rPr>
      </w:pPr>
    </w:p>
    <w:p w:rsidR="007C6AA2" w:rsidRDefault="007C6AA2" w:rsidP="002B6391">
      <w:pPr>
        <w:spacing w:before="120" w:after="120" w:line="240" w:lineRule="auto"/>
        <w:ind w:left="426" w:right="418"/>
        <w:jc w:val="both"/>
        <w:rPr>
          <w:rFonts w:eastAsia="Times New Roman" w:cs="Arial"/>
        </w:rPr>
      </w:pPr>
    </w:p>
    <w:p w:rsidR="007C6AA2" w:rsidRDefault="007C6AA2" w:rsidP="002B6391">
      <w:pPr>
        <w:spacing w:before="120" w:after="120" w:line="240" w:lineRule="auto"/>
        <w:ind w:left="426" w:right="418"/>
        <w:jc w:val="both"/>
        <w:rPr>
          <w:rFonts w:eastAsia="Times New Roman" w:cs="Arial"/>
        </w:rPr>
      </w:pPr>
    </w:p>
    <w:p w:rsidR="007C6AA2" w:rsidRDefault="007C6AA2" w:rsidP="002B6391">
      <w:pPr>
        <w:spacing w:before="120" w:after="120" w:line="240" w:lineRule="auto"/>
        <w:ind w:left="426" w:right="418"/>
        <w:jc w:val="both"/>
        <w:rPr>
          <w:rFonts w:eastAsia="Times New Roman" w:cs="Arial"/>
        </w:rPr>
      </w:pPr>
    </w:p>
    <w:p w:rsidR="007C6AA2" w:rsidRDefault="007C6AA2" w:rsidP="002B6391">
      <w:pPr>
        <w:spacing w:before="120" w:after="120" w:line="240" w:lineRule="auto"/>
        <w:ind w:left="426" w:right="418"/>
        <w:jc w:val="both"/>
        <w:rPr>
          <w:rFonts w:eastAsia="Times New Roman" w:cs="Arial"/>
        </w:rPr>
      </w:pPr>
    </w:p>
    <w:p w:rsidR="007C6AA2" w:rsidRDefault="007C6AA2" w:rsidP="002B6391">
      <w:pPr>
        <w:spacing w:before="120" w:after="120" w:line="240" w:lineRule="auto"/>
        <w:ind w:left="426" w:right="418"/>
        <w:jc w:val="both"/>
        <w:rPr>
          <w:rFonts w:eastAsia="Times New Roman" w:cs="Arial"/>
        </w:rPr>
      </w:pPr>
    </w:p>
    <w:p w:rsidR="007C6AA2" w:rsidRDefault="007C6AA2" w:rsidP="002B6391">
      <w:pPr>
        <w:spacing w:before="120" w:after="120" w:line="240" w:lineRule="auto"/>
        <w:ind w:left="426" w:right="418"/>
        <w:jc w:val="both"/>
        <w:rPr>
          <w:rFonts w:eastAsia="Times New Roman" w:cs="Arial"/>
        </w:rPr>
      </w:pPr>
    </w:p>
    <w:p w:rsidR="007C6AA2" w:rsidRDefault="007C6AA2" w:rsidP="002B6391">
      <w:pPr>
        <w:spacing w:before="120" w:after="120" w:line="240" w:lineRule="auto"/>
        <w:ind w:left="426" w:right="418"/>
        <w:jc w:val="both"/>
        <w:rPr>
          <w:rFonts w:eastAsia="Times New Roman" w:cs="Arial"/>
        </w:rPr>
      </w:pPr>
    </w:p>
    <w:p w:rsidR="007C6AA2" w:rsidRDefault="007C6AA2" w:rsidP="002B6391">
      <w:pPr>
        <w:spacing w:before="120" w:after="120" w:line="240" w:lineRule="auto"/>
        <w:ind w:left="426" w:right="418"/>
        <w:jc w:val="both"/>
        <w:rPr>
          <w:rFonts w:eastAsia="Times New Roman" w:cs="Arial"/>
        </w:rPr>
      </w:pPr>
    </w:p>
    <w:p w:rsidR="007C6AA2" w:rsidRDefault="007C6AA2" w:rsidP="002B6391">
      <w:pPr>
        <w:spacing w:before="120" w:after="120" w:line="240" w:lineRule="auto"/>
        <w:ind w:left="426" w:right="418"/>
        <w:jc w:val="both"/>
        <w:rPr>
          <w:rFonts w:eastAsia="Times New Roman" w:cs="Arial"/>
        </w:rPr>
      </w:pPr>
    </w:p>
    <w:p w:rsidR="007C6AA2" w:rsidRDefault="007C6AA2" w:rsidP="002B6391">
      <w:pPr>
        <w:spacing w:before="120" w:after="120" w:line="240" w:lineRule="auto"/>
        <w:ind w:left="426" w:right="418"/>
        <w:jc w:val="both"/>
        <w:rPr>
          <w:rFonts w:eastAsia="Times New Roman" w:cs="Arial"/>
        </w:rPr>
      </w:pPr>
    </w:p>
    <w:p w:rsidR="007C6AA2" w:rsidRDefault="007C6AA2" w:rsidP="002B6391">
      <w:pPr>
        <w:spacing w:before="120" w:after="120" w:line="240" w:lineRule="auto"/>
        <w:ind w:left="426" w:right="418"/>
        <w:jc w:val="both"/>
        <w:rPr>
          <w:rFonts w:eastAsia="Times New Roman" w:cs="Arial"/>
        </w:rPr>
      </w:pPr>
    </w:p>
    <w:p w:rsidR="007C6AA2" w:rsidRDefault="007C6AA2" w:rsidP="002B6391">
      <w:pPr>
        <w:spacing w:before="120" w:after="120" w:line="240" w:lineRule="auto"/>
        <w:ind w:left="426" w:right="418"/>
        <w:jc w:val="both"/>
        <w:rPr>
          <w:rFonts w:eastAsia="Times New Roman" w:cs="Arial"/>
        </w:rPr>
      </w:pPr>
    </w:p>
    <w:p w:rsidR="007C6AA2" w:rsidRDefault="007C6AA2" w:rsidP="002B6391">
      <w:pPr>
        <w:spacing w:before="120" w:after="120" w:line="240" w:lineRule="auto"/>
        <w:ind w:left="426" w:right="418"/>
        <w:jc w:val="both"/>
        <w:rPr>
          <w:rFonts w:eastAsia="Times New Roman" w:cs="Arial"/>
        </w:rPr>
      </w:pPr>
    </w:p>
    <w:p w:rsidR="007C6AA2" w:rsidRDefault="007C6AA2" w:rsidP="002B6391">
      <w:pPr>
        <w:spacing w:before="120" w:after="120" w:line="240" w:lineRule="auto"/>
        <w:ind w:left="426" w:right="418"/>
        <w:jc w:val="both"/>
        <w:rPr>
          <w:rFonts w:eastAsia="Times New Roman" w:cs="Arial"/>
        </w:rPr>
      </w:pPr>
    </w:p>
    <w:p w:rsidR="007C6AA2" w:rsidRDefault="007C6AA2" w:rsidP="002B6391">
      <w:pPr>
        <w:spacing w:before="120" w:after="120" w:line="240" w:lineRule="auto"/>
        <w:ind w:left="426" w:right="418"/>
        <w:jc w:val="both"/>
        <w:rPr>
          <w:rFonts w:eastAsia="Times New Roman" w:cs="Arial"/>
        </w:rPr>
      </w:pPr>
    </w:p>
    <w:p w:rsidR="007C6AA2" w:rsidRDefault="007C6AA2" w:rsidP="002B6391">
      <w:pPr>
        <w:spacing w:before="120" w:after="120" w:line="240" w:lineRule="auto"/>
        <w:ind w:left="426" w:right="418"/>
        <w:jc w:val="both"/>
        <w:rPr>
          <w:rFonts w:eastAsia="Times New Roman" w:cs="Arial"/>
        </w:rPr>
      </w:pPr>
    </w:p>
    <w:p w:rsidR="007C6AA2" w:rsidRDefault="007C6AA2" w:rsidP="002B6391">
      <w:pPr>
        <w:spacing w:before="120" w:after="120" w:line="240" w:lineRule="auto"/>
        <w:ind w:left="426" w:right="418"/>
        <w:jc w:val="both"/>
        <w:rPr>
          <w:rFonts w:eastAsia="Times New Roman" w:cs="Arial"/>
        </w:rPr>
      </w:pPr>
    </w:p>
    <w:p w:rsidR="007C6AA2" w:rsidRDefault="007C6AA2" w:rsidP="002B6391">
      <w:pPr>
        <w:spacing w:before="120" w:after="120" w:line="240" w:lineRule="auto"/>
        <w:ind w:left="426" w:right="418"/>
        <w:jc w:val="both"/>
        <w:rPr>
          <w:rFonts w:eastAsia="Times New Roman" w:cs="Arial"/>
        </w:rPr>
      </w:pPr>
    </w:p>
    <w:p w:rsidR="007C6AA2" w:rsidRDefault="007C6AA2" w:rsidP="002B6391">
      <w:pPr>
        <w:spacing w:before="120" w:after="120" w:line="240" w:lineRule="auto"/>
        <w:ind w:left="426" w:right="418"/>
        <w:jc w:val="both"/>
        <w:rPr>
          <w:rFonts w:eastAsia="Times New Roman" w:cs="Arial"/>
        </w:rPr>
      </w:pPr>
    </w:p>
    <w:p w:rsidR="007C6AA2" w:rsidRDefault="007C6AA2" w:rsidP="002B6391">
      <w:pPr>
        <w:spacing w:before="120" w:after="120" w:line="240" w:lineRule="auto"/>
        <w:ind w:left="426" w:right="418"/>
        <w:jc w:val="both"/>
        <w:rPr>
          <w:rFonts w:eastAsia="Times New Roman" w:cs="Arial"/>
        </w:rPr>
      </w:pPr>
    </w:p>
    <w:p w:rsidR="007C6AA2" w:rsidRDefault="007C6AA2" w:rsidP="002B6391">
      <w:pPr>
        <w:spacing w:before="120" w:after="120" w:line="240" w:lineRule="auto"/>
        <w:ind w:left="426" w:right="418"/>
        <w:jc w:val="both"/>
        <w:rPr>
          <w:rFonts w:eastAsia="Times New Roman" w:cs="Arial"/>
        </w:rPr>
      </w:pPr>
    </w:p>
    <w:p w:rsidR="007C6AA2" w:rsidRDefault="007C6AA2" w:rsidP="002B6391">
      <w:pPr>
        <w:spacing w:before="120" w:after="120" w:line="240" w:lineRule="auto"/>
        <w:ind w:left="426" w:right="418"/>
        <w:jc w:val="both"/>
        <w:rPr>
          <w:rFonts w:eastAsia="Times New Roman" w:cs="Arial"/>
        </w:rPr>
      </w:pPr>
    </w:p>
    <w:p w:rsidR="007C6AA2" w:rsidRDefault="007C6AA2" w:rsidP="002B6391">
      <w:pPr>
        <w:spacing w:before="120" w:after="120" w:line="240" w:lineRule="auto"/>
        <w:ind w:left="426" w:right="418"/>
        <w:jc w:val="both"/>
        <w:rPr>
          <w:rFonts w:eastAsia="Times New Roman" w:cs="Arial"/>
        </w:rPr>
      </w:pPr>
    </w:p>
    <w:p w:rsidR="007C6AA2" w:rsidRDefault="007C6AA2" w:rsidP="002B6391">
      <w:pPr>
        <w:spacing w:before="120" w:after="120" w:line="240" w:lineRule="auto"/>
        <w:ind w:left="426" w:right="418"/>
        <w:jc w:val="both"/>
        <w:rPr>
          <w:rFonts w:eastAsia="Times New Roman" w:cs="Arial"/>
        </w:rPr>
      </w:pPr>
    </w:p>
    <w:p w:rsidR="007C6AA2" w:rsidRDefault="007C6AA2" w:rsidP="002B6391">
      <w:pPr>
        <w:spacing w:before="120" w:after="120" w:line="240" w:lineRule="auto"/>
        <w:ind w:left="426" w:right="418"/>
        <w:jc w:val="both"/>
        <w:rPr>
          <w:rFonts w:eastAsia="Times New Roman" w:cs="Arial"/>
        </w:rPr>
      </w:pPr>
    </w:p>
    <w:p w:rsidR="007C6AA2" w:rsidRDefault="007C6AA2" w:rsidP="002B6391">
      <w:pPr>
        <w:spacing w:before="120" w:after="120" w:line="240" w:lineRule="auto"/>
        <w:ind w:left="426" w:right="418"/>
        <w:jc w:val="both"/>
        <w:rPr>
          <w:rFonts w:eastAsia="Times New Roman" w:cs="Arial"/>
        </w:rPr>
      </w:pPr>
    </w:p>
    <w:p w:rsidR="00B87697" w:rsidRPr="004A53E7" w:rsidRDefault="00B87697" w:rsidP="002B6391">
      <w:pPr>
        <w:spacing w:before="120" w:after="120" w:line="240" w:lineRule="auto"/>
        <w:ind w:left="426" w:right="418"/>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deberá  cumplir  con cada uno de los puntos siguientes y presentarse como parte de su Propuesta Técnica, en caso contrario su propuesta será desechada por no cumplir con los requisitos documentales establecidos en las Bases </w:t>
      </w:r>
      <w:proofErr w:type="gramStart"/>
      <w:r w:rsidRPr="004A53E7">
        <w:rPr>
          <w:rFonts w:eastAsia="Times New Roman" w:cs="Arial"/>
        </w:rPr>
        <w:t>de</w:t>
      </w:r>
      <w:proofErr w:type="gramEnd"/>
      <w:r w:rsidRPr="004A53E7">
        <w:rPr>
          <w:rFonts w:eastAsia="Times New Roman" w:cs="Arial"/>
        </w:rPr>
        <w:t xml:space="preserve"> Licitación:</w:t>
      </w:r>
    </w:p>
    <w:p w:rsidR="00B87697" w:rsidRPr="004A53E7" w:rsidRDefault="00B87697" w:rsidP="002B6391">
      <w:pPr>
        <w:spacing w:before="120" w:after="120" w:line="240" w:lineRule="auto"/>
        <w:ind w:left="426" w:right="418"/>
        <w:jc w:val="both"/>
        <w:rPr>
          <w:rFonts w:eastAsia="Times New Roman" w:cs="Arial"/>
        </w:rPr>
      </w:pPr>
    </w:p>
    <w:p w:rsidR="00B87697" w:rsidRPr="004A53E7" w:rsidRDefault="00B87697" w:rsidP="002B6391">
      <w:pPr>
        <w:spacing w:before="120" w:after="120" w:line="240" w:lineRule="auto"/>
        <w:ind w:left="426" w:right="418" w:hanging="360"/>
        <w:jc w:val="both"/>
        <w:rPr>
          <w:rFonts w:eastAsia="Times New Roman" w:cs="Arial"/>
        </w:rPr>
      </w:pPr>
      <w:r w:rsidRPr="004A53E7">
        <w:rPr>
          <w:rFonts w:eastAsia="Times New Roman" w:cs="Arial"/>
        </w:rPr>
        <w:t>1. DOCUMENTOS MÉDICOS  DONDE SE ACREDITE ESPECIALIDAD DEL PERSONAL:</w:t>
      </w:r>
    </w:p>
    <w:p w:rsidR="00B87697" w:rsidRPr="004A53E7" w:rsidRDefault="00B87697" w:rsidP="002B6391">
      <w:pPr>
        <w:numPr>
          <w:ilvl w:val="0"/>
          <w:numId w:val="312"/>
        </w:numPr>
        <w:spacing w:before="120" w:after="120" w:line="240" w:lineRule="auto"/>
        <w:ind w:left="426" w:right="418"/>
        <w:contextualSpacing/>
        <w:jc w:val="both"/>
        <w:rPr>
          <w:rFonts w:eastAsia="Times New Roman" w:cs="Arial"/>
        </w:rPr>
      </w:pPr>
      <w:r w:rsidRPr="004A53E7">
        <w:rPr>
          <w:rFonts w:eastAsia="Times New Roman" w:cs="Arial"/>
        </w:rPr>
        <w:t>Copia simple  de Diploma de  Endoscopía Gastrointestinal</w:t>
      </w:r>
      <w:r w:rsidR="00030EB8">
        <w:rPr>
          <w:rFonts w:eastAsia="Times New Roman" w:cs="Arial"/>
        </w:rPr>
        <w:t xml:space="preserve"> Pediátrica</w:t>
      </w:r>
      <w:r w:rsidRPr="004A53E7">
        <w:rPr>
          <w:rFonts w:eastAsia="Times New Roman" w:cs="Arial"/>
        </w:rPr>
        <w:t>.</w:t>
      </w:r>
    </w:p>
    <w:p w:rsidR="00B87697" w:rsidRPr="004A53E7" w:rsidRDefault="00B87697" w:rsidP="002B6391">
      <w:pPr>
        <w:numPr>
          <w:ilvl w:val="0"/>
          <w:numId w:val="312"/>
        </w:numPr>
        <w:spacing w:before="120" w:after="120" w:line="240" w:lineRule="auto"/>
        <w:ind w:left="426" w:right="418"/>
        <w:contextualSpacing/>
        <w:jc w:val="both"/>
        <w:rPr>
          <w:rFonts w:eastAsia="Times New Roman" w:cs="Arial"/>
        </w:rPr>
      </w:pPr>
      <w:r w:rsidRPr="004A53E7">
        <w:rPr>
          <w:rFonts w:eastAsia="Times New Roman" w:cs="Arial"/>
        </w:rPr>
        <w:t>Copia simple de la cédula profesional (Médico General)</w:t>
      </w:r>
    </w:p>
    <w:p w:rsidR="00B87697" w:rsidRPr="004A53E7" w:rsidRDefault="00B87697" w:rsidP="002B6391">
      <w:pPr>
        <w:numPr>
          <w:ilvl w:val="0"/>
          <w:numId w:val="312"/>
        </w:numPr>
        <w:spacing w:before="120" w:after="120" w:line="240" w:lineRule="auto"/>
        <w:ind w:left="426" w:right="418"/>
        <w:contextualSpacing/>
        <w:jc w:val="both"/>
        <w:rPr>
          <w:rFonts w:eastAsia="Times New Roman" w:cs="Arial"/>
        </w:rPr>
      </w:pPr>
      <w:r w:rsidRPr="004A53E7">
        <w:rPr>
          <w:rFonts w:eastAsia="Times New Roman" w:cs="Arial"/>
        </w:rPr>
        <w:t>Copia simple de Póliza de Responsabilidad Médica</w:t>
      </w:r>
    </w:p>
    <w:p w:rsidR="00B87697" w:rsidRPr="004A53E7" w:rsidRDefault="00B87697" w:rsidP="002B6391">
      <w:pPr>
        <w:numPr>
          <w:ilvl w:val="0"/>
          <w:numId w:val="312"/>
        </w:numPr>
        <w:spacing w:before="120" w:after="120" w:line="240" w:lineRule="auto"/>
        <w:ind w:left="426" w:right="418"/>
        <w:contextualSpacing/>
        <w:jc w:val="both"/>
        <w:rPr>
          <w:rFonts w:eastAsia="Times New Roman" w:cs="Arial"/>
        </w:rPr>
      </w:pPr>
      <w:r w:rsidRPr="004A53E7">
        <w:rPr>
          <w:rFonts w:eastAsia="Times New Roman" w:cs="Arial"/>
        </w:rPr>
        <w:t>Constancia de Sociedades, Asociaciones y Colegios a los que pertenece (copia simple).</w:t>
      </w:r>
    </w:p>
    <w:p w:rsidR="00B87697" w:rsidRPr="004A53E7" w:rsidRDefault="00B87697" w:rsidP="002B6391">
      <w:pPr>
        <w:numPr>
          <w:ilvl w:val="0"/>
          <w:numId w:val="312"/>
        </w:numPr>
        <w:spacing w:before="120" w:after="120" w:line="240" w:lineRule="auto"/>
        <w:ind w:left="426" w:right="418"/>
        <w:contextualSpacing/>
        <w:jc w:val="both"/>
        <w:rPr>
          <w:rFonts w:eastAsia="Times New Roman" w:cs="Arial"/>
        </w:rPr>
      </w:pPr>
      <w:r w:rsidRPr="004A53E7">
        <w:rPr>
          <w:rFonts w:eastAsia="Times New Roman" w:cs="Arial"/>
        </w:rPr>
        <w:lastRenderedPageBreak/>
        <w:t>Copia simple de la Licencia Sanitaria del Establecimiento avalado por Comisión Federal para la Protección contra Riesgos Sanitarios (sí procede)</w:t>
      </w:r>
    </w:p>
    <w:p w:rsidR="00B87697" w:rsidRDefault="00B87697" w:rsidP="002B6391">
      <w:pPr>
        <w:numPr>
          <w:ilvl w:val="0"/>
          <w:numId w:val="312"/>
        </w:numPr>
        <w:spacing w:before="120" w:after="120" w:line="240" w:lineRule="auto"/>
        <w:ind w:left="426" w:right="418"/>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B87697" w:rsidRPr="004A53E7" w:rsidRDefault="00B87697" w:rsidP="002B6391">
      <w:pPr>
        <w:spacing w:before="120" w:after="120" w:line="240" w:lineRule="auto"/>
        <w:ind w:left="426" w:right="418"/>
        <w:contextualSpacing/>
        <w:jc w:val="both"/>
        <w:rPr>
          <w:rFonts w:eastAsia="Times New Roman" w:cs="Arial"/>
        </w:rPr>
      </w:pPr>
    </w:p>
    <w:p w:rsidR="00B87697" w:rsidRPr="004A53E7" w:rsidRDefault="00B87697" w:rsidP="002B6391">
      <w:pPr>
        <w:spacing w:before="120" w:after="120" w:line="240" w:lineRule="auto"/>
        <w:ind w:left="426" w:right="418"/>
        <w:contextualSpacing/>
        <w:jc w:val="both"/>
        <w:rPr>
          <w:rFonts w:eastAsia="Times New Roman" w:cs="Arial"/>
        </w:rPr>
      </w:pPr>
    </w:p>
    <w:p w:rsidR="00B87697" w:rsidRPr="004A53E7" w:rsidRDefault="00B87697" w:rsidP="002B6391">
      <w:pPr>
        <w:spacing w:before="120" w:after="120" w:line="240" w:lineRule="auto"/>
        <w:ind w:left="426" w:right="418" w:hanging="360"/>
        <w:jc w:val="both"/>
        <w:rPr>
          <w:rFonts w:eastAsia="Times New Roman" w:cs="Arial"/>
        </w:rPr>
      </w:pPr>
      <w:r w:rsidRPr="004A53E7">
        <w:rPr>
          <w:rFonts w:eastAsia="Times New Roman" w:cs="Arial"/>
        </w:rPr>
        <w:t>2. CAPACIDAD T</w:t>
      </w:r>
      <w:r w:rsidRPr="004A53E7">
        <w:rPr>
          <w:rFonts w:eastAsia="MS Gothic" w:cs="Arial"/>
        </w:rPr>
        <w:t>ÉCNICA DEL LICITANTE:</w:t>
      </w:r>
    </w:p>
    <w:p w:rsidR="00B87697" w:rsidRPr="004A53E7" w:rsidRDefault="00B87697" w:rsidP="002B6391">
      <w:pPr>
        <w:numPr>
          <w:ilvl w:val="0"/>
          <w:numId w:val="313"/>
        </w:numPr>
        <w:spacing w:before="120" w:after="120" w:line="240" w:lineRule="auto"/>
        <w:ind w:left="426" w:right="418"/>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B87697" w:rsidRPr="004A53E7" w:rsidRDefault="00B87697" w:rsidP="002B6391">
      <w:pPr>
        <w:numPr>
          <w:ilvl w:val="0"/>
          <w:numId w:val="313"/>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detallada  y  exacta, indicando paso a paso a realizar. </w:t>
      </w:r>
    </w:p>
    <w:p w:rsidR="00B87697" w:rsidRPr="004A53E7" w:rsidRDefault="00B87697" w:rsidP="002B6391">
      <w:pPr>
        <w:spacing w:before="120" w:after="120" w:line="240" w:lineRule="auto"/>
        <w:ind w:left="426" w:right="418" w:hanging="360"/>
        <w:jc w:val="both"/>
        <w:rPr>
          <w:rFonts w:eastAsia="Times New Roman" w:cs="Arial"/>
        </w:rPr>
      </w:pPr>
    </w:p>
    <w:p w:rsidR="00B87697" w:rsidRPr="004A53E7" w:rsidRDefault="00B87697" w:rsidP="002B6391">
      <w:pPr>
        <w:spacing w:before="120" w:after="120" w:line="240" w:lineRule="auto"/>
        <w:ind w:left="426" w:right="418" w:hanging="360"/>
        <w:jc w:val="both"/>
        <w:rPr>
          <w:rFonts w:eastAsia="Times New Roman" w:cs="Arial"/>
        </w:rPr>
      </w:pPr>
      <w:r w:rsidRPr="004A53E7">
        <w:rPr>
          <w:rFonts w:eastAsia="Times New Roman" w:cs="Arial"/>
        </w:rPr>
        <w:t>3. CAPACIDAD DE RECURSOS HUMANOS PARA LA PRESTACIÓN DE LOS SERVICIOS:</w:t>
      </w:r>
    </w:p>
    <w:p w:rsidR="00B87697" w:rsidRPr="004A53E7" w:rsidRDefault="00B87697" w:rsidP="002B6391">
      <w:pPr>
        <w:numPr>
          <w:ilvl w:val="0"/>
          <w:numId w:val="314"/>
        </w:numPr>
        <w:spacing w:before="120" w:after="120" w:line="240" w:lineRule="auto"/>
        <w:ind w:left="426" w:right="418"/>
        <w:contextualSpacing/>
        <w:jc w:val="both"/>
        <w:rPr>
          <w:rFonts w:eastAsia="Times New Roman" w:cs="Arial"/>
        </w:rPr>
      </w:pPr>
      <w:r w:rsidRPr="004A53E7">
        <w:rPr>
          <w:rFonts w:eastAsia="Times New Roman" w:cs="Arial"/>
        </w:rPr>
        <w:t xml:space="preserve">Presentará una relación del personal que atenderá los servicios Gastroendoscopía </w:t>
      </w:r>
      <w:r w:rsidR="00030EB8">
        <w:rPr>
          <w:rFonts w:eastAsia="Times New Roman" w:cs="Arial"/>
        </w:rPr>
        <w:t xml:space="preserve">Pediátrica </w:t>
      </w:r>
      <w:r w:rsidRPr="004A53E7">
        <w:rPr>
          <w:rFonts w:eastAsia="Times New Roman" w:cs="Arial"/>
        </w:rPr>
        <w:t>e indicará el nombre de quién realice los estudios y de quién se encargue  de la interpretación  de los  estudios endoscópicos.</w:t>
      </w:r>
    </w:p>
    <w:p w:rsidR="00B87697" w:rsidRPr="004A53E7" w:rsidRDefault="00B87697" w:rsidP="002B6391">
      <w:pPr>
        <w:numPr>
          <w:ilvl w:val="0"/>
          <w:numId w:val="314"/>
        </w:numPr>
        <w:spacing w:before="120" w:after="120" w:line="240" w:lineRule="auto"/>
        <w:ind w:left="426" w:right="418"/>
        <w:contextualSpacing/>
        <w:jc w:val="both"/>
        <w:rPr>
          <w:rFonts w:eastAsia="Times New Roman" w:cs="Arial"/>
        </w:rPr>
      </w:pPr>
      <w:r w:rsidRPr="004A53E7">
        <w:rPr>
          <w:rFonts w:eastAsia="Times New Roman" w:cs="Arial"/>
        </w:rPr>
        <w:t>Deberá acreditar la experiencia práctica del personal auxiliar de por lo menos  6</w:t>
      </w:r>
      <w:r w:rsidR="00030EB8">
        <w:rPr>
          <w:rFonts w:eastAsia="Times New Roman" w:cs="Arial"/>
        </w:rPr>
        <w:t xml:space="preserve"> meses en el Área de Endoscopia Pediátrica.</w:t>
      </w:r>
    </w:p>
    <w:p w:rsidR="00B87697" w:rsidRPr="004A53E7" w:rsidRDefault="00B87697" w:rsidP="002B6391">
      <w:pPr>
        <w:spacing w:before="120" w:after="120" w:line="240" w:lineRule="auto"/>
        <w:ind w:left="426" w:right="418" w:hanging="360"/>
        <w:jc w:val="both"/>
        <w:rPr>
          <w:rFonts w:eastAsia="Times New Roman" w:cs="Arial"/>
        </w:rPr>
      </w:pPr>
    </w:p>
    <w:p w:rsidR="00B87697" w:rsidRPr="004A53E7" w:rsidRDefault="00B87697" w:rsidP="002B6391">
      <w:pPr>
        <w:spacing w:before="120" w:after="120" w:line="240" w:lineRule="auto"/>
        <w:ind w:left="426" w:right="418" w:hanging="360"/>
        <w:contextualSpacing/>
        <w:jc w:val="both"/>
        <w:rPr>
          <w:rFonts w:eastAsia="Times New Roman" w:cs="Arial"/>
        </w:rPr>
      </w:pPr>
      <w:r w:rsidRPr="004A53E7">
        <w:rPr>
          <w:rFonts w:eastAsia="Times New Roman" w:cs="Arial"/>
        </w:rPr>
        <w:t>4. CAPACIDAD  DEL  EQUIPO:</w:t>
      </w:r>
    </w:p>
    <w:p w:rsidR="00B87697" w:rsidRPr="004A53E7" w:rsidRDefault="00B87697" w:rsidP="002B6391">
      <w:pPr>
        <w:numPr>
          <w:ilvl w:val="0"/>
          <w:numId w:val="315"/>
        </w:numPr>
        <w:spacing w:before="120" w:after="120" w:line="240" w:lineRule="auto"/>
        <w:ind w:left="426" w:right="418"/>
        <w:contextualSpacing/>
        <w:jc w:val="both"/>
        <w:rPr>
          <w:rFonts w:eastAsia="Times New Roman" w:cs="Arial"/>
        </w:rPr>
      </w:pPr>
      <w:r w:rsidRPr="004A53E7">
        <w:rPr>
          <w:rFonts w:eastAsia="Times New Roman" w:cs="Arial"/>
        </w:rPr>
        <w:t>Deberá presentar manifiesto donde indique los Equipos de Gastroendoscopía</w:t>
      </w:r>
      <w:r w:rsidR="00030EB8">
        <w:rPr>
          <w:rFonts w:eastAsia="Times New Roman" w:cs="Arial"/>
        </w:rPr>
        <w:t xml:space="preserve"> Pediátrica</w:t>
      </w:r>
      <w:r w:rsidRPr="004A53E7">
        <w:rPr>
          <w:rFonts w:eastAsia="Times New Roman" w:cs="Arial"/>
        </w:rPr>
        <w:t xml:space="preserve">  con que cuenta para otorgar el servicio licitado, indicando  Marca, Modelo, Número de serie, anexando copia simple de certificado de calibración o validación vigente de cada uno de los equipos.</w:t>
      </w:r>
    </w:p>
    <w:p w:rsidR="00B87697" w:rsidRPr="004A53E7" w:rsidRDefault="00B87697" w:rsidP="002B6391">
      <w:pPr>
        <w:numPr>
          <w:ilvl w:val="0"/>
          <w:numId w:val="315"/>
        </w:numPr>
        <w:spacing w:before="120" w:after="120" w:line="240" w:lineRule="auto"/>
        <w:ind w:left="426" w:right="418"/>
        <w:contextualSpacing/>
        <w:jc w:val="both"/>
        <w:rPr>
          <w:rFonts w:eastAsia="Times New Roman" w:cs="Arial"/>
        </w:rPr>
      </w:pPr>
      <w:r w:rsidRPr="004A53E7">
        <w:rPr>
          <w:rFonts w:eastAsia="Times New Roman"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B87697" w:rsidRPr="004A53E7" w:rsidRDefault="00B87697" w:rsidP="002B6391">
      <w:pPr>
        <w:numPr>
          <w:ilvl w:val="0"/>
          <w:numId w:val="315"/>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considerar lo establecido en  la Norma Oficial Mexicana NOM-016-SSA3-2012 en su numeral 7.2.7.2 “</w:t>
      </w:r>
      <w:r w:rsidRPr="004A53E7">
        <w:rPr>
          <w:rFonts w:eastAsia="Times New Roman" w:cs="Arial"/>
          <w:lang w:val="es-ES"/>
        </w:rPr>
        <w:t>De acuerdo a la subespecialidad de atención gastroenterológica que proporcione, contará con sistemas de endoscopia, en estos casos deberá adaptarse como consultorio tipo III, disponiendo también de sanitario, con acceso al equipo de emergencia, carro rojo y en los casos de consultorios independientes disponibilidad de ambulancia para casos de emergencia</w:t>
      </w:r>
      <w:r w:rsidRPr="004A53E7">
        <w:rPr>
          <w:rFonts w:eastAsia="Times New Roman" w:cs="Arial"/>
        </w:rPr>
        <w:t>”.</w:t>
      </w:r>
    </w:p>
    <w:p w:rsidR="00B87697" w:rsidRPr="004A53E7" w:rsidRDefault="00B87697" w:rsidP="002B6391">
      <w:pPr>
        <w:numPr>
          <w:ilvl w:val="0"/>
          <w:numId w:val="315"/>
        </w:numPr>
        <w:spacing w:before="120" w:after="120" w:line="240" w:lineRule="auto"/>
        <w:ind w:left="426" w:right="418"/>
        <w:contextualSpacing/>
        <w:jc w:val="both"/>
        <w:rPr>
          <w:rFonts w:eastAsia="Times New Roman" w:cs="Arial"/>
        </w:rPr>
      </w:pPr>
      <w:r w:rsidRPr="004A53E7">
        <w:rPr>
          <w:rFonts w:eastAsia="Times New Roman" w:cs="Arial"/>
        </w:rPr>
        <w:t>Presentará fotos de equipo y de las instalaciones.</w:t>
      </w:r>
    </w:p>
    <w:p w:rsidR="00B87697" w:rsidRPr="004A53E7" w:rsidRDefault="00B87697" w:rsidP="002B6391">
      <w:pPr>
        <w:spacing w:before="120" w:after="120" w:line="240" w:lineRule="auto"/>
        <w:ind w:left="426" w:right="418"/>
        <w:jc w:val="both"/>
        <w:rPr>
          <w:rFonts w:eastAsia="Times New Roman" w:cs="Arial"/>
        </w:rPr>
      </w:pPr>
    </w:p>
    <w:p w:rsidR="00B87697" w:rsidRPr="004A53E7" w:rsidRDefault="00B87697" w:rsidP="002B6391">
      <w:pPr>
        <w:spacing w:before="120" w:after="120" w:line="240" w:lineRule="auto"/>
        <w:ind w:left="426" w:right="418" w:hanging="360"/>
        <w:jc w:val="both"/>
        <w:rPr>
          <w:rFonts w:eastAsia="Times New Roman" w:cs="Arial"/>
        </w:rPr>
      </w:pPr>
      <w:r w:rsidRPr="004A53E7">
        <w:rPr>
          <w:rFonts w:eastAsia="Times New Roman" w:cs="Arial"/>
        </w:rPr>
        <w:t>4.1 RELACIÓN DE EQUIPO MÍNIMO PARA LA PRESTACIÓN DEL SERVICIO:</w:t>
      </w:r>
    </w:p>
    <w:p w:rsidR="00B87697" w:rsidRPr="004A53E7" w:rsidRDefault="00B87697" w:rsidP="002B6391">
      <w:pPr>
        <w:pStyle w:val="Prrafodelista"/>
        <w:numPr>
          <w:ilvl w:val="0"/>
          <w:numId w:val="316"/>
        </w:numPr>
        <w:spacing w:before="120" w:after="120" w:line="240" w:lineRule="auto"/>
        <w:ind w:left="426" w:right="418"/>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B87697" w:rsidRPr="004A53E7" w:rsidRDefault="00B87697" w:rsidP="002B6391">
      <w:pPr>
        <w:numPr>
          <w:ilvl w:val="0"/>
          <w:numId w:val="316"/>
        </w:numPr>
        <w:spacing w:before="120" w:after="120" w:line="240" w:lineRule="auto"/>
        <w:ind w:left="426" w:right="418"/>
        <w:contextualSpacing/>
        <w:jc w:val="both"/>
        <w:rPr>
          <w:rFonts w:eastAsia="Times New Roman" w:cs="Arial"/>
        </w:rPr>
      </w:pPr>
      <w:r w:rsidRPr="004A53E7">
        <w:rPr>
          <w:rFonts w:eastAsia="Times New Roman" w:cs="Arial"/>
        </w:rPr>
        <w:t xml:space="preserve">Equipamiento </w:t>
      </w:r>
    </w:p>
    <w:p w:rsidR="00B87697" w:rsidRPr="004A53E7" w:rsidRDefault="00B87697" w:rsidP="002B6391">
      <w:pPr>
        <w:numPr>
          <w:ilvl w:val="0"/>
          <w:numId w:val="316"/>
        </w:numPr>
        <w:spacing w:before="120" w:after="120" w:line="240" w:lineRule="auto"/>
        <w:ind w:left="426" w:right="418"/>
        <w:contextualSpacing/>
        <w:jc w:val="both"/>
        <w:rPr>
          <w:rFonts w:eastAsia="Times New Roman" w:cs="Arial"/>
        </w:rPr>
      </w:pPr>
      <w:r w:rsidRPr="004A53E7">
        <w:rPr>
          <w:rFonts w:eastAsia="Times New Roman" w:cs="Arial"/>
        </w:rPr>
        <w:t xml:space="preserve">Carro rojo equipado con medicamentos y material de consumo. </w:t>
      </w:r>
    </w:p>
    <w:p w:rsidR="00B87697" w:rsidRPr="004A53E7" w:rsidRDefault="00B87697" w:rsidP="002B6391">
      <w:pPr>
        <w:numPr>
          <w:ilvl w:val="0"/>
          <w:numId w:val="316"/>
        </w:numPr>
        <w:spacing w:before="120" w:after="120" w:line="240" w:lineRule="auto"/>
        <w:ind w:left="426" w:right="418"/>
        <w:contextualSpacing/>
        <w:jc w:val="both"/>
        <w:rPr>
          <w:rFonts w:eastAsia="Times New Roman" w:cs="Arial"/>
        </w:rPr>
      </w:pPr>
      <w:r w:rsidRPr="004A53E7">
        <w:rPr>
          <w:rFonts w:eastAsia="Times New Roman" w:cs="Arial"/>
        </w:rPr>
        <w:t xml:space="preserve">Monitor de signos vitales. Multíparametros (Cardiológico y Oxímetro.) </w:t>
      </w:r>
    </w:p>
    <w:p w:rsidR="00B87697" w:rsidRPr="004A53E7" w:rsidRDefault="00B87697" w:rsidP="002B6391">
      <w:pPr>
        <w:numPr>
          <w:ilvl w:val="0"/>
          <w:numId w:val="316"/>
        </w:numPr>
        <w:spacing w:before="120" w:after="120" w:line="240" w:lineRule="auto"/>
        <w:ind w:left="426" w:right="418"/>
        <w:contextualSpacing/>
        <w:jc w:val="both"/>
        <w:rPr>
          <w:rFonts w:eastAsia="Times New Roman" w:cs="Arial"/>
        </w:rPr>
      </w:pPr>
      <w:r w:rsidRPr="004A53E7">
        <w:rPr>
          <w:rFonts w:eastAsia="Times New Roman" w:cs="Arial"/>
        </w:rPr>
        <w:t xml:space="preserve">Desfibrilador. </w:t>
      </w:r>
    </w:p>
    <w:p w:rsidR="00B87697" w:rsidRPr="004A53E7" w:rsidRDefault="00B87697" w:rsidP="002B6391">
      <w:pPr>
        <w:numPr>
          <w:ilvl w:val="0"/>
          <w:numId w:val="316"/>
        </w:numPr>
        <w:spacing w:before="120" w:after="120" w:line="240" w:lineRule="auto"/>
        <w:ind w:left="426" w:right="418"/>
        <w:contextualSpacing/>
        <w:jc w:val="both"/>
        <w:rPr>
          <w:rFonts w:eastAsia="Times New Roman" w:cs="Arial"/>
        </w:rPr>
      </w:pPr>
      <w:r w:rsidRPr="004A53E7">
        <w:rPr>
          <w:rFonts w:eastAsia="Times New Roman" w:cs="Arial"/>
        </w:rPr>
        <w:t xml:space="preserve">Oxigeno medicinal. </w:t>
      </w:r>
    </w:p>
    <w:p w:rsidR="00B87697" w:rsidRPr="004A53E7" w:rsidRDefault="00B87697" w:rsidP="002B6391">
      <w:pPr>
        <w:numPr>
          <w:ilvl w:val="0"/>
          <w:numId w:val="316"/>
        </w:numPr>
        <w:spacing w:before="120" w:after="120" w:line="240" w:lineRule="auto"/>
        <w:ind w:left="426" w:right="418"/>
        <w:contextualSpacing/>
        <w:jc w:val="both"/>
        <w:rPr>
          <w:rFonts w:eastAsia="Times New Roman" w:cs="Arial"/>
        </w:rPr>
      </w:pPr>
      <w:r w:rsidRPr="004A53E7">
        <w:rPr>
          <w:rFonts w:eastAsia="Times New Roman" w:cs="Arial"/>
        </w:rPr>
        <w:t xml:space="preserve">Central de enfermeras. </w:t>
      </w:r>
    </w:p>
    <w:p w:rsidR="00B87697" w:rsidRPr="004A53E7" w:rsidRDefault="00B87697" w:rsidP="002B6391">
      <w:pPr>
        <w:numPr>
          <w:ilvl w:val="0"/>
          <w:numId w:val="316"/>
        </w:numPr>
        <w:spacing w:before="120" w:after="120" w:line="240" w:lineRule="auto"/>
        <w:ind w:left="426" w:right="418"/>
        <w:contextualSpacing/>
        <w:jc w:val="both"/>
        <w:rPr>
          <w:rFonts w:eastAsia="Times New Roman" w:cs="Arial"/>
        </w:rPr>
      </w:pPr>
      <w:r w:rsidRPr="004A53E7">
        <w:rPr>
          <w:rFonts w:eastAsia="Times New Roman" w:cs="Arial"/>
        </w:rPr>
        <w:t xml:space="preserve">Camillas </w:t>
      </w:r>
    </w:p>
    <w:p w:rsidR="00B87697" w:rsidRPr="004A53E7" w:rsidRDefault="00B87697" w:rsidP="002B6391">
      <w:pPr>
        <w:numPr>
          <w:ilvl w:val="0"/>
          <w:numId w:val="316"/>
        </w:numPr>
        <w:spacing w:before="120" w:after="120" w:line="240" w:lineRule="auto"/>
        <w:ind w:left="426" w:right="418"/>
        <w:contextualSpacing/>
        <w:jc w:val="both"/>
        <w:rPr>
          <w:rFonts w:eastAsia="Times New Roman" w:cs="Arial"/>
        </w:rPr>
      </w:pPr>
      <w:r w:rsidRPr="004A53E7">
        <w:rPr>
          <w:rFonts w:eastAsia="Times New Roman" w:cs="Arial"/>
        </w:rPr>
        <w:t xml:space="preserve">Carro porta expedientes (Sí procede) </w:t>
      </w:r>
    </w:p>
    <w:p w:rsidR="00B87697" w:rsidRPr="004A53E7" w:rsidRDefault="00B87697" w:rsidP="002B6391">
      <w:pPr>
        <w:numPr>
          <w:ilvl w:val="0"/>
          <w:numId w:val="316"/>
        </w:numPr>
        <w:spacing w:before="120" w:after="120" w:line="240" w:lineRule="auto"/>
        <w:ind w:left="426" w:right="418"/>
        <w:contextualSpacing/>
        <w:jc w:val="both"/>
        <w:rPr>
          <w:rFonts w:eastAsia="Times New Roman" w:cs="Arial"/>
        </w:rPr>
      </w:pPr>
      <w:r w:rsidRPr="004A53E7">
        <w:rPr>
          <w:rFonts w:eastAsia="Times New Roman" w:cs="Arial"/>
        </w:rPr>
        <w:t>Disponibilidad del equipo médico para el tratamiento de los derechohabientes de “</w:t>
      </w:r>
      <w:r w:rsidRPr="004A53E7">
        <w:rPr>
          <w:rFonts w:eastAsia="Times New Roman" w:cs="Arial"/>
          <w:b/>
        </w:rPr>
        <w:t>ISSSTECALI</w:t>
      </w:r>
      <w:r w:rsidRPr="004A53E7">
        <w:rPr>
          <w:rFonts w:eastAsia="Times New Roman" w:cs="Arial"/>
        </w:rPr>
        <w:t xml:space="preserve">”. </w:t>
      </w:r>
    </w:p>
    <w:p w:rsidR="00B87697" w:rsidRPr="004A53E7" w:rsidRDefault="00B87697" w:rsidP="002B6391">
      <w:pPr>
        <w:numPr>
          <w:ilvl w:val="0"/>
          <w:numId w:val="316"/>
        </w:numPr>
        <w:spacing w:before="120" w:after="120" w:line="240" w:lineRule="auto"/>
        <w:ind w:left="426" w:right="418"/>
        <w:contextualSpacing/>
        <w:jc w:val="both"/>
        <w:rPr>
          <w:rFonts w:eastAsia="Times New Roman" w:cs="Arial"/>
        </w:rPr>
      </w:pPr>
      <w:r w:rsidRPr="004A53E7">
        <w:rPr>
          <w:rFonts w:eastAsia="Times New Roman" w:cs="Arial"/>
        </w:rPr>
        <w:t xml:space="preserve">Monitores de signos vitales Multíparametros. </w:t>
      </w:r>
    </w:p>
    <w:p w:rsidR="00B87697" w:rsidRPr="004A53E7" w:rsidRDefault="00B87697" w:rsidP="002B6391">
      <w:pPr>
        <w:numPr>
          <w:ilvl w:val="0"/>
          <w:numId w:val="316"/>
        </w:numPr>
        <w:spacing w:before="120" w:after="120" w:line="240" w:lineRule="auto"/>
        <w:ind w:left="426" w:right="418"/>
        <w:contextualSpacing/>
        <w:jc w:val="both"/>
        <w:rPr>
          <w:rFonts w:eastAsia="Times New Roman" w:cs="Arial"/>
        </w:rPr>
      </w:pPr>
      <w:r w:rsidRPr="004A53E7">
        <w:rPr>
          <w:rFonts w:eastAsia="Times New Roman" w:cs="Arial"/>
        </w:rPr>
        <w:t xml:space="preserve">Videoendoscópios de longitud y calibre adecuados para poder realizar la endoscopia digestiva alta y baja tanto diagnóstica como terapéutica. </w:t>
      </w:r>
    </w:p>
    <w:p w:rsidR="00B87697" w:rsidRPr="004A53E7" w:rsidRDefault="00B87697" w:rsidP="002B6391">
      <w:pPr>
        <w:numPr>
          <w:ilvl w:val="0"/>
          <w:numId w:val="316"/>
        </w:numPr>
        <w:spacing w:before="120" w:after="120" w:line="240" w:lineRule="auto"/>
        <w:ind w:left="426" w:right="418"/>
        <w:contextualSpacing/>
        <w:jc w:val="both"/>
        <w:rPr>
          <w:rFonts w:eastAsia="Times New Roman" w:cs="Arial"/>
        </w:rPr>
      </w:pPr>
      <w:r w:rsidRPr="004A53E7">
        <w:rPr>
          <w:rFonts w:eastAsia="Times New Roman" w:cs="Arial"/>
        </w:rPr>
        <w:t>Además un Videoendoscópio de visión lateral específico para la Colangiopancreatografía Retrógrada Endoscópica (CPRE).</w:t>
      </w:r>
    </w:p>
    <w:p w:rsidR="00B87697" w:rsidRPr="004A53E7" w:rsidRDefault="00B87697" w:rsidP="002B6391">
      <w:pPr>
        <w:numPr>
          <w:ilvl w:val="0"/>
          <w:numId w:val="316"/>
        </w:numPr>
        <w:spacing w:before="120" w:after="120" w:line="240" w:lineRule="auto"/>
        <w:ind w:left="426" w:right="418"/>
        <w:contextualSpacing/>
        <w:jc w:val="both"/>
        <w:rPr>
          <w:rFonts w:eastAsia="Times New Roman" w:cs="Arial"/>
        </w:rPr>
      </w:pPr>
      <w:r w:rsidRPr="004A53E7">
        <w:rPr>
          <w:rFonts w:eastAsia="Times New Roman" w:cs="Arial"/>
        </w:rPr>
        <w:t>Fuente de Electrocoagulación.</w:t>
      </w:r>
    </w:p>
    <w:p w:rsidR="00B87697" w:rsidRPr="004A53E7" w:rsidRDefault="00B87697" w:rsidP="002B6391">
      <w:pPr>
        <w:numPr>
          <w:ilvl w:val="0"/>
          <w:numId w:val="316"/>
        </w:numPr>
        <w:spacing w:before="120" w:after="120" w:line="240" w:lineRule="auto"/>
        <w:ind w:left="426" w:right="418"/>
        <w:contextualSpacing/>
        <w:jc w:val="both"/>
        <w:rPr>
          <w:rFonts w:eastAsia="Times New Roman" w:cs="Arial"/>
        </w:rPr>
      </w:pPr>
      <w:r w:rsidRPr="004A53E7">
        <w:rPr>
          <w:rFonts w:eastAsia="Times New Roman" w:cs="Arial"/>
        </w:rPr>
        <w:t>Generador para coagulación con Argon Beam.</w:t>
      </w:r>
    </w:p>
    <w:p w:rsidR="00B87697" w:rsidRPr="004A53E7" w:rsidRDefault="00B87697" w:rsidP="002B6391">
      <w:pPr>
        <w:numPr>
          <w:ilvl w:val="0"/>
          <w:numId w:val="316"/>
        </w:numPr>
        <w:spacing w:before="120" w:after="120" w:line="240" w:lineRule="auto"/>
        <w:ind w:left="426" w:right="418"/>
        <w:contextualSpacing/>
        <w:jc w:val="both"/>
        <w:rPr>
          <w:rFonts w:eastAsia="Times New Roman" w:cs="Arial"/>
        </w:rPr>
      </w:pPr>
      <w:r w:rsidRPr="004A53E7">
        <w:rPr>
          <w:rFonts w:eastAsia="Times New Roman" w:cs="Arial"/>
        </w:rPr>
        <w:lastRenderedPageBreak/>
        <w:t>Equipamiento de ecografía con sondas de 2.5 a 6 Mhz que permiten la ecografía diagnóstica e intervencionista percutánea.</w:t>
      </w:r>
    </w:p>
    <w:p w:rsidR="00B87697" w:rsidRPr="004A53E7" w:rsidRDefault="00B87697" w:rsidP="002B6391">
      <w:pPr>
        <w:numPr>
          <w:ilvl w:val="0"/>
          <w:numId w:val="316"/>
        </w:numPr>
        <w:spacing w:before="120" w:after="120" w:line="240" w:lineRule="auto"/>
        <w:ind w:left="426" w:right="418"/>
        <w:contextualSpacing/>
        <w:jc w:val="both"/>
        <w:rPr>
          <w:rFonts w:eastAsia="Times New Roman" w:cs="Arial"/>
        </w:rPr>
      </w:pPr>
      <w:r w:rsidRPr="004A53E7">
        <w:rPr>
          <w:rFonts w:eastAsia="Times New Roman" w:cs="Arial"/>
        </w:rPr>
        <w:t>Programa informático.</w:t>
      </w:r>
    </w:p>
    <w:p w:rsidR="00B87697" w:rsidRPr="004A53E7" w:rsidRDefault="00B87697" w:rsidP="002B6391">
      <w:pPr>
        <w:numPr>
          <w:ilvl w:val="0"/>
          <w:numId w:val="316"/>
        </w:numPr>
        <w:spacing w:before="120" w:after="120" w:line="240" w:lineRule="auto"/>
        <w:ind w:left="426" w:right="418"/>
        <w:contextualSpacing/>
        <w:jc w:val="both"/>
        <w:rPr>
          <w:rFonts w:eastAsia="Times New Roman" w:cs="Arial"/>
        </w:rPr>
      </w:pPr>
      <w:r w:rsidRPr="004A53E7">
        <w:rPr>
          <w:rFonts w:eastAsia="Times New Roman" w:cs="Arial"/>
        </w:rPr>
        <w:t>2 Duodenoscopios terapéuticos para CPRE</w:t>
      </w:r>
    </w:p>
    <w:p w:rsidR="00B87697" w:rsidRPr="004A53E7" w:rsidRDefault="00B87697" w:rsidP="002B6391">
      <w:pPr>
        <w:spacing w:before="120" w:after="120" w:line="240" w:lineRule="auto"/>
        <w:ind w:left="426" w:right="418"/>
        <w:contextualSpacing/>
        <w:jc w:val="both"/>
        <w:rPr>
          <w:rFonts w:eastAsia="Times New Roman" w:cs="Arial"/>
        </w:rPr>
      </w:pPr>
    </w:p>
    <w:p w:rsidR="00B87697" w:rsidRPr="004A53E7" w:rsidRDefault="00B87697" w:rsidP="002B6391">
      <w:pPr>
        <w:spacing w:before="120" w:after="120" w:line="240" w:lineRule="auto"/>
        <w:ind w:left="426" w:right="418" w:hanging="360"/>
        <w:jc w:val="both"/>
        <w:rPr>
          <w:rFonts w:eastAsia="Times New Roman" w:cs="Arial"/>
        </w:rPr>
      </w:pPr>
      <w:r w:rsidRPr="004A53E7">
        <w:rPr>
          <w:rFonts w:eastAsia="Times New Roman" w:cs="Arial"/>
        </w:rPr>
        <w:t>5. GENERALIDADES DEL SERVICIO:</w:t>
      </w:r>
    </w:p>
    <w:p w:rsidR="00B87697" w:rsidRPr="004A53E7" w:rsidRDefault="00B87697" w:rsidP="002B6391">
      <w:pPr>
        <w:pStyle w:val="Prrafodelista"/>
        <w:numPr>
          <w:ilvl w:val="0"/>
          <w:numId w:val="317"/>
        </w:numPr>
        <w:spacing w:before="120" w:after="120" w:line="240" w:lineRule="auto"/>
        <w:ind w:left="426" w:right="418"/>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SOLICITUD DE SERVICIOS MÉDICOS Formato de Subrogación Electrónica de Servicios Médicos (SM-3), la cual deberá estar debidamente requisitada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y credencial expedida por el “</w:t>
      </w:r>
      <w:r w:rsidRPr="004A53E7">
        <w:rPr>
          <w:rFonts w:eastAsia="Times New Roman" w:cs="Arial"/>
          <w:b/>
        </w:rPr>
        <w:t>ISSSTECALI</w:t>
      </w:r>
      <w:r w:rsidRPr="004A53E7">
        <w:rPr>
          <w:rFonts w:eastAsia="Times New Roman" w:cs="Arial"/>
        </w:rPr>
        <w:t>” que acredite al derechohabiente.</w:t>
      </w:r>
    </w:p>
    <w:p w:rsidR="00B87697" w:rsidRPr="004A53E7" w:rsidRDefault="00B87697" w:rsidP="002B6391">
      <w:pPr>
        <w:pStyle w:val="Prrafodelista"/>
        <w:numPr>
          <w:ilvl w:val="0"/>
          <w:numId w:val="317"/>
        </w:numPr>
        <w:spacing w:before="120" w:after="120" w:line="240" w:lineRule="auto"/>
        <w:ind w:left="426" w:right="418"/>
        <w:jc w:val="both"/>
        <w:rPr>
          <w:rFonts w:eastAsia="Times New Roman" w:cs="Arial"/>
        </w:rPr>
      </w:pPr>
      <w:r w:rsidRPr="004A53E7">
        <w:rPr>
          <w:rFonts w:eastAsia="Times New Roman" w:cs="Arial"/>
        </w:rPr>
        <w:t>No serán aceptadas las  Solicitudes de Servicios Médicos Electrónicas  (Formato SM-3) que se presenten después de 30 días naturales de la fecha del sello de vigencia expedida por la Unidad Médica solicitada.</w:t>
      </w:r>
    </w:p>
    <w:p w:rsidR="00B87697" w:rsidRPr="004A53E7" w:rsidRDefault="00B87697" w:rsidP="002B6391">
      <w:pPr>
        <w:pStyle w:val="Prrafodelista"/>
        <w:numPr>
          <w:ilvl w:val="0"/>
          <w:numId w:val="317"/>
        </w:numPr>
        <w:spacing w:before="120" w:after="120" w:line="240" w:lineRule="auto"/>
        <w:ind w:left="426" w:right="418"/>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r w:rsidRPr="004A53E7">
        <w:rPr>
          <w:rFonts w:eastAsia="Times New Roman" w:cs="Arial"/>
        </w:rPr>
        <w:t xml:space="preserve"> </w:t>
      </w:r>
    </w:p>
    <w:p w:rsidR="00B87697" w:rsidRPr="004A53E7" w:rsidRDefault="00B87697" w:rsidP="002B6391">
      <w:pPr>
        <w:numPr>
          <w:ilvl w:val="0"/>
          <w:numId w:val="317"/>
        </w:numPr>
        <w:spacing w:before="120" w:after="120" w:line="240" w:lineRule="auto"/>
        <w:ind w:left="426" w:right="418"/>
        <w:contextualSpacing/>
        <w:jc w:val="both"/>
        <w:rPr>
          <w:rFonts w:eastAsia="Times New Roman" w:cs="Arial"/>
        </w:rPr>
      </w:pPr>
      <w:r w:rsidRPr="004A53E7">
        <w:rPr>
          <w:rFonts w:eastAsia="Times New Roman" w:cs="Arial"/>
        </w:rPr>
        <w:t>La documentación administrativa será en apego a los requisitos que establezca el área de subrogados del “</w:t>
      </w:r>
      <w:r w:rsidRPr="004A53E7">
        <w:rPr>
          <w:rFonts w:eastAsia="Times New Roman" w:cs="Arial"/>
          <w:b/>
        </w:rPr>
        <w:t>ISSSTECALI</w:t>
      </w:r>
      <w:r w:rsidRPr="004A53E7">
        <w:rPr>
          <w:rFonts w:eastAsia="Times New Roman" w:cs="Arial"/>
        </w:rPr>
        <w:t xml:space="preserve">”.  </w:t>
      </w:r>
    </w:p>
    <w:p w:rsidR="00B87697" w:rsidRPr="004A53E7" w:rsidRDefault="00B87697" w:rsidP="002B6391">
      <w:pPr>
        <w:numPr>
          <w:ilvl w:val="0"/>
          <w:numId w:val="317"/>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vales de subrogación  las Solicitudes de Servicios Médicos Electrónicas  Formato de Subrogación Electrónica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B87697" w:rsidRPr="004A53E7" w:rsidRDefault="00B87697" w:rsidP="002B6391">
      <w:pPr>
        <w:numPr>
          <w:ilvl w:val="0"/>
          <w:numId w:val="317"/>
        </w:numPr>
        <w:spacing w:before="120" w:after="120" w:line="240" w:lineRule="auto"/>
        <w:ind w:left="426" w:right="418"/>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 </w:t>
      </w:r>
    </w:p>
    <w:p w:rsidR="00B87697" w:rsidRPr="004A53E7" w:rsidRDefault="00B87697" w:rsidP="002B6391">
      <w:pPr>
        <w:numPr>
          <w:ilvl w:val="0"/>
          <w:numId w:val="317"/>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que resulte ganador deberá manifestar por escrito el compromiso de respetar los precios  establecidos, durante todo el periodo que dure el contrato. </w:t>
      </w:r>
    </w:p>
    <w:p w:rsidR="00B87697" w:rsidRPr="004A53E7" w:rsidRDefault="00B87697" w:rsidP="002B6391">
      <w:pPr>
        <w:numPr>
          <w:ilvl w:val="0"/>
          <w:numId w:val="317"/>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que resulte ganador deberá exhibir contrato vigente para la recolección de RPBI y  anexar copia del mismo con vigencia igual o mayor al período que dure el contrato con el “</w:t>
      </w:r>
      <w:r w:rsidRPr="004A53E7">
        <w:rPr>
          <w:rFonts w:eastAsia="Times New Roman" w:cs="Arial"/>
          <w:b/>
        </w:rPr>
        <w:t>ISSSTECALI</w:t>
      </w:r>
      <w:r w:rsidRPr="004A53E7">
        <w:rPr>
          <w:rFonts w:eastAsia="Times New Roman" w:cs="Arial"/>
        </w:rPr>
        <w:t xml:space="preserve">”, con el fin de dar cumplimiento a lo que establece la NOM-087-SEMARNAT-SSA1-2002. </w:t>
      </w:r>
    </w:p>
    <w:p w:rsidR="00B87697" w:rsidRPr="004A53E7" w:rsidRDefault="00B87697" w:rsidP="002B6391">
      <w:pPr>
        <w:numPr>
          <w:ilvl w:val="0"/>
          <w:numId w:val="317"/>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que resulte ganador deberá cumplir en su totalidad lo que se establece en la Norma Oficial Mexicana NOM-004-SSA3-2012 referente al manejo e integración del Expediente Clínico de los pacientes. </w:t>
      </w:r>
    </w:p>
    <w:p w:rsidR="00B87697" w:rsidRPr="004A53E7" w:rsidRDefault="00B87697" w:rsidP="002B6391">
      <w:pPr>
        <w:numPr>
          <w:ilvl w:val="0"/>
          <w:numId w:val="317"/>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B87697" w:rsidRPr="004A53E7" w:rsidRDefault="00B87697" w:rsidP="002B6391">
      <w:pPr>
        <w:numPr>
          <w:ilvl w:val="0"/>
          <w:numId w:val="317"/>
        </w:numPr>
        <w:spacing w:before="120" w:after="120" w:line="240" w:lineRule="auto"/>
        <w:ind w:left="426" w:right="418"/>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electrónica Formato de Subrogación Electrónica de Servicios Médicos (SM-3), deberán ser entregados dentro de las 48 horas posteriores al estudio como máximo. </w:t>
      </w:r>
    </w:p>
    <w:p w:rsidR="00B87697" w:rsidRPr="004A53E7" w:rsidRDefault="00B87697" w:rsidP="002B6391">
      <w:pPr>
        <w:numPr>
          <w:ilvl w:val="0"/>
          <w:numId w:val="317"/>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que resulte ganador deberá acudir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B87697" w:rsidRPr="004A53E7" w:rsidRDefault="00B87697" w:rsidP="002B6391">
      <w:pPr>
        <w:numPr>
          <w:ilvl w:val="0"/>
          <w:numId w:val="317"/>
        </w:numPr>
        <w:spacing w:before="120" w:after="120" w:line="240" w:lineRule="auto"/>
        <w:ind w:left="426" w:right="418"/>
        <w:contextualSpacing/>
        <w:jc w:val="both"/>
        <w:rPr>
          <w:rFonts w:eastAsia="Times New Roman" w:cs="Arial"/>
        </w:rPr>
      </w:pPr>
      <w:r w:rsidRPr="004A53E7">
        <w:rPr>
          <w:rFonts w:eastAsia="Times New Roman" w:cs="Arial"/>
        </w:rPr>
        <w:t>No serán aceptadas los Formatos de Subrogación Electrónica de Servicios Médicos (SM-3) que se presenten después del periodo de vigencia, o que contengan enmendaduras o tachaduras, el cual se considerara valido durante los 30 días naturales después de la fecha de expedición por la Unidad Médica solicitada.</w:t>
      </w:r>
    </w:p>
    <w:p w:rsidR="00B87697" w:rsidRPr="004A53E7" w:rsidRDefault="00B87697" w:rsidP="002B6391">
      <w:pPr>
        <w:numPr>
          <w:ilvl w:val="0"/>
          <w:numId w:val="317"/>
        </w:numPr>
        <w:spacing w:before="120" w:after="120" w:line="240" w:lineRule="auto"/>
        <w:ind w:left="426" w:right="418"/>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 xml:space="preserve"> “LICITANTE”,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y plantear la solución. </w:t>
      </w:r>
    </w:p>
    <w:p w:rsidR="00B87697" w:rsidRPr="004A53E7" w:rsidRDefault="00B87697" w:rsidP="002B6391">
      <w:pPr>
        <w:spacing w:before="120" w:after="120" w:line="240" w:lineRule="auto"/>
        <w:ind w:left="426" w:right="418"/>
        <w:contextualSpacing/>
        <w:jc w:val="both"/>
        <w:rPr>
          <w:rFonts w:eastAsia="Times New Roman" w:cs="Arial"/>
        </w:rPr>
      </w:pPr>
    </w:p>
    <w:p w:rsidR="00B87697" w:rsidRPr="004A53E7" w:rsidRDefault="00B87697" w:rsidP="002B6391">
      <w:pPr>
        <w:spacing w:before="120" w:after="120" w:line="240" w:lineRule="auto"/>
        <w:ind w:left="426" w:right="418" w:hanging="360"/>
        <w:jc w:val="both"/>
        <w:rPr>
          <w:rFonts w:eastAsia="Times New Roman" w:cs="Arial"/>
        </w:rPr>
      </w:pPr>
      <w:r w:rsidRPr="004A53E7">
        <w:rPr>
          <w:rFonts w:eastAsia="Times New Roman" w:cs="Arial"/>
        </w:rPr>
        <w:t>6. PROCEDIMIENTO PARA REALIZAR LOS SERVICIOS:</w:t>
      </w:r>
    </w:p>
    <w:p w:rsidR="00B87697" w:rsidRPr="004A53E7" w:rsidRDefault="00B87697" w:rsidP="002B6391">
      <w:pPr>
        <w:numPr>
          <w:ilvl w:val="0"/>
          <w:numId w:val="318"/>
        </w:numPr>
        <w:spacing w:before="120" w:after="120" w:line="240" w:lineRule="auto"/>
        <w:ind w:left="426" w:right="418"/>
        <w:contextualSpacing/>
        <w:jc w:val="both"/>
        <w:rPr>
          <w:rFonts w:eastAsia="Times New Roman" w:cs="Arial"/>
        </w:rPr>
      </w:pPr>
      <w:r w:rsidRPr="004A53E7">
        <w:rPr>
          <w:rFonts w:eastAsia="Times New Roman" w:cs="Arial"/>
        </w:rPr>
        <w:t xml:space="preserve"> </w:t>
      </w:r>
      <w:r w:rsidRPr="004A53E7">
        <w:rPr>
          <w:rFonts w:eastAsia="Times New Roman" w:cs="Arial"/>
          <w:b/>
        </w:rPr>
        <w:t xml:space="preserve">El “LICITANTE”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los 365 días del año. </w:t>
      </w:r>
    </w:p>
    <w:p w:rsidR="00B87697" w:rsidRPr="004A53E7" w:rsidRDefault="00B87697" w:rsidP="002B6391">
      <w:pPr>
        <w:numPr>
          <w:ilvl w:val="0"/>
          <w:numId w:val="318"/>
        </w:numPr>
        <w:spacing w:before="120" w:after="120" w:line="240" w:lineRule="auto"/>
        <w:ind w:left="426" w:right="418"/>
        <w:contextualSpacing/>
        <w:jc w:val="both"/>
        <w:rPr>
          <w:rFonts w:eastAsia="Times New Roman" w:cs="Arial"/>
        </w:rPr>
      </w:pPr>
      <w:r w:rsidRPr="004A53E7">
        <w:rPr>
          <w:rFonts w:eastAsia="Times New Roman" w:cs="Arial"/>
        </w:rPr>
        <w:lastRenderedPageBreak/>
        <w:t xml:space="preserve"> Se realizara el Servicio de Endoscopia  y en caso de ameritar  Toma de Biopsia, se enviara junto con el derechohabiente la biopsia tomada, al Área de Trabajo Social y/o Coordinador en Turno debidamente envasadas y rotuladas de acuerdo a la NOM vigente, donde se registrara para su posterior envió a Patología con quien se tenga contrato vigente con “</w:t>
      </w:r>
      <w:r w:rsidRPr="004A53E7">
        <w:rPr>
          <w:rFonts w:eastAsia="Times New Roman" w:cs="Arial"/>
          <w:b/>
        </w:rPr>
        <w:t>ISSSTECALI</w:t>
      </w:r>
      <w:r w:rsidRPr="004A53E7">
        <w:rPr>
          <w:rFonts w:eastAsia="Times New Roman" w:cs="Arial"/>
        </w:rPr>
        <w:t xml:space="preserve">”. </w:t>
      </w:r>
    </w:p>
    <w:p w:rsidR="00B87697" w:rsidRPr="004A53E7" w:rsidRDefault="00B87697" w:rsidP="002B6391">
      <w:pPr>
        <w:numPr>
          <w:ilvl w:val="0"/>
          <w:numId w:val="318"/>
        </w:numPr>
        <w:spacing w:before="120" w:after="120" w:line="240" w:lineRule="auto"/>
        <w:ind w:left="426" w:right="418"/>
        <w:contextualSpacing/>
        <w:jc w:val="both"/>
        <w:rPr>
          <w:rFonts w:eastAsia="Times New Roman" w:cs="Arial"/>
        </w:rPr>
      </w:pPr>
      <w:r w:rsidRPr="004A53E7">
        <w:rPr>
          <w:rFonts w:eastAsia="Times New Roman" w:cs="Arial"/>
        </w:rPr>
        <w:t>En caso de requerirse que el servicio de endoscopia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Coordinador en Turno y/o Subdirector  de la Unidad Médica. Y entregar el reporte posteriormente el tiempo determinado. </w:t>
      </w:r>
      <w:r w:rsidRPr="004A53E7" w:rsidDel="00F5597B">
        <w:rPr>
          <w:rFonts w:eastAsia="Times New Roman" w:cs="Arial"/>
        </w:rPr>
        <w:t xml:space="preserve"> </w:t>
      </w:r>
      <w:r w:rsidRPr="004A53E7">
        <w:rPr>
          <w:rFonts w:eastAsia="Times New Roman" w:cs="Arial"/>
        </w:rPr>
        <w:t>Se realizarán los servicios de endoscopia debiendo entregar la interpretación de los mismos, en un plazo no mayor de 3 días hábiles contados estos a partir de la fecha del estudio realizado</w:t>
      </w:r>
    </w:p>
    <w:p w:rsidR="00B87697" w:rsidRPr="004A53E7" w:rsidRDefault="00B87697" w:rsidP="002B6391">
      <w:pPr>
        <w:numPr>
          <w:ilvl w:val="0"/>
          <w:numId w:val="318"/>
        </w:numPr>
        <w:spacing w:before="120" w:after="120" w:line="240" w:lineRule="auto"/>
        <w:ind w:left="426" w:right="418"/>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B87697" w:rsidRPr="004A53E7" w:rsidRDefault="00B87697" w:rsidP="002B6391">
      <w:pPr>
        <w:numPr>
          <w:ilvl w:val="0"/>
          <w:numId w:val="318"/>
        </w:numPr>
        <w:spacing w:before="120" w:after="120" w:line="240" w:lineRule="auto"/>
        <w:ind w:left="426" w:right="418"/>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y/o Coordinador en Turno de la Unidad Médica  y en caso que la situación lo amerite se entablara comunicación verbal con el Coordinador en Turno, Jefe de Servicio, Subdirector y/o Director de la Unidad sobre el resultado encontrado.</w:t>
      </w:r>
      <w:r w:rsidRPr="004A53E7" w:rsidDel="00645E23">
        <w:rPr>
          <w:rFonts w:eastAsia="Times New Roman" w:cs="Arial"/>
        </w:rPr>
        <w:t xml:space="preserve"> </w:t>
      </w:r>
    </w:p>
    <w:p w:rsidR="00B87697" w:rsidRPr="004A53E7" w:rsidRDefault="00B87697" w:rsidP="002B6391">
      <w:pPr>
        <w:numPr>
          <w:ilvl w:val="0"/>
          <w:numId w:val="318"/>
        </w:numPr>
        <w:spacing w:before="120" w:after="120" w:line="240" w:lineRule="auto"/>
        <w:ind w:left="426" w:right="418"/>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las Solicitudes de Servicios Médicos Electrónica Formato de Subrogación Electrónica de Servicios Médicos (SM-3) de cada uno de los derechohabientes atendidos, además un desglose de los servicios prestados indicando los siguientes datos: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 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w:t>
      </w:r>
    </w:p>
    <w:p w:rsidR="00B87697" w:rsidRPr="004A53E7" w:rsidRDefault="00B87697" w:rsidP="002B6391">
      <w:pPr>
        <w:spacing w:before="120" w:after="120" w:line="240" w:lineRule="auto"/>
        <w:ind w:left="426" w:right="418"/>
        <w:contextualSpacing/>
        <w:jc w:val="both"/>
        <w:rPr>
          <w:rFonts w:eastAsia="Times New Roman" w:cs="Arial"/>
        </w:rPr>
      </w:pPr>
    </w:p>
    <w:p w:rsidR="00B87697" w:rsidRDefault="00B87697" w:rsidP="002B6391">
      <w:pPr>
        <w:spacing w:before="120" w:after="120" w:line="240" w:lineRule="auto"/>
        <w:ind w:left="426" w:right="418"/>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xml:space="preserve">” así lo requiera. Los estudios digitales deberán ser enviados por sus siglas en inglés en el formato DICOM 3 (Digital Imaging and Communications in Medicine). </w:t>
      </w:r>
    </w:p>
    <w:p w:rsidR="002D1BED" w:rsidRDefault="002D1BED" w:rsidP="002B6391">
      <w:pPr>
        <w:spacing w:before="120" w:after="120" w:line="240" w:lineRule="auto"/>
        <w:ind w:left="426" w:right="418"/>
        <w:jc w:val="both"/>
        <w:rPr>
          <w:rFonts w:eastAsia="Times New Roman" w:cs="Arial"/>
        </w:rPr>
      </w:pPr>
    </w:p>
    <w:tbl>
      <w:tblPr>
        <w:tblStyle w:val="Tablanormal3"/>
        <w:tblW w:w="9395" w:type="dxa"/>
        <w:tblInd w:w="1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5A0" w:firstRow="1" w:lastRow="0" w:firstColumn="1" w:lastColumn="1" w:noHBand="0" w:noVBand="1"/>
      </w:tblPr>
      <w:tblGrid>
        <w:gridCol w:w="2295"/>
        <w:gridCol w:w="7100"/>
      </w:tblGrid>
      <w:tr w:rsidR="007E78BB" w:rsidTr="007C6AA2">
        <w:trPr>
          <w:cnfStyle w:val="100000000000" w:firstRow="1" w:lastRow="0" w:firstColumn="0" w:lastColumn="0" w:oddVBand="0" w:evenVBand="0" w:oddHBand="0" w:evenHBand="0" w:firstRowFirstColumn="0" w:firstRowLastColumn="0" w:lastRowFirstColumn="0" w:lastRowLastColumn="0"/>
          <w:trHeight w:val="409"/>
        </w:trPr>
        <w:tc>
          <w:tcPr>
            <w:cnfStyle w:val="001000000100" w:firstRow="0" w:lastRow="0" w:firstColumn="1" w:lastColumn="0" w:oddVBand="0" w:evenVBand="0" w:oddHBand="0" w:evenHBand="0" w:firstRowFirstColumn="1" w:firstRowLastColumn="0" w:lastRowFirstColumn="0" w:lastRowLastColumn="0"/>
            <w:tcW w:w="9395" w:type="dxa"/>
            <w:gridSpan w:val="2"/>
            <w:shd w:val="clear" w:color="auto" w:fill="E7E6E6" w:themeFill="background2"/>
          </w:tcPr>
          <w:p w:rsidR="007E78BB" w:rsidRPr="00030570" w:rsidRDefault="00995B48" w:rsidP="002B6391">
            <w:pPr>
              <w:tabs>
                <w:tab w:val="left" w:pos="3751"/>
              </w:tabs>
              <w:spacing w:before="120" w:after="120" w:line="240" w:lineRule="auto"/>
              <w:ind w:left="426" w:right="418"/>
              <w:jc w:val="both"/>
              <w:rPr>
                <w:rFonts w:eastAsia="Times New Roman" w:cs="Arial"/>
                <w:color w:val="000000" w:themeColor="text1"/>
                <w:sz w:val="24"/>
                <w:szCs w:val="24"/>
              </w:rPr>
            </w:pPr>
            <w:r>
              <w:rPr>
                <w:rFonts w:eastAsia="Times New Roman" w:cs="Arial"/>
                <w:caps w:val="0"/>
                <w:color w:val="000000" w:themeColor="text1"/>
                <w:sz w:val="24"/>
                <w:szCs w:val="24"/>
              </w:rPr>
              <w:t>Partida 30</w:t>
            </w:r>
          </w:p>
        </w:tc>
      </w:tr>
      <w:tr w:rsidR="007E78BB" w:rsidTr="007C6AA2">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9395" w:type="dxa"/>
            <w:gridSpan w:val="2"/>
            <w:shd w:val="clear" w:color="auto" w:fill="E7E6E6" w:themeFill="background2"/>
          </w:tcPr>
          <w:p w:rsidR="007E78BB" w:rsidRPr="00030570" w:rsidRDefault="007E78BB" w:rsidP="002B6391">
            <w:pPr>
              <w:tabs>
                <w:tab w:val="left" w:pos="3751"/>
              </w:tabs>
              <w:spacing w:before="120" w:after="120" w:line="240" w:lineRule="auto"/>
              <w:ind w:left="426" w:right="418"/>
              <w:jc w:val="both"/>
              <w:rPr>
                <w:rFonts w:eastAsia="Times New Roman" w:cs="Arial"/>
                <w:color w:val="000000" w:themeColor="text1"/>
                <w:sz w:val="24"/>
                <w:szCs w:val="24"/>
              </w:rPr>
            </w:pPr>
            <w:r w:rsidRPr="00030570">
              <w:rPr>
                <w:rFonts w:eastAsia="Times New Roman" w:cs="Arial"/>
                <w:caps w:val="0"/>
                <w:color w:val="000000" w:themeColor="text1"/>
                <w:sz w:val="24"/>
                <w:szCs w:val="24"/>
              </w:rPr>
              <w:t>Hospital Mexicali</w:t>
            </w:r>
            <w:r>
              <w:rPr>
                <w:rFonts w:eastAsia="Times New Roman" w:cs="Arial"/>
                <w:caps w:val="0"/>
                <w:color w:val="000000" w:themeColor="text1"/>
                <w:sz w:val="24"/>
                <w:szCs w:val="24"/>
              </w:rPr>
              <w:t xml:space="preserve">, </w:t>
            </w:r>
            <w:r w:rsidR="008B46BE">
              <w:rPr>
                <w:rFonts w:eastAsia="Times New Roman" w:cs="Arial"/>
                <w:caps w:val="0"/>
                <w:color w:val="000000" w:themeColor="text1"/>
                <w:sz w:val="24"/>
                <w:szCs w:val="24"/>
              </w:rPr>
              <w:t xml:space="preserve">Hospital Tijuana, Hospital Ensenada, Clínica Tecate </w:t>
            </w:r>
            <w:r>
              <w:rPr>
                <w:rFonts w:eastAsia="Times New Roman" w:cs="Arial"/>
                <w:caps w:val="0"/>
                <w:color w:val="000000" w:themeColor="text1"/>
                <w:sz w:val="24"/>
                <w:szCs w:val="24"/>
              </w:rPr>
              <w:t xml:space="preserve"> </w:t>
            </w:r>
          </w:p>
        </w:tc>
      </w:tr>
      <w:tr w:rsidR="007E78BB" w:rsidTr="007C6AA2">
        <w:trPr>
          <w:trHeight w:val="409"/>
        </w:trPr>
        <w:tc>
          <w:tcPr>
            <w:cnfStyle w:val="001000000000" w:firstRow="0" w:lastRow="0" w:firstColumn="1" w:lastColumn="0" w:oddVBand="0" w:evenVBand="0" w:oddHBand="0" w:evenHBand="0" w:firstRowFirstColumn="0" w:firstRowLastColumn="0" w:lastRowFirstColumn="0" w:lastRowLastColumn="0"/>
            <w:tcW w:w="2295" w:type="dxa"/>
          </w:tcPr>
          <w:p w:rsidR="007E78BB" w:rsidRPr="00030570" w:rsidRDefault="007E78BB" w:rsidP="002B6391">
            <w:pPr>
              <w:tabs>
                <w:tab w:val="left" w:pos="3751"/>
              </w:tabs>
              <w:spacing w:before="120" w:after="120" w:line="240" w:lineRule="auto"/>
              <w:ind w:left="426" w:right="418"/>
              <w:jc w:val="both"/>
              <w:rPr>
                <w:rFonts w:eastAsia="Times New Roman" w:cs="Arial"/>
                <w:color w:val="000000" w:themeColor="text1"/>
                <w:sz w:val="24"/>
                <w:szCs w:val="24"/>
              </w:rPr>
            </w:pPr>
            <w:r w:rsidRPr="00030570">
              <w:rPr>
                <w:rFonts w:eastAsia="Times New Roman" w:cs="Arial"/>
                <w:caps w:val="0"/>
                <w:color w:val="000000" w:themeColor="text1"/>
                <w:sz w:val="24"/>
                <w:szCs w:val="24"/>
              </w:rPr>
              <w:t>Especialidad</w:t>
            </w:r>
          </w:p>
        </w:tc>
        <w:tc>
          <w:tcPr>
            <w:cnfStyle w:val="000100000000" w:firstRow="0" w:lastRow="0" w:firstColumn="0" w:lastColumn="1" w:oddVBand="0" w:evenVBand="0" w:oddHBand="0" w:evenHBand="0" w:firstRowFirstColumn="0" w:firstRowLastColumn="0" w:lastRowFirstColumn="0" w:lastRowLastColumn="0"/>
            <w:tcW w:w="7100" w:type="dxa"/>
          </w:tcPr>
          <w:p w:rsidR="007E78BB" w:rsidRPr="00030570" w:rsidRDefault="007E78BB" w:rsidP="002B6391">
            <w:pPr>
              <w:tabs>
                <w:tab w:val="left" w:pos="3751"/>
              </w:tabs>
              <w:spacing w:before="120" w:after="120" w:line="240" w:lineRule="auto"/>
              <w:ind w:left="426" w:right="418"/>
              <w:jc w:val="both"/>
              <w:rPr>
                <w:rFonts w:eastAsia="Times New Roman" w:cs="Arial"/>
                <w:color w:val="000000" w:themeColor="text1"/>
                <w:sz w:val="24"/>
                <w:szCs w:val="24"/>
              </w:rPr>
            </w:pPr>
            <w:r w:rsidRPr="00030570">
              <w:rPr>
                <w:rFonts w:eastAsia="Times New Roman" w:cs="Arial"/>
                <w:caps w:val="0"/>
                <w:color w:val="000000" w:themeColor="text1"/>
                <w:sz w:val="24"/>
                <w:szCs w:val="24"/>
              </w:rPr>
              <w:t>Descripción</w:t>
            </w:r>
          </w:p>
        </w:tc>
      </w:tr>
      <w:tr w:rsidR="00EF0D34" w:rsidTr="007C6AA2">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2295" w:type="dxa"/>
            <w:vMerge w:val="restart"/>
          </w:tcPr>
          <w:p w:rsidR="00EF0D34" w:rsidRDefault="00EF0D34" w:rsidP="002B6391">
            <w:pPr>
              <w:spacing w:before="120" w:after="120" w:line="240" w:lineRule="auto"/>
              <w:ind w:left="426" w:right="418"/>
              <w:jc w:val="center"/>
              <w:rPr>
                <w:rFonts w:cs="Arial"/>
                <w:color w:val="000000" w:themeColor="text1"/>
              </w:rPr>
            </w:pPr>
          </w:p>
          <w:p w:rsidR="00EF0D34" w:rsidRDefault="00EF0D34" w:rsidP="002B6391">
            <w:pPr>
              <w:spacing w:before="120" w:after="120" w:line="240" w:lineRule="auto"/>
              <w:ind w:left="426" w:right="418"/>
              <w:jc w:val="center"/>
              <w:rPr>
                <w:rFonts w:cs="Arial"/>
                <w:color w:val="000000" w:themeColor="text1"/>
              </w:rPr>
            </w:pPr>
          </w:p>
          <w:p w:rsidR="00EF0D34" w:rsidRDefault="00EF0D34" w:rsidP="002B6391">
            <w:pPr>
              <w:spacing w:before="120" w:after="120" w:line="240" w:lineRule="auto"/>
              <w:ind w:left="426" w:right="418"/>
              <w:jc w:val="center"/>
              <w:rPr>
                <w:rFonts w:cs="Arial"/>
                <w:color w:val="000000" w:themeColor="text1"/>
              </w:rPr>
            </w:pPr>
          </w:p>
          <w:p w:rsidR="00EF0D34" w:rsidRDefault="00EF0D34" w:rsidP="002B6391">
            <w:pPr>
              <w:spacing w:before="120" w:after="120" w:line="240" w:lineRule="auto"/>
              <w:ind w:left="426" w:right="418"/>
              <w:jc w:val="center"/>
              <w:rPr>
                <w:rFonts w:cs="Arial"/>
                <w:color w:val="000000" w:themeColor="text1"/>
              </w:rPr>
            </w:pPr>
          </w:p>
          <w:p w:rsidR="00EF0D34" w:rsidRDefault="00EF0D34" w:rsidP="002B6391">
            <w:pPr>
              <w:spacing w:before="120" w:after="120" w:line="240" w:lineRule="auto"/>
              <w:ind w:left="426" w:right="418"/>
              <w:jc w:val="center"/>
              <w:rPr>
                <w:rFonts w:cs="Arial"/>
                <w:color w:val="000000" w:themeColor="text1"/>
              </w:rPr>
            </w:pPr>
          </w:p>
          <w:p w:rsidR="00EF0D34" w:rsidRDefault="00EF0D34" w:rsidP="002B6391">
            <w:pPr>
              <w:spacing w:before="120" w:after="120" w:line="240" w:lineRule="auto"/>
              <w:ind w:left="426" w:right="418"/>
              <w:jc w:val="center"/>
              <w:rPr>
                <w:rFonts w:cs="Arial"/>
                <w:color w:val="000000" w:themeColor="text1"/>
              </w:rPr>
            </w:pPr>
          </w:p>
          <w:p w:rsidR="00EF0D34" w:rsidRDefault="00EF0D34" w:rsidP="002B6391">
            <w:pPr>
              <w:spacing w:before="120" w:after="120" w:line="240" w:lineRule="auto"/>
              <w:ind w:left="426" w:right="418"/>
              <w:jc w:val="center"/>
              <w:rPr>
                <w:rFonts w:cs="Arial"/>
                <w:color w:val="000000" w:themeColor="text1"/>
              </w:rPr>
            </w:pPr>
          </w:p>
          <w:p w:rsidR="00EF0D34" w:rsidRPr="00030570" w:rsidRDefault="00EF0D34" w:rsidP="002B6391">
            <w:pPr>
              <w:spacing w:before="120" w:after="120" w:line="240" w:lineRule="auto"/>
              <w:ind w:left="426" w:right="418"/>
              <w:jc w:val="center"/>
              <w:rPr>
                <w:rFonts w:cs="Arial"/>
                <w:b w:val="0"/>
                <w:color w:val="000000" w:themeColor="text1"/>
              </w:rPr>
            </w:pPr>
            <w:r>
              <w:rPr>
                <w:rFonts w:cs="Arial"/>
                <w:caps w:val="0"/>
                <w:color w:val="000000" w:themeColor="text1"/>
              </w:rPr>
              <w:t>Medicina Nuclear</w:t>
            </w:r>
          </w:p>
          <w:p w:rsidR="00EF0D34" w:rsidRPr="00030570" w:rsidRDefault="00EF0D34" w:rsidP="002B6391">
            <w:pPr>
              <w:tabs>
                <w:tab w:val="left" w:pos="3751"/>
              </w:tabs>
              <w:spacing w:before="120" w:after="120" w:line="240" w:lineRule="auto"/>
              <w:ind w:left="426" w:right="418"/>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00" w:type="dxa"/>
          </w:tcPr>
          <w:p w:rsidR="00EF0D34" w:rsidRPr="00030570" w:rsidRDefault="00EF0D34" w:rsidP="002B6391">
            <w:pPr>
              <w:tabs>
                <w:tab w:val="left" w:pos="3751"/>
              </w:tabs>
              <w:spacing w:before="120" w:after="120" w:line="240" w:lineRule="auto"/>
              <w:ind w:left="426" w:right="418"/>
              <w:jc w:val="both"/>
              <w:rPr>
                <w:rFonts w:eastAsia="Times New Roman" w:cs="Arial"/>
                <w:b w:val="0"/>
                <w:color w:val="000000" w:themeColor="text1"/>
              </w:rPr>
            </w:pPr>
            <w:r>
              <w:rPr>
                <w:rFonts w:eastAsia="Times New Roman" w:cs="Arial"/>
                <w:b w:val="0"/>
                <w:caps w:val="0"/>
                <w:color w:val="000000" w:themeColor="text1"/>
              </w:rPr>
              <w:t>Cistenogamagrafia</w:t>
            </w:r>
          </w:p>
        </w:tc>
      </w:tr>
      <w:tr w:rsidR="00EF0D34" w:rsidTr="007C6AA2">
        <w:trPr>
          <w:trHeight w:val="409"/>
        </w:trPr>
        <w:tc>
          <w:tcPr>
            <w:cnfStyle w:val="001000000000" w:firstRow="0" w:lastRow="0" w:firstColumn="1" w:lastColumn="0" w:oddVBand="0" w:evenVBand="0" w:oddHBand="0" w:evenHBand="0" w:firstRowFirstColumn="0" w:firstRowLastColumn="0" w:lastRowFirstColumn="0" w:lastRowLastColumn="0"/>
            <w:tcW w:w="2295" w:type="dxa"/>
            <w:vMerge/>
          </w:tcPr>
          <w:p w:rsidR="00EF0D34" w:rsidRPr="00030570" w:rsidRDefault="00EF0D34" w:rsidP="002B6391">
            <w:pPr>
              <w:tabs>
                <w:tab w:val="left" w:pos="3751"/>
              </w:tabs>
              <w:spacing w:before="120" w:after="120" w:line="240" w:lineRule="auto"/>
              <w:ind w:left="426" w:right="418"/>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00" w:type="dxa"/>
          </w:tcPr>
          <w:p w:rsidR="00EF0D34" w:rsidRPr="00030570" w:rsidRDefault="00EF0D34" w:rsidP="002B6391">
            <w:pPr>
              <w:tabs>
                <w:tab w:val="left" w:pos="3751"/>
              </w:tabs>
              <w:spacing w:before="120" w:after="120" w:line="240" w:lineRule="auto"/>
              <w:ind w:left="426" w:right="418"/>
              <w:jc w:val="both"/>
              <w:rPr>
                <w:rFonts w:eastAsia="Times New Roman" w:cs="Arial"/>
                <w:b w:val="0"/>
                <w:color w:val="000000" w:themeColor="text1"/>
              </w:rPr>
            </w:pPr>
            <w:r>
              <w:rPr>
                <w:rFonts w:eastAsia="Times New Roman" w:cs="Arial"/>
                <w:b w:val="0"/>
                <w:caps w:val="0"/>
                <w:color w:val="000000" w:themeColor="text1"/>
              </w:rPr>
              <w:t>Dosis Terapéutica I 131 (100 MCI)</w:t>
            </w:r>
          </w:p>
        </w:tc>
      </w:tr>
      <w:tr w:rsidR="00EF0D34" w:rsidTr="007C6AA2">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2295" w:type="dxa"/>
            <w:vMerge/>
          </w:tcPr>
          <w:p w:rsidR="00EF0D34" w:rsidRPr="00030570" w:rsidRDefault="00EF0D34" w:rsidP="002B6391">
            <w:pPr>
              <w:tabs>
                <w:tab w:val="left" w:pos="3751"/>
              </w:tabs>
              <w:spacing w:before="120" w:after="120" w:line="240" w:lineRule="auto"/>
              <w:ind w:left="426" w:right="418"/>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00" w:type="dxa"/>
          </w:tcPr>
          <w:p w:rsidR="00EF0D34" w:rsidRPr="00030570" w:rsidRDefault="00EF0D34" w:rsidP="002B6391">
            <w:pPr>
              <w:tabs>
                <w:tab w:val="left" w:pos="3751"/>
              </w:tabs>
              <w:spacing w:before="120" w:after="120" w:line="240" w:lineRule="auto"/>
              <w:ind w:left="426" w:right="418"/>
              <w:jc w:val="both"/>
              <w:rPr>
                <w:rFonts w:eastAsia="Times New Roman" w:cs="Arial"/>
                <w:b w:val="0"/>
                <w:color w:val="000000" w:themeColor="text1"/>
              </w:rPr>
            </w:pPr>
            <w:r>
              <w:rPr>
                <w:rFonts w:eastAsia="Times New Roman" w:cs="Arial"/>
                <w:b w:val="0"/>
                <w:caps w:val="0"/>
                <w:color w:val="000000" w:themeColor="text1"/>
              </w:rPr>
              <w:t>Dosis Terapéutica I 131 (5 A 25 MCI)</w:t>
            </w:r>
          </w:p>
        </w:tc>
      </w:tr>
      <w:tr w:rsidR="00EF0D34" w:rsidTr="007C6AA2">
        <w:trPr>
          <w:trHeight w:val="409"/>
        </w:trPr>
        <w:tc>
          <w:tcPr>
            <w:cnfStyle w:val="001000000000" w:firstRow="0" w:lastRow="0" w:firstColumn="1" w:lastColumn="0" w:oddVBand="0" w:evenVBand="0" w:oddHBand="0" w:evenHBand="0" w:firstRowFirstColumn="0" w:firstRowLastColumn="0" w:lastRowFirstColumn="0" w:lastRowLastColumn="0"/>
            <w:tcW w:w="2295" w:type="dxa"/>
            <w:vMerge/>
          </w:tcPr>
          <w:p w:rsidR="00EF0D34" w:rsidRPr="00030570" w:rsidRDefault="00EF0D34" w:rsidP="002B6391">
            <w:pPr>
              <w:tabs>
                <w:tab w:val="left" w:pos="3751"/>
              </w:tabs>
              <w:spacing w:before="120" w:after="120" w:line="240" w:lineRule="auto"/>
              <w:ind w:left="426" w:right="418"/>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00" w:type="dxa"/>
          </w:tcPr>
          <w:p w:rsidR="00EF0D34" w:rsidRPr="00030570" w:rsidRDefault="00EF0D34" w:rsidP="002B6391">
            <w:pPr>
              <w:tabs>
                <w:tab w:val="left" w:pos="3751"/>
              </w:tabs>
              <w:spacing w:before="120" w:after="120" w:line="240" w:lineRule="auto"/>
              <w:ind w:left="426" w:right="418"/>
              <w:jc w:val="both"/>
              <w:rPr>
                <w:rFonts w:eastAsia="Times New Roman" w:cs="Arial"/>
                <w:b w:val="0"/>
                <w:color w:val="000000" w:themeColor="text1"/>
              </w:rPr>
            </w:pPr>
            <w:r>
              <w:rPr>
                <w:rFonts w:eastAsia="Times New Roman" w:cs="Arial"/>
                <w:b w:val="0"/>
                <w:caps w:val="0"/>
                <w:color w:val="000000" w:themeColor="text1"/>
              </w:rPr>
              <w:t>Gamagrama Abdominal</w:t>
            </w:r>
          </w:p>
        </w:tc>
      </w:tr>
      <w:tr w:rsidR="00EF0D34" w:rsidTr="007C6AA2">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2295" w:type="dxa"/>
            <w:vMerge/>
          </w:tcPr>
          <w:p w:rsidR="00EF0D34" w:rsidRPr="00030570" w:rsidRDefault="00EF0D34" w:rsidP="002B6391">
            <w:pPr>
              <w:tabs>
                <w:tab w:val="left" w:pos="3751"/>
              </w:tabs>
              <w:spacing w:before="120" w:after="120" w:line="240" w:lineRule="auto"/>
              <w:ind w:left="426" w:right="418"/>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00" w:type="dxa"/>
          </w:tcPr>
          <w:p w:rsidR="00EF0D34" w:rsidRPr="00030570" w:rsidRDefault="00EF0D34" w:rsidP="002B6391">
            <w:pPr>
              <w:tabs>
                <w:tab w:val="left" w:pos="3751"/>
              </w:tabs>
              <w:spacing w:before="120" w:after="120" w:line="240" w:lineRule="auto"/>
              <w:ind w:left="426" w:right="418"/>
              <w:jc w:val="both"/>
              <w:rPr>
                <w:rFonts w:eastAsia="Times New Roman" w:cs="Arial"/>
                <w:b w:val="0"/>
                <w:color w:val="000000" w:themeColor="text1"/>
              </w:rPr>
            </w:pPr>
            <w:r>
              <w:rPr>
                <w:rFonts w:eastAsia="Times New Roman" w:cs="Arial"/>
                <w:b w:val="0"/>
                <w:caps w:val="0"/>
                <w:color w:val="000000" w:themeColor="text1"/>
              </w:rPr>
              <w:t>Gamagrama Cardiaco Spect</w:t>
            </w:r>
          </w:p>
        </w:tc>
      </w:tr>
      <w:tr w:rsidR="00EF0D34" w:rsidTr="007C6AA2">
        <w:trPr>
          <w:trHeight w:val="409"/>
        </w:trPr>
        <w:tc>
          <w:tcPr>
            <w:cnfStyle w:val="001000000000" w:firstRow="0" w:lastRow="0" w:firstColumn="1" w:lastColumn="0" w:oddVBand="0" w:evenVBand="0" w:oddHBand="0" w:evenHBand="0" w:firstRowFirstColumn="0" w:firstRowLastColumn="0" w:lastRowFirstColumn="0" w:lastRowLastColumn="0"/>
            <w:tcW w:w="2295" w:type="dxa"/>
            <w:vMerge/>
          </w:tcPr>
          <w:p w:rsidR="00EF0D34" w:rsidRPr="00030570" w:rsidRDefault="00EF0D34" w:rsidP="002B6391">
            <w:pPr>
              <w:tabs>
                <w:tab w:val="left" w:pos="3751"/>
              </w:tabs>
              <w:spacing w:before="120" w:after="120" w:line="240" w:lineRule="auto"/>
              <w:ind w:left="426" w:right="418"/>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00" w:type="dxa"/>
          </w:tcPr>
          <w:p w:rsidR="00EF0D34" w:rsidRPr="00030570" w:rsidRDefault="00EF0D34" w:rsidP="002B6391">
            <w:pPr>
              <w:tabs>
                <w:tab w:val="left" w:pos="3751"/>
              </w:tabs>
              <w:spacing w:before="120" w:after="120" w:line="240" w:lineRule="auto"/>
              <w:ind w:left="426" w:right="418"/>
              <w:jc w:val="both"/>
              <w:rPr>
                <w:rFonts w:eastAsia="Times New Roman" w:cs="Arial"/>
                <w:b w:val="0"/>
                <w:color w:val="000000" w:themeColor="text1"/>
              </w:rPr>
            </w:pPr>
            <w:r>
              <w:rPr>
                <w:rFonts w:eastAsia="Times New Roman" w:cs="Arial"/>
                <w:b w:val="0"/>
                <w:caps w:val="0"/>
                <w:color w:val="000000" w:themeColor="text1"/>
              </w:rPr>
              <w:t>Gamagrama con I 131 Rastreo con Yodo 131</w:t>
            </w:r>
          </w:p>
        </w:tc>
      </w:tr>
      <w:tr w:rsidR="00EF0D34" w:rsidTr="007C6AA2">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2295" w:type="dxa"/>
            <w:vMerge/>
          </w:tcPr>
          <w:p w:rsidR="00EF0D34" w:rsidRPr="00030570" w:rsidRDefault="00EF0D34" w:rsidP="002B6391">
            <w:pPr>
              <w:tabs>
                <w:tab w:val="left" w:pos="3751"/>
              </w:tabs>
              <w:spacing w:before="120" w:after="120" w:line="240" w:lineRule="auto"/>
              <w:ind w:left="426" w:right="418"/>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00" w:type="dxa"/>
          </w:tcPr>
          <w:p w:rsidR="00EF0D34" w:rsidRPr="00030570" w:rsidRDefault="00EF0D34" w:rsidP="002B6391">
            <w:pPr>
              <w:tabs>
                <w:tab w:val="left" w:pos="3751"/>
              </w:tabs>
              <w:spacing w:before="120" w:after="120" w:line="240" w:lineRule="auto"/>
              <w:ind w:left="426" w:right="418"/>
              <w:jc w:val="both"/>
              <w:rPr>
                <w:rFonts w:eastAsia="Times New Roman" w:cs="Arial"/>
                <w:b w:val="0"/>
                <w:color w:val="000000" w:themeColor="text1"/>
              </w:rPr>
            </w:pPr>
            <w:r>
              <w:rPr>
                <w:rFonts w:eastAsia="Times New Roman" w:cs="Arial"/>
                <w:b w:val="0"/>
                <w:caps w:val="0"/>
                <w:color w:val="000000" w:themeColor="text1"/>
              </w:rPr>
              <w:t>Gamagrama de Aparato Digestivo (Localización de Hemorragia Digestiva)</w:t>
            </w:r>
          </w:p>
        </w:tc>
      </w:tr>
      <w:tr w:rsidR="00EF0D34" w:rsidTr="007C6AA2">
        <w:trPr>
          <w:trHeight w:val="395"/>
        </w:trPr>
        <w:tc>
          <w:tcPr>
            <w:cnfStyle w:val="001000000000" w:firstRow="0" w:lastRow="0" w:firstColumn="1" w:lastColumn="0" w:oddVBand="0" w:evenVBand="0" w:oddHBand="0" w:evenHBand="0" w:firstRowFirstColumn="0" w:firstRowLastColumn="0" w:lastRowFirstColumn="0" w:lastRowLastColumn="0"/>
            <w:tcW w:w="2295" w:type="dxa"/>
            <w:vMerge/>
          </w:tcPr>
          <w:p w:rsidR="00EF0D34" w:rsidRPr="00030570" w:rsidRDefault="00EF0D34" w:rsidP="002B6391">
            <w:pPr>
              <w:tabs>
                <w:tab w:val="left" w:pos="3751"/>
              </w:tabs>
              <w:spacing w:before="120" w:after="120" w:line="240" w:lineRule="auto"/>
              <w:ind w:left="426" w:right="418"/>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00" w:type="dxa"/>
          </w:tcPr>
          <w:p w:rsidR="00EF0D34" w:rsidRPr="00030570" w:rsidRDefault="00EF0D34" w:rsidP="002B6391">
            <w:pPr>
              <w:tabs>
                <w:tab w:val="left" w:pos="3751"/>
              </w:tabs>
              <w:spacing w:before="120" w:after="120" w:line="240" w:lineRule="auto"/>
              <w:ind w:left="426" w:right="418"/>
              <w:jc w:val="both"/>
              <w:rPr>
                <w:rFonts w:eastAsia="Times New Roman" w:cs="Arial"/>
                <w:b w:val="0"/>
                <w:color w:val="000000" w:themeColor="text1"/>
              </w:rPr>
            </w:pPr>
            <w:r>
              <w:rPr>
                <w:rFonts w:eastAsia="Times New Roman" w:cs="Arial"/>
                <w:b w:val="0"/>
                <w:caps w:val="0"/>
                <w:color w:val="000000" w:themeColor="text1"/>
              </w:rPr>
              <w:t>Gamagrama Paratiroideo</w:t>
            </w:r>
          </w:p>
        </w:tc>
      </w:tr>
      <w:tr w:rsidR="00EF0D34" w:rsidTr="007C6AA2">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2295" w:type="dxa"/>
            <w:vMerge/>
          </w:tcPr>
          <w:p w:rsidR="00EF0D34" w:rsidRPr="00030570" w:rsidRDefault="00EF0D34" w:rsidP="002B6391">
            <w:pPr>
              <w:tabs>
                <w:tab w:val="left" w:pos="3751"/>
              </w:tabs>
              <w:spacing w:before="120" w:after="120" w:line="240" w:lineRule="auto"/>
              <w:ind w:left="426" w:right="418"/>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00" w:type="dxa"/>
          </w:tcPr>
          <w:p w:rsidR="00EF0D34" w:rsidRPr="00030570" w:rsidRDefault="00EF0D34" w:rsidP="002B6391">
            <w:pPr>
              <w:tabs>
                <w:tab w:val="left" w:pos="3751"/>
              </w:tabs>
              <w:spacing w:before="120" w:after="120" w:line="240" w:lineRule="auto"/>
              <w:ind w:left="426" w:right="418"/>
              <w:jc w:val="both"/>
              <w:rPr>
                <w:rFonts w:eastAsia="Times New Roman" w:cs="Arial"/>
                <w:b w:val="0"/>
                <w:color w:val="000000" w:themeColor="text1"/>
              </w:rPr>
            </w:pPr>
            <w:r>
              <w:rPr>
                <w:rFonts w:eastAsia="Times New Roman" w:cs="Arial"/>
                <w:b w:val="0"/>
                <w:caps w:val="0"/>
                <w:color w:val="000000" w:themeColor="text1"/>
              </w:rPr>
              <w:t>Gamagrama Tiroideo</w:t>
            </w:r>
          </w:p>
        </w:tc>
      </w:tr>
      <w:tr w:rsidR="00EF0D34" w:rsidTr="007C6AA2">
        <w:trPr>
          <w:trHeight w:val="395"/>
        </w:trPr>
        <w:tc>
          <w:tcPr>
            <w:cnfStyle w:val="001000000000" w:firstRow="0" w:lastRow="0" w:firstColumn="1" w:lastColumn="0" w:oddVBand="0" w:evenVBand="0" w:oddHBand="0" w:evenHBand="0" w:firstRowFirstColumn="0" w:firstRowLastColumn="0" w:lastRowFirstColumn="0" w:lastRowLastColumn="0"/>
            <w:tcW w:w="2295" w:type="dxa"/>
            <w:vMerge/>
          </w:tcPr>
          <w:p w:rsidR="00EF0D34" w:rsidRPr="00030570" w:rsidRDefault="00EF0D34" w:rsidP="002B6391">
            <w:pPr>
              <w:tabs>
                <w:tab w:val="left" w:pos="3751"/>
              </w:tabs>
              <w:spacing w:before="120" w:after="120" w:line="240" w:lineRule="auto"/>
              <w:ind w:left="426" w:right="418"/>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00" w:type="dxa"/>
          </w:tcPr>
          <w:p w:rsidR="00EF0D34" w:rsidRPr="00030570" w:rsidRDefault="00EF0D34" w:rsidP="002B6391">
            <w:pPr>
              <w:tabs>
                <w:tab w:val="left" w:pos="3751"/>
              </w:tabs>
              <w:spacing w:before="120" w:after="120" w:line="240" w:lineRule="auto"/>
              <w:ind w:left="426" w:right="418"/>
              <w:jc w:val="both"/>
              <w:rPr>
                <w:rFonts w:eastAsia="Times New Roman" w:cs="Arial"/>
                <w:b w:val="0"/>
                <w:color w:val="000000" w:themeColor="text1"/>
              </w:rPr>
            </w:pPr>
            <w:r>
              <w:rPr>
                <w:rFonts w:eastAsia="Times New Roman" w:cs="Arial"/>
                <w:b w:val="0"/>
                <w:caps w:val="0"/>
                <w:color w:val="000000" w:themeColor="text1"/>
              </w:rPr>
              <w:t>Gamagrama Tiroideo y Captación de I 131</w:t>
            </w:r>
          </w:p>
        </w:tc>
      </w:tr>
      <w:tr w:rsidR="00EF0D34" w:rsidTr="007C6AA2">
        <w:trPr>
          <w:cnfStyle w:val="000000100000" w:firstRow="0" w:lastRow="0" w:firstColumn="0" w:lastColumn="0" w:oddVBand="0" w:evenVBand="0" w:oddHBand="1" w:evenHBand="0" w:firstRowFirstColumn="0" w:firstRowLastColumn="0" w:lastRowFirstColumn="0" w:lastRowLastColumn="0"/>
          <w:trHeight w:val="79"/>
        </w:trPr>
        <w:tc>
          <w:tcPr>
            <w:cnfStyle w:val="001000000000" w:firstRow="0" w:lastRow="0" w:firstColumn="1" w:lastColumn="0" w:oddVBand="0" w:evenVBand="0" w:oddHBand="0" w:evenHBand="0" w:firstRowFirstColumn="0" w:firstRowLastColumn="0" w:lastRowFirstColumn="0" w:lastRowLastColumn="0"/>
            <w:tcW w:w="2295" w:type="dxa"/>
            <w:vMerge/>
          </w:tcPr>
          <w:p w:rsidR="00EF0D34" w:rsidRPr="00030570" w:rsidRDefault="00EF0D34" w:rsidP="002B6391">
            <w:pPr>
              <w:tabs>
                <w:tab w:val="left" w:pos="3751"/>
              </w:tabs>
              <w:spacing w:before="120" w:after="120" w:line="240" w:lineRule="auto"/>
              <w:ind w:left="426" w:right="418"/>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00" w:type="dxa"/>
          </w:tcPr>
          <w:p w:rsidR="00EF0D34" w:rsidRPr="00030570" w:rsidRDefault="00EF0D34" w:rsidP="002B6391">
            <w:pPr>
              <w:tabs>
                <w:tab w:val="left" w:pos="3751"/>
              </w:tabs>
              <w:spacing w:before="120" w:after="120" w:line="240" w:lineRule="auto"/>
              <w:ind w:left="426" w:right="418"/>
              <w:jc w:val="both"/>
              <w:rPr>
                <w:rFonts w:eastAsia="Times New Roman" w:cs="Arial"/>
                <w:b w:val="0"/>
                <w:color w:val="000000" w:themeColor="text1"/>
              </w:rPr>
            </w:pPr>
            <w:r>
              <w:rPr>
                <w:rFonts w:eastAsia="Times New Roman" w:cs="Arial"/>
                <w:b w:val="0"/>
                <w:caps w:val="0"/>
                <w:color w:val="000000" w:themeColor="text1"/>
              </w:rPr>
              <w:t>Gamagrama Hepatoesplenico</w:t>
            </w:r>
          </w:p>
        </w:tc>
      </w:tr>
      <w:tr w:rsidR="00EF0D34" w:rsidTr="007C6AA2">
        <w:trPr>
          <w:trHeight w:val="79"/>
        </w:trPr>
        <w:tc>
          <w:tcPr>
            <w:cnfStyle w:val="001000000000" w:firstRow="0" w:lastRow="0" w:firstColumn="1" w:lastColumn="0" w:oddVBand="0" w:evenVBand="0" w:oddHBand="0" w:evenHBand="0" w:firstRowFirstColumn="0" w:firstRowLastColumn="0" w:lastRowFirstColumn="0" w:lastRowLastColumn="0"/>
            <w:tcW w:w="2295" w:type="dxa"/>
            <w:vMerge/>
          </w:tcPr>
          <w:p w:rsidR="00EF0D34" w:rsidRPr="00030570" w:rsidRDefault="00EF0D34" w:rsidP="002B6391">
            <w:pPr>
              <w:tabs>
                <w:tab w:val="left" w:pos="3751"/>
              </w:tabs>
              <w:spacing w:before="120" w:after="120" w:line="240" w:lineRule="auto"/>
              <w:ind w:left="426" w:right="418"/>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00" w:type="dxa"/>
          </w:tcPr>
          <w:p w:rsidR="00EF0D34" w:rsidRDefault="00EF0D34" w:rsidP="002B6391">
            <w:pPr>
              <w:tabs>
                <w:tab w:val="left" w:pos="3751"/>
              </w:tabs>
              <w:spacing w:before="120" w:after="120" w:line="240" w:lineRule="auto"/>
              <w:ind w:left="426" w:right="418"/>
              <w:jc w:val="both"/>
              <w:rPr>
                <w:rFonts w:eastAsia="Times New Roman" w:cs="Arial"/>
                <w:b w:val="0"/>
                <w:color w:val="000000" w:themeColor="text1"/>
              </w:rPr>
            </w:pPr>
            <w:r>
              <w:rPr>
                <w:rFonts w:eastAsia="Times New Roman" w:cs="Arial"/>
                <w:b w:val="0"/>
                <w:caps w:val="0"/>
                <w:color w:val="000000" w:themeColor="text1"/>
              </w:rPr>
              <w:t>Gamagrama Óseo</w:t>
            </w:r>
          </w:p>
        </w:tc>
      </w:tr>
      <w:tr w:rsidR="00EF0D34" w:rsidTr="007C6AA2">
        <w:trPr>
          <w:cnfStyle w:val="000000100000" w:firstRow="0" w:lastRow="0" w:firstColumn="0" w:lastColumn="0" w:oddVBand="0" w:evenVBand="0" w:oddHBand="1" w:evenHBand="0" w:firstRowFirstColumn="0" w:firstRowLastColumn="0" w:lastRowFirstColumn="0" w:lastRowLastColumn="0"/>
          <w:trHeight w:val="79"/>
        </w:trPr>
        <w:tc>
          <w:tcPr>
            <w:cnfStyle w:val="001000000000" w:firstRow="0" w:lastRow="0" w:firstColumn="1" w:lastColumn="0" w:oddVBand="0" w:evenVBand="0" w:oddHBand="0" w:evenHBand="0" w:firstRowFirstColumn="0" w:firstRowLastColumn="0" w:lastRowFirstColumn="0" w:lastRowLastColumn="0"/>
            <w:tcW w:w="2295" w:type="dxa"/>
            <w:vMerge/>
          </w:tcPr>
          <w:p w:rsidR="00EF0D34" w:rsidRPr="00030570" w:rsidRDefault="00EF0D34" w:rsidP="002B6391">
            <w:pPr>
              <w:tabs>
                <w:tab w:val="left" w:pos="3751"/>
              </w:tabs>
              <w:spacing w:before="120" w:after="120" w:line="240" w:lineRule="auto"/>
              <w:ind w:left="426" w:right="418"/>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00" w:type="dxa"/>
          </w:tcPr>
          <w:p w:rsidR="00EF0D34" w:rsidRDefault="00EF0D34" w:rsidP="002B6391">
            <w:pPr>
              <w:tabs>
                <w:tab w:val="left" w:pos="3751"/>
              </w:tabs>
              <w:spacing w:before="120" w:after="120" w:line="240" w:lineRule="auto"/>
              <w:ind w:left="426" w:right="418"/>
              <w:jc w:val="both"/>
              <w:rPr>
                <w:rFonts w:eastAsia="Times New Roman" w:cs="Arial"/>
                <w:b w:val="0"/>
                <w:caps w:val="0"/>
                <w:color w:val="000000" w:themeColor="text1"/>
              </w:rPr>
            </w:pPr>
            <w:r w:rsidRPr="00014835">
              <w:rPr>
                <w:rFonts w:eastAsia="Times New Roman" w:cs="Arial"/>
                <w:b w:val="0"/>
                <w:caps w:val="0"/>
                <w:color w:val="000000" w:themeColor="text1"/>
              </w:rPr>
              <w:t xml:space="preserve">Gamagrama Óseo con UBI </w:t>
            </w:r>
          </w:p>
        </w:tc>
      </w:tr>
      <w:tr w:rsidR="00EF0D34" w:rsidTr="007C6AA2">
        <w:trPr>
          <w:trHeight w:val="79"/>
        </w:trPr>
        <w:tc>
          <w:tcPr>
            <w:cnfStyle w:val="001000000000" w:firstRow="0" w:lastRow="0" w:firstColumn="1" w:lastColumn="0" w:oddVBand="0" w:evenVBand="0" w:oddHBand="0" w:evenHBand="0" w:firstRowFirstColumn="0" w:firstRowLastColumn="0" w:lastRowFirstColumn="0" w:lastRowLastColumn="0"/>
            <w:tcW w:w="2295" w:type="dxa"/>
            <w:vMerge/>
          </w:tcPr>
          <w:p w:rsidR="00EF0D34" w:rsidRPr="00030570" w:rsidRDefault="00EF0D34" w:rsidP="002B6391">
            <w:pPr>
              <w:tabs>
                <w:tab w:val="left" w:pos="3751"/>
              </w:tabs>
              <w:spacing w:before="120" w:after="120" w:line="240" w:lineRule="auto"/>
              <w:ind w:left="426" w:right="418"/>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00" w:type="dxa"/>
          </w:tcPr>
          <w:p w:rsidR="00EF0D34" w:rsidRDefault="00EF0D34" w:rsidP="002B6391">
            <w:pPr>
              <w:tabs>
                <w:tab w:val="left" w:pos="3751"/>
              </w:tabs>
              <w:spacing w:before="120" w:after="120" w:line="240" w:lineRule="auto"/>
              <w:ind w:left="426" w:right="418"/>
              <w:jc w:val="both"/>
              <w:rPr>
                <w:rFonts w:eastAsia="Times New Roman" w:cs="Arial"/>
                <w:b w:val="0"/>
                <w:color w:val="000000" w:themeColor="text1"/>
              </w:rPr>
            </w:pPr>
            <w:r>
              <w:rPr>
                <w:rFonts w:eastAsia="Times New Roman" w:cs="Arial"/>
                <w:b w:val="0"/>
                <w:caps w:val="0"/>
                <w:color w:val="000000" w:themeColor="text1"/>
              </w:rPr>
              <w:t>Gammagrama Pulmonar Ventilatorio Y Perfusorio</w:t>
            </w:r>
          </w:p>
        </w:tc>
      </w:tr>
      <w:tr w:rsidR="00EF0D34" w:rsidTr="007C6AA2">
        <w:trPr>
          <w:cnfStyle w:val="000000100000" w:firstRow="0" w:lastRow="0" w:firstColumn="0" w:lastColumn="0" w:oddVBand="0" w:evenVBand="0" w:oddHBand="1" w:evenHBand="0" w:firstRowFirstColumn="0" w:firstRowLastColumn="0" w:lastRowFirstColumn="0" w:lastRowLastColumn="0"/>
          <w:trHeight w:val="79"/>
        </w:trPr>
        <w:tc>
          <w:tcPr>
            <w:cnfStyle w:val="001000000000" w:firstRow="0" w:lastRow="0" w:firstColumn="1" w:lastColumn="0" w:oddVBand="0" w:evenVBand="0" w:oddHBand="0" w:evenHBand="0" w:firstRowFirstColumn="0" w:firstRowLastColumn="0" w:lastRowFirstColumn="0" w:lastRowLastColumn="0"/>
            <w:tcW w:w="2295" w:type="dxa"/>
            <w:vMerge/>
          </w:tcPr>
          <w:p w:rsidR="00EF0D34" w:rsidRPr="00030570" w:rsidRDefault="00EF0D34" w:rsidP="002B6391">
            <w:pPr>
              <w:tabs>
                <w:tab w:val="left" w:pos="3751"/>
              </w:tabs>
              <w:spacing w:before="120" w:after="120" w:line="240" w:lineRule="auto"/>
              <w:ind w:left="426" w:right="418"/>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00" w:type="dxa"/>
          </w:tcPr>
          <w:p w:rsidR="00EF0D34" w:rsidRDefault="00EF0D34" w:rsidP="002B6391">
            <w:pPr>
              <w:tabs>
                <w:tab w:val="left" w:pos="3751"/>
              </w:tabs>
              <w:spacing w:before="120" w:after="120" w:line="240" w:lineRule="auto"/>
              <w:ind w:left="426" w:right="418"/>
              <w:jc w:val="both"/>
              <w:rPr>
                <w:rFonts w:eastAsia="Times New Roman" w:cs="Arial"/>
                <w:b w:val="0"/>
                <w:color w:val="000000" w:themeColor="text1"/>
              </w:rPr>
            </w:pPr>
            <w:r>
              <w:rPr>
                <w:rFonts w:eastAsia="Times New Roman" w:cs="Arial"/>
                <w:b w:val="0"/>
                <w:caps w:val="0"/>
                <w:color w:val="000000" w:themeColor="text1"/>
              </w:rPr>
              <w:t>Gammagrama Renal</w:t>
            </w:r>
          </w:p>
        </w:tc>
      </w:tr>
      <w:tr w:rsidR="007B1AED" w:rsidTr="007C6AA2">
        <w:trPr>
          <w:trHeight w:val="79"/>
        </w:trPr>
        <w:tc>
          <w:tcPr>
            <w:cnfStyle w:val="001000000000" w:firstRow="0" w:lastRow="0" w:firstColumn="1" w:lastColumn="0" w:oddVBand="0" w:evenVBand="0" w:oddHBand="0" w:evenHBand="0" w:firstRowFirstColumn="0" w:firstRowLastColumn="0" w:lastRowFirstColumn="0" w:lastRowLastColumn="0"/>
            <w:tcW w:w="2295" w:type="dxa"/>
            <w:vMerge/>
          </w:tcPr>
          <w:p w:rsidR="007B1AED" w:rsidRPr="00030570" w:rsidRDefault="007B1AED" w:rsidP="002B6391">
            <w:pPr>
              <w:tabs>
                <w:tab w:val="left" w:pos="3751"/>
              </w:tabs>
              <w:spacing w:before="120" w:after="120" w:line="240" w:lineRule="auto"/>
              <w:ind w:left="426" w:right="418"/>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00" w:type="dxa"/>
          </w:tcPr>
          <w:p w:rsidR="007B1AED" w:rsidRPr="007B1AED" w:rsidRDefault="007B1AED" w:rsidP="002B6391">
            <w:pPr>
              <w:tabs>
                <w:tab w:val="left" w:pos="3751"/>
              </w:tabs>
              <w:spacing w:before="120" w:after="120" w:line="240" w:lineRule="auto"/>
              <w:ind w:left="426" w:right="418"/>
              <w:jc w:val="both"/>
              <w:rPr>
                <w:rFonts w:eastAsia="Times New Roman" w:cs="Arial"/>
                <w:b w:val="0"/>
                <w:color w:val="000000" w:themeColor="text1"/>
              </w:rPr>
            </w:pPr>
            <w:r>
              <w:rPr>
                <w:rFonts w:eastAsia="Times New Roman" w:cs="Arial"/>
                <w:b w:val="0"/>
                <w:caps w:val="0"/>
                <w:color w:val="000000" w:themeColor="text1"/>
              </w:rPr>
              <w:t>Gamagrama Renal con DMSA</w:t>
            </w:r>
          </w:p>
        </w:tc>
      </w:tr>
      <w:tr w:rsidR="007B1AED" w:rsidTr="007C6AA2">
        <w:trPr>
          <w:cnfStyle w:val="000000100000" w:firstRow="0" w:lastRow="0" w:firstColumn="0" w:lastColumn="0" w:oddVBand="0" w:evenVBand="0" w:oddHBand="1" w:evenHBand="0" w:firstRowFirstColumn="0" w:firstRowLastColumn="0" w:lastRowFirstColumn="0" w:lastRowLastColumn="0"/>
          <w:trHeight w:val="79"/>
        </w:trPr>
        <w:tc>
          <w:tcPr>
            <w:cnfStyle w:val="001000000000" w:firstRow="0" w:lastRow="0" w:firstColumn="1" w:lastColumn="0" w:oddVBand="0" w:evenVBand="0" w:oddHBand="0" w:evenHBand="0" w:firstRowFirstColumn="0" w:firstRowLastColumn="0" w:lastRowFirstColumn="0" w:lastRowLastColumn="0"/>
            <w:tcW w:w="2295" w:type="dxa"/>
            <w:vMerge/>
          </w:tcPr>
          <w:p w:rsidR="007B1AED" w:rsidRPr="00030570" w:rsidRDefault="007B1AED" w:rsidP="002B6391">
            <w:pPr>
              <w:tabs>
                <w:tab w:val="left" w:pos="3751"/>
              </w:tabs>
              <w:spacing w:before="120" w:after="120" w:line="240" w:lineRule="auto"/>
              <w:ind w:left="426" w:right="418"/>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00" w:type="dxa"/>
          </w:tcPr>
          <w:p w:rsidR="007B1AED" w:rsidRPr="007B1AED" w:rsidRDefault="007B1AED" w:rsidP="002B6391">
            <w:pPr>
              <w:tabs>
                <w:tab w:val="left" w:pos="3751"/>
              </w:tabs>
              <w:spacing w:before="120" w:after="120" w:line="240" w:lineRule="auto"/>
              <w:ind w:left="426" w:right="418"/>
              <w:jc w:val="both"/>
              <w:rPr>
                <w:rFonts w:eastAsia="Times New Roman" w:cs="Arial"/>
                <w:b w:val="0"/>
                <w:color w:val="000000" w:themeColor="text1"/>
              </w:rPr>
            </w:pPr>
            <w:r>
              <w:rPr>
                <w:rFonts w:eastAsia="Times New Roman" w:cs="Arial"/>
                <w:b w:val="0"/>
                <w:caps w:val="0"/>
                <w:color w:val="000000" w:themeColor="text1"/>
              </w:rPr>
              <w:t>Gamagrama Con UBI</w:t>
            </w:r>
          </w:p>
        </w:tc>
      </w:tr>
      <w:tr w:rsidR="00EF0D34" w:rsidTr="007C6AA2">
        <w:trPr>
          <w:trHeight w:val="79"/>
        </w:trPr>
        <w:tc>
          <w:tcPr>
            <w:cnfStyle w:val="001000000000" w:firstRow="0" w:lastRow="0" w:firstColumn="1" w:lastColumn="0" w:oddVBand="0" w:evenVBand="0" w:oddHBand="0" w:evenHBand="0" w:firstRowFirstColumn="0" w:firstRowLastColumn="0" w:lastRowFirstColumn="0" w:lastRowLastColumn="0"/>
            <w:tcW w:w="2295" w:type="dxa"/>
            <w:vMerge/>
          </w:tcPr>
          <w:p w:rsidR="00EF0D34" w:rsidRPr="00030570" w:rsidRDefault="00EF0D34" w:rsidP="002B6391">
            <w:pPr>
              <w:tabs>
                <w:tab w:val="left" w:pos="3751"/>
              </w:tabs>
              <w:spacing w:before="120" w:after="120" w:line="240" w:lineRule="auto"/>
              <w:ind w:left="426" w:right="418"/>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00" w:type="dxa"/>
          </w:tcPr>
          <w:p w:rsidR="00EF0D34" w:rsidRDefault="00EF0D34" w:rsidP="002B6391">
            <w:pPr>
              <w:tabs>
                <w:tab w:val="left" w:pos="3751"/>
              </w:tabs>
              <w:spacing w:before="120" w:after="120" w:line="240" w:lineRule="auto"/>
              <w:ind w:left="426" w:right="418"/>
              <w:jc w:val="both"/>
              <w:rPr>
                <w:rFonts w:eastAsia="Times New Roman" w:cs="Arial"/>
                <w:b w:val="0"/>
                <w:color w:val="000000" w:themeColor="text1"/>
              </w:rPr>
            </w:pPr>
            <w:r>
              <w:rPr>
                <w:rFonts w:eastAsia="Times New Roman" w:cs="Arial"/>
                <w:b w:val="0"/>
                <w:caps w:val="0"/>
                <w:color w:val="000000" w:themeColor="text1"/>
              </w:rPr>
              <w:t>Prueba de Aliento con Carbón -14 (Para Diagnostico y Control de Infecciones)</w:t>
            </w:r>
          </w:p>
        </w:tc>
      </w:tr>
      <w:tr w:rsidR="00EF0D34" w:rsidTr="007C6AA2">
        <w:trPr>
          <w:cnfStyle w:val="000000100000" w:firstRow="0" w:lastRow="0" w:firstColumn="0" w:lastColumn="0" w:oddVBand="0" w:evenVBand="0" w:oddHBand="1" w:evenHBand="0" w:firstRowFirstColumn="0" w:firstRowLastColumn="0" w:lastRowFirstColumn="0" w:lastRowLastColumn="0"/>
          <w:trHeight w:val="79"/>
        </w:trPr>
        <w:tc>
          <w:tcPr>
            <w:cnfStyle w:val="001000000000" w:firstRow="0" w:lastRow="0" w:firstColumn="1" w:lastColumn="0" w:oddVBand="0" w:evenVBand="0" w:oddHBand="0" w:evenHBand="0" w:firstRowFirstColumn="0" w:firstRowLastColumn="0" w:lastRowFirstColumn="0" w:lastRowLastColumn="0"/>
            <w:tcW w:w="2295" w:type="dxa"/>
            <w:vMerge/>
          </w:tcPr>
          <w:p w:rsidR="00EF0D34" w:rsidRPr="00030570" w:rsidRDefault="00EF0D34" w:rsidP="002B6391">
            <w:pPr>
              <w:tabs>
                <w:tab w:val="left" w:pos="3751"/>
              </w:tabs>
              <w:spacing w:before="120" w:after="120" w:line="240" w:lineRule="auto"/>
              <w:ind w:left="426" w:right="418"/>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00" w:type="dxa"/>
          </w:tcPr>
          <w:p w:rsidR="00EF0D34" w:rsidRPr="009649F2" w:rsidRDefault="00EF0D34" w:rsidP="002B6391">
            <w:pPr>
              <w:tabs>
                <w:tab w:val="left" w:pos="3751"/>
              </w:tabs>
              <w:spacing w:before="120" w:after="120" w:line="240" w:lineRule="auto"/>
              <w:ind w:left="426" w:right="418"/>
              <w:jc w:val="both"/>
              <w:rPr>
                <w:rFonts w:eastAsia="Times New Roman" w:cs="Arial"/>
                <w:b w:val="0"/>
                <w:caps w:val="0"/>
                <w:color w:val="000000" w:themeColor="text1"/>
                <w:highlight w:val="red"/>
              </w:rPr>
            </w:pPr>
            <w:r w:rsidRPr="00014835">
              <w:rPr>
                <w:rFonts w:eastAsia="Times New Roman" w:cs="Arial"/>
                <w:b w:val="0"/>
                <w:caps w:val="0"/>
                <w:color w:val="000000" w:themeColor="text1"/>
              </w:rPr>
              <w:t xml:space="preserve">Gamagrama con vaciamiento gástrico </w:t>
            </w:r>
          </w:p>
        </w:tc>
      </w:tr>
    </w:tbl>
    <w:p w:rsidR="007E78BB" w:rsidRDefault="007E78BB" w:rsidP="002B6391">
      <w:pPr>
        <w:spacing w:before="120" w:after="120" w:line="240" w:lineRule="auto"/>
        <w:ind w:left="426" w:right="418"/>
        <w:jc w:val="both"/>
        <w:rPr>
          <w:rFonts w:eastAsia="Times New Roman" w:cs="Arial"/>
        </w:rPr>
      </w:pPr>
    </w:p>
    <w:p w:rsidR="00D42303" w:rsidRPr="004A53E7" w:rsidRDefault="00D42303" w:rsidP="002B6391">
      <w:pPr>
        <w:spacing w:before="120" w:after="120" w:line="240" w:lineRule="auto"/>
        <w:ind w:left="426" w:right="418"/>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D42303" w:rsidRPr="007E78BB" w:rsidRDefault="00D42303" w:rsidP="002B6391">
      <w:pPr>
        <w:pStyle w:val="Prrafodelista"/>
        <w:numPr>
          <w:ilvl w:val="0"/>
          <w:numId w:val="344"/>
        </w:numPr>
        <w:spacing w:before="120" w:after="120" w:line="240" w:lineRule="auto"/>
        <w:ind w:left="426" w:right="418"/>
        <w:jc w:val="both"/>
        <w:rPr>
          <w:rFonts w:cs="Arial"/>
        </w:rPr>
      </w:pPr>
      <w:r w:rsidRPr="007E78BB">
        <w:rPr>
          <w:rFonts w:cs="Arial"/>
        </w:rPr>
        <w:t>DOCUMENTOS MÉDICOS  DONDE SE ACREDITE ESPECIALIDAD DEL PERSONAL:</w:t>
      </w:r>
    </w:p>
    <w:p w:rsidR="00D42303" w:rsidRPr="004A53E7" w:rsidRDefault="00D42303" w:rsidP="002B6391">
      <w:pPr>
        <w:pStyle w:val="Prrafodelista"/>
        <w:numPr>
          <w:ilvl w:val="0"/>
          <w:numId w:val="326"/>
        </w:numPr>
        <w:spacing w:before="120" w:after="120" w:line="240" w:lineRule="auto"/>
        <w:ind w:left="426" w:right="418"/>
        <w:jc w:val="both"/>
        <w:rPr>
          <w:rFonts w:cs="Arial"/>
        </w:rPr>
      </w:pPr>
      <w:r w:rsidRPr="004A53E7">
        <w:rPr>
          <w:rFonts w:cs="Arial"/>
        </w:rPr>
        <w:t>Copia simple de la cédula profesional (Médico General)</w:t>
      </w:r>
    </w:p>
    <w:p w:rsidR="00D42303" w:rsidRPr="004A53E7" w:rsidRDefault="00D42303" w:rsidP="002B6391">
      <w:pPr>
        <w:pStyle w:val="Prrafodelista"/>
        <w:numPr>
          <w:ilvl w:val="0"/>
          <w:numId w:val="326"/>
        </w:numPr>
        <w:spacing w:before="120" w:after="120" w:line="240" w:lineRule="auto"/>
        <w:ind w:left="426" w:right="418"/>
        <w:jc w:val="both"/>
        <w:rPr>
          <w:rFonts w:cs="Arial"/>
        </w:rPr>
      </w:pPr>
      <w:r w:rsidRPr="004A53E7">
        <w:rPr>
          <w:rFonts w:cs="Arial"/>
        </w:rPr>
        <w:t xml:space="preserve">Copia simple de Diploma en </w:t>
      </w:r>
      <w:r>
        <w:rPr>
          <w:rFonts w:cs="Arial"/>
        </w:rPr>
        <w:t>Medicina Nuclear.</w:t>
      </w:r>
    </w:p>
    <w:p w:rsidR="00D42303" w:rsidRPr="004A53E7" w:rsidRDefault="00D42303" w:rsidP="002B6391">
      <w:pPr>
        <w:pStyle w:val="Prrafodelista"/>
        <w:numPr>
          <w:ilvl w:val="0"/>
          <w:numId w:val="326"/>
        </w:numPr>
        <w:spacing w:before="120" w:after="120" w:line="240" w:lineRule="auto"/>
        <w:ind w:left="426" w:right="418"/>
        <w:jc w:val="both"/>
        <w:rPr>
          <w:rFonts w:cs="Arial"/>
        </w:rPr>
      </w:pPr>
      <w:r w:rsidRPr="004A53E7">
        <w:rPr>
          <w:rFonts w:cs="Arial"/>
        </w:rPr>
        <w:t>Copia simple de Póliza de Responsabilidad Médica.</w:t>
      </w:r>
    </w:p>
    <w:p w:rsidR="00D42303" w:rsidRPr="004A53E7" w:rsidRDefault="00D42303" w:rsidP="002B6391">
      <w:pPr>
        <w:pStyle w:val="Prrafodelista"/>
        <w:numPr>
          <w:ilvl w:val="0"/>
          <w:numId w:val="326"/>
        </w:numPr>
        <w:spacing w:before="120" w:after="120" w:line="240" w:lineRule="auto"/>
        <w:ind w:left="426" w:right="418"/>
        <w:jc w:val="both"/>
        <w:rPr>
          <w:rFonts w:cs="Arial"/>
        </w:rPr>
      </w:pPr>
      <w:r w:rsidRPr="004A53E7">
        <w:rPr>
          <w:rFonts w:cs="Arial"/>
        </w:rPr>
        <w:t>Constancia de Sociedades, Asociaciones y Colegios a los que pertenece (copia simple).</w:t>
      </w:r>
    </w:p>
    <w:p w:rsidR="00D42303" w:rsidRPr="004A53E7" w:rsidRDefault="00D42303" w:rsidP="002B6391">
      <w:pPr>
        <w:pStyle w:val="Prrafodelista"/>
        <w:numPr>
          <w:ilvl w:val="0"/>
          <w:numId w:val="326"/>
        </w:numPr>
        <w:spacing w:before="120" w:after="120" w:line="240" w:lineRule="auto"/>
        <w:ind w:left="426" w:right="418"/>
        <w:jc w:val="both"/>
        <w:rPr>
          <w:rFonts w:cs="Arial"/>
        </w:rPr>
      </w:pPr>
      <w:r w:rsidRPr="004A53E7">
        <w:rPr>
          <w:rFonts w:cs="Arial"/>
        </w:rPr>
        <w:t>Copia simple de la Licencia Sanitaria y Responsable Sanitario del Establecimiento avalado por Comisión Federal para la Protección contra Riesgos Sanitarios y/o Comisión Nacional de Seguridad Nuclear y Salvaguardias.</w:t>
      </w:r>
    </w:p>
    <w:p w:rsidR="00D42303" w:rsidRPr="004A53E7" w:rsidRDefault="00D42303" w:rsidP="002B6391">
      <w:pPr>
        <w:pStyle w:val="Prrafodelista"/>
        <w:spacing w:before="120" w:after="120" w:line="240" w:lineRule="auto"/>
        <w:ind w:left="426" w:right="418" w:hanging="360"/>
        <w:jc w:val="both"/>
        <w:rPr>
          <w:rFonts w:cs="Arial"/>
        </w:rPr>
      </w:pPr>
    </w:p>
    <w:p w:rsidR="00D42303" w:rsidRPr="004A53E7" w:rsidRDefault="00D42303" w:rsidP="002B6391">
      <w:pPr>
        <w:pStyle w:val="Prrafodelista"/>
        <w:numPr>
          <w:ilvl w:val="0"/>
          <w:numId w:val="328"/>
        </w:numPr>
        <w:spacing w:before="120" w:after="120" w:line="240" w:lineRule="auto"/>
        <w:ind w:left="426" w:right="418"/>
        <w:jc w:val="both"/>
        <w:rPr>
          <w:rFonts w:cs="Arial"/>
        </w:rPr>
      </w:pPr>
      <w:r w:rsidRPr="004A53E7">
        <w:rPr>
          <w:rFonts w:cs="Arial"/>
        </w:rPr>
        <w:t>CAPACIDAD T</w:t>
      </w:r>
      <w:r w:rsidRPr="004A53E7">
        <w:rPr>
          <w:rFonts w:eastAsia="MS Gothic" w:cs="Arial"/>
        </w:rPr>
        <w:t>ÉCNICA DEL LICITANTE:</w:t>
      </w:r>
    </w:p>
    <w:p w:rsidR="00D42303" w:rsidRPr="004A53E7" w:rsidRDefault="00D42303" w:rsidP="002B6391">
      <w:pPr>
        <w:pStyle w:val="Prrafodelista"/>
        <w:spacing w:before="120" w:after="120" w:line="240" w:lineRule="auto"/>
        <w:ind w:left="426" w:right="418" w:hanging="360"/>
        <w:jc w:val="both"/>
        <w:rPr>
          <w:rFonts w:cs="Arial"/>
        </w:rPr>
      </w:pPr>
    </w:p>
    <w:p w:rsidR="00D42303" w:rsidRPr="004A53E7" w:rsidRDefault="00D42303" w:rsidP="002B6391">
      <w:pPr>
        <w:pStyle w:val="Prrafodelista"/>
        <w:numPr>
          <w:ilvl w:val="0"/>
          <w:numId w:val="327"/>
        </w:numPr>
        <w:spacing w:before="120" w:after="120" w:line="240" w:lineRule="auto"/>
        <w:ind w:left="426" w:right="418"/>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D42303" w:rsidRPr="004A53E7" w:rsidRDefault="00D42303" w:rsidP="002B6391">
      <w:pPr>
        <w:pStyle w:val="Prrafodelista"/>
        <w:numPr>
          <w:ilvl w:val="0"/>
          <w:numId w:val="327"/>
        </w:numPr>
        <w:spacing w:before="120" w:after="120" w:line="240" w:lineRule="auto"/>
        <w:ind w:left="426" w:right="418"/>
        <w:jc w:val="both"/>
        <w:rPr>
          <w:rFonts w:cs="Arial"/>
        </w:rPr>
      </w:pPr>
      <w:r w:rsidRPr="004A53E7">
        <w:rPr>
          <w:rFonts w:cs="Arial"/>
        </w:rPr>
        <w:t xml:space="preserve">El </w:t>
      </w:r>
      <w:r w:rsidRPr="004A53E7">
        <w:rPr>
          <w:rFonts w:cs="Arial"/>
          <w:b/>
        </w:rPr>
        <w:t xml:space="preserve">“LICITANTE” </w:t>
      </w:r>
      <w:r w:rsidRPr="004A53E7">
        <w:rPr>
          <w:rFonts w:cs="Arial"/>
        </w:rPr>
        <w:t>incluirá como parte integral de su propuesta técnica, la metodología a realizar para cada uno de los servicios que se preste, de manera detallada  y  exacta, indicando paso a paso a realizar</w:t>
      </w:r>
    </w:p>
    <w:p w:rsidR="00D42303" w:rsidRPr="004A53E7" w:rsidRDefault="00D42303" w:rsidP="002B6391">
      <w:pPr>
        <w:pStyle w:val="Prrafodelista"/>
        <w:spacing w:before="120" w:after="120" w:line="240" w:lineRule="auto"/>
        <w:ind w:left="426" w:right="418" w:hanging="360"/>
        <w:jc w:val="both"/>
        <w:rPr>
          <w:rFonts w:cs="Arial"/>
        </w:rPr>
      </w:pPr>
      <w:r w:rsidRPr="004A53E7">
        <w:rPr>
          <w:rFonts w:cs="Arial"/>
        </w:rPr>
        <w:t xml:space="preserve"> </w:t>
      </w:r>
    </w:p>
    <w:p w:rsidR="00D42303" w:rsidRPr="004A53E7" w:rsidRDefault="00D42303" w:rsidP="002B6391">
      <w:pPr>
        <w:pStyle w:val="Prrafodelista"/>
        <w:numPr>
          <w:ilvl w:val="0"/>
          <w:numId w:val="328"/>
        </w:numPr>
        <w:spacing w:before="120" w:after="120" w:line="240" w:lineRule="auto"/>
        <w:ind w:left="426" w:right="418"/>
        <w:jc w:val="both"/>
        <w:rPr>
          <w:rFonts w:cs="Arial"/>
        </w:rPr>
      </w:pPr>
      <w:r w:rsidRPr="004A53E7">
        <w:rPr>
          <w:rFonts w:cs="Arial"/>
        </w:rPr>
        <w:t>CAPACIDAD DE RECURSOS HUMANOS PARA LA PRESTACIÓN DE LOS SERVICIOS:</w:t>
      </w:r>
    </w:p>
    <w:p w:rsidR="00D42303" w:rsidRPr="004A53E7" w:rsidRDefault="00D42303" w:rsidP="002B6391">
      <w:pPr>
        <w:pStyle w:val="Prrafodelista"/>
        <w:spacing w:before="120" w:after="120" w:line="240" w:lineRule="auto"/>
        <w:ind w:left="426" w:right="418" w:hanging="360"/>
        <w:jc w:val="both"/>
        <w:rPr>
          <w:rFonts w:cs="Arial"/>
        </w:rPr>
      </w:pPr>
    </w:p>
    <w:p w:rsidR="00D42303" w:rsidRPr="004A53E7" w:rsidRDefault="00D42303" w:rsidP="002B6391">
      <w:pPr>
        <w:pStyle w:val="Prrafodelista"/>
        <w:numPr>
          <w:ilvl w:val="0"/>
          <w:numId w:val="71"/>
        </w:numPr>
        <w:spacing w:before="120" w:after="120" w:line="240" w:lineRule="auto"/>
        <w:ind w:left="426" w:right="418"/>
        <w:jc w:val="both"/>
        <w:rPr>
          <w:rFonts w:cs="Arial"/>
        </w:rPr>
      </w:pPr>
      <w:r w:rsidRPr="004A53E7">
        <w:rPr>
          <w:rFonts w:cs="Arial"/>
        </w:rPr>
        <w:t>Presentará una relación del personal que atenderá los servicios de radioterapia e indicará quién realice el diagnóstico de los estudios y quién se encargue  de la interpretación  de los  estudios endoscópicos</w:t>
      </w:r>
    </w:p>
    <w:p w:rsidR="00D42303" w:rsidRDefault="00D42303" w:rsidP="002B6391">
      <w:pPr>
        <w:pStyle w:val="Prrafodelista"/>
        <w:numPr>
          <w:ilvl w:val="0"/>
          <w:numId w:val="71"/>
        </w:numPr>
        <w:spacing w:before="120" w:after="120" w:line="240" w:lineRule="auto"/>
        <w:ind w:left="426" w:right="418"/>
        <w:jc w:val="both"/>
        <w:rPr>
          <w:rFonts w:cs="Arial"/>
        </w:rPr>
      </w:pPr>
      <w:r w:rsidRPr="00ED10AF">
        <w:rPr>
          <w:rFonts w:cs="Arial"/>
        </w:rPr>
        <w:t xml:space="preserve">Deberá acreditar la experiencia práctica del personal auxiliar de por lo menos  6 meses en el Área de </w:t>
      </w:r>
      <w:r>
        <w:rPr>
          <w:rFonts w:cs="Arial"/>
        </w:rPr>
        <w:t>medicina nuclear.</w:t>
      </w:r>
    </w:p>
    <w:p w:rsidR="00D42303" w:rsidRPr="00ED10AF" w:rsidRDefault="00D42303" w:rsidP="002B6391">
      <w:pPr>
        <w:pStyle w:val="Prrafodelista"/>
        <w:spacing w:before="120" w:after="120" w:line="240" w:lineRule="auto"/>
        <w:ind w:left="426" w:right="418"/>
        <w:jc w:val="both"/>
        <w:rPr>
          <w:rFonts w:cs="Arial"/>
        </w:rPr>
      </w:pPr>
    </w:p>
    <w:p w:rsidR="00D42303" w:rsidRDefault="00D42303" w:rsidP="002B6391">
      <w:pPr>
        <w:pStyle w:val="Prrafodelista"/>
        <w:numPr>
          <w:ilvl w:val="0"/>
          <w:numId w:val="328"/>
        </w:numPr>
        <w:spacing w:before="120" w:after="120" w:line="240" w:lineRule="auto"/>
        <w:ind w:left="426" w:right="418"/>
        <w:jc w:val="both"/>
        <w:rPr>
          <w:rFonts w:cs="Arial"/>
        </w:rPr>
      </w:pPr>
      <w:r w:rsidRPr="004A53E7">
        <w:rPr>
          <w:rFonts w:cs="Arial"/>
        </w:rPr>
        <w:t>CAPACIDAD  DEL  EQUIPO.</w:t>
      </w:r>
    </w:p>
    <w:p w:rsidR="004E1A6B" w:rsidRPr="004A53E7" w:rsidRDefault="004E1A6B" w:rsidP="002B6391">
      <w:pPr>
        <w:pStyle w:val="Prrafodelista"/>
        <w:spacing w:before="120" w:after="120" w:line="240" w:lineRule="auto"/>
        <w:ind w:left="426" w:right="418"/>
        <w:jc w:val="both"/>
        <w:rPr>
          <w:rFonts w:cs="Arial"/>
        </w:rPr>
      </w:pPr>
    </w:p>
    <w:p w:rsidR="00D42303" w:rsidRPr="004A53E7" w:rsidRDefault="00D42303" w:rsidP="002B6391">
      <w:pPr>
        <w:pStyle w:val="Prrafodelista"/>
        <w:spacing w:before="120" w:after="120" w:line="240" w:lineRule="auto"/>
        <w:ind w:left="426" w:right="418"/>
        <w:jc w:val="both"/>
        <w:rPr>
          <w:rFonts w:cs="Arial"/>
        </w:rPr>
      </w:pPr>
      <w:r w:rsidRPr="004A53E7">
        <w:rPr>
          <w:rFonts w:cs="Arial"/>
        </w:rPr>
        <w:t xml:space="preserve">El </w:t>
      </w:r>
      <w:r w:rsidRPr="004A53E7">
        <w:rPr>
          <w:rFonts w:cs="Arial"/>
          <w:b/>
        </w:rPr>
        <w:t>¨LICITANTE¨</w:t>
      </w:r>
      <w:r w:rsidRPr="004A53E7">
        <w:rPr>
          <w:rFonts w:cs="Arial"/>
        </w:rPr>
        <w:t xml:space="preserve"> debe contar con el Equipo adecuado para realizar el servicio de </w:t>
      </w:r>
      <w:r>
        <w:rPr>
          <w:rFonts w:cs="Arial"/>
        </w:rPr>
        <w:t>Medicina Nuclear</w:t>
      </w:r>
      <w:r w:rsidRPr="004A53E7">
        <w:rPr>
          <w:rFonts w:cs="Arial"/>
        </w:rPr>
        <w:t xml:space="preserve"> con lo cual se disminuye </w:t>
      </w:r>
      <w:r>
        <w:rPr>
          <w:rFonts w:cs="Arial"/>
        </w:rPr>
        <w:t>efectos secundarios.</w:t>
      </w:r>
    </w:p>
    <w:p w:rsidR="00D42303" w:rsidRPr="004A53E7" w:rsidRDefault="00D42303" w:rsidP="002B6391">
      <w:pPr>
        <w:pStyle w:val="Prrafodelista"/>
        <w:spacing w:before="120" w:after="120" w:line="240" w:lineRule="auto"/>
        <w:ind w:left="426" w:right="418" w:hanging="360"/>
        <w:jc w:val="both"/>
        <w:rPr>
          <w:rFonts w:cs="Arial"/>
        </w:rPr>
      </w:pPr>
    </w:p>
    <w:p w:rsidR="00D42303" w:rsidRPr="004A53E7" w:rsidRDefault="00D42303" w:rsidP="002B6391">
      <w:pPr>
        <w:pStyle w:val="Prrafodelista"/>
        <w:numPr>
          <w:ilvl w:val="0"/>
          <w:numId w:val="329"/>
        </w:numPr>
        <w:spacing w:before="120" w:after="120" w:line="240" w:lineRule="auto"/>
        <w:ind w:left="426" w:right="418"/>
        <w:jc w:val="both"/>
        <w:rPr>
          <w:rFonts w:cs="Arial"/>
        </w:rPr>
      </w:pPr>
      <w:r w:rsidRPr="004A53E7">
        <w:rPr>
          <w:rFonts w:cs="Arial"/>
        </w:rPr>
        <w:t xml:space="preserve">Deberá presentar manifiesto donde  incluya fotografías e indique el  equipamiento y/o instrumental necesario  con el que se cuenta para la realización del servicio  de </w:t>
      </w:r>
      <w:r>
        <w:rPr>
          <w:rFonts w:cs="Arial"/>
        </w:rPr>
        <w:t>medicina nuclear</w:t>
      </w:r>
      <w:r w:rsidRPr="004A53E7">
        <w:rPr>
          <w:rFonts w:cs="Arial"/>
        </w:rPr>
        <w:t xml:space="preserve">  indicando, marca, modelo número de serie, anexando copia simple del certificado de calibración y mantenimiento o validación de cada uno de los equipos con que cuenta</w:t>
      </w:r>
    </w:p>
    <w:p w:rsidR="00D42303" w:rsidRPr="004A53E7" w:rsidRDefault="00D42303" w:rsidP="002B6391">
      <w:pPr>
        <w:pStyle w:val="Prrafodelista"/>
        <w:numPr>
          <w:ilvl w:val="0"/>
          <w:numId w:val="329"/>
        </w:numPr>
        <w:spacing w:before="120" w:after="120" w:line="240" w:lineRule="auto"/>
        <w:ind w:left="426" w:right="418"/>
        <w:jc w:val="both"/>
        <w:rPr>
          <w:rFonts w:cs="Arial"/>
        </w:rPr>
      </w:pPr>
      <w:r w:rsidRPr="004A53E7">
        <w:rPr>
          <w:rFonts w:cs="Arial"/>
        </w:rPr>
        <w:lastRenderedPageBreak/>
        <w:t>Como  infraestructura mínima del establecimiento deberá cumplir con: los requisitos mínimos que establece la Norma Oficial Mexicana NOM-016-SSA3-2012,  referente a Infraestructura y equipamiento de Hospitales y consultorios de atención Médica Especializada.</w:t>
      </w:r>
    </w:p>
    <w:p w:rsidR="00D42303" w:rsidRPr="004A53E7" w:rsidRDefault="00D42303" w:rsidP="002B6391">
      <w:pPr>
        <w:pStyle w:val="Prrafodelista"/>
        <w:numPr>
          <w:ilvl w:val="0"/>
          <w:numId w:val="329"/>
        </w:numPr>
        <w:spacing w:before="120" w:after="120" w:line="240" w:lineRule="auto"/>
        <w:ind w:left="426" w:right="418"/>
        <w:jc w:val="both"/>
        <w:rPr>
          <w:rFonts w:cs="Arial"/>
        </w:rPr>
      </w:pPr>
      <w:r w:rsidRPr="004A53E7">
        <w:rPr>
          <w:rFonts w:cs="Arial"/>
        </w:rPr>
        <w:t xml:space="preserve"> El </w:t>
      </w:r>
      <w:r w:rsidRPr="004A53E7">
        <w:rPr>
          <w:rFonts w:eastAsia="Times New Roman" w:cs="Arial"/>
          <w:b/>
        </w:rPr>
        <w:t xml:space="preserve">“LICITANTE” </w:t>
      </w:r>
      <w:r w:rsidRPr="004A53E7">
        <w:rPr>
          <w:rFonts w:cs="Arial"/>
        </w:rPr>
        <w:t xml:space="preserve"> que resulte ganador deberá exhibir contrato vigente para la recolección de RPBI y  anexar copia del mismo con vigencia igual o mayor al periodo que dure el contrato con el “</w:t>
      </w:r>
      <w:r w:rsidRPr="004A53E7">
        <w:rPr>
          <w:rFonts w:cs="Arial"/>
          <w:b/>
        </w:rPr>
        <w:t>ISSSTECALI</w:t>
      </w:r>
      <w:r w:rsidRPr="004A53E7">
        <w:rPr>
          <w:rFonts w:cs="Arial"/>
        </w:rPr>
        <w:t xml:space="preserve">”, con el fin  de dar cumplimiento a lo que establece la Norma Oficial Mexicana NOM-087-SEMARNAT-SSA1-2002. </w:t>
      </w:r>
    </w:p>
    <w:p w:rsidR="00D42303" w:rsidRPr="004A53E7" w:rsidRDefault="00D42303" w:rsidP="002B6391">
      <w:pPr>
        <w:pStyle w:val="Prrafodelista"/>
        <w:numPr>
          <w:ilvl w:val="0"/>
          <w:numId w:val="329"/>
        </w:numPr>
        <w:spacing w:before="120" w:after="120" w:line="240" w:lineRule="auto"/>
        <w:ind w:left="426" w:right="418"/>
        <w:jc w:val="both"/>
        <w:rPr>
          <w:rFonts w:cs="Arial"/>
        </w:rPr>
      </w:pPr>
      <w:r w:rsidRPr="004A53E7">
        <w:rPr>
          <w:rFonts w:cs="Arial"/>
        </w:rPr>
        <w:t xml:space="preserve">El </w:t>
      </w:r>
      <w:r w:rsidRPr="004A53E7">
        <w:rPr>
          <w:rFonts w:cs="Arial"/>
          <w:b/>
        </w:rPr>
        <w:t>“LICITANTE”</w:t>
      </w:r>
      <w:r w:rsidRPr="004A53E7">
        <w:rPr>
          <w:rFonts w:cs="Arial"/>
        </w:rPr>
        <w:t xml:space="preserve"> deberá cumplir en su totalidad lo que se establece en la Norma Oficial Mexicana NOM 004-SSA3-2012 referente al manejo e integración del Expediente Clínico de los pacientes.</w:t>
      </w:r>
    </w:p>
    <w:p w:rsidR="00D42303" w:rsidRPr="004A53E7" w:rsidRDefault="00D42303" w:rsidP="002B6391">
      <w:pPr>
        <w:pStyle w:val="Prrafodelista"/>
        <w:numPr>
          <w:ilvl w:val="0"/>
          <w:numId w:val="329"/>
        </w:numPr>
        <w:spacing w:before="120" w:after="120" w:line="240" w:lineRule="auto"/>
        <w:ind w:left="426" w:right="418"/>
        <w:jc w:val="both"/>
        <w:rPr>
          <w:rFonts w:cs="Arial"/>
        </w:rPr>
      </w:pPr>
      <w:r w:rsidRPr="004A53E7">
        <w:rPr>
          <w:rFonts w:cs="Arial"/>
        </w:rPr>
        <w:t xml:space="preserve">Los </w:t>
      </w:r>
      <w:r w:rsidRPr="004A53E7">
        <w:rPr>
          <w:rFonts w:eastAsia="Times New Roman" w:cs="Arial"/>
        </w:rPr>
        <w:t>requisitos mínimos a cubrir con las especificaciones técnicas que dicta el Centro Nacional de Excelencia Tecnológica en Salud (CENETEC) de acuerdo a los estudios y servicios de conformidad con el servicio licitado.</w:t>
      </w:r>
    </w:p>
    <w:p w:rsidR="00D42303" w:rsidRPr="004A53E7" w:rsidRDefault="00D42303" w:rsidP="002B6391">
      <w:pPr>
        <w:spacing w:before="120" w:after="120" w:line="240" w:lineRule="auto"/>
        <w:ind w:left="426" w:right="418" w:hanging="360"/>
        <w:jc w:val="both"/>
        <w:rPr>
          <w:rFonts w:cs="Arial"/>
        </w:rPr>
      </w:pPr>
    </w:p>
    <w:p w:rsidR="00D42303" w:rsidRPr="000207FC" w:rsidRDefault="00D42303" w:rsidP="002B6391">
      <w:pPr>
        <w:pStyle w:val="Prrafodelista"/>
        <w:numPr>
          <w:ilvl w:val="0"/>
          <w:numId w:val="328"/>
        </w:numPr>
        <w:spacing w:before="120" w:after="120" w:line="240" w:lineRule="auto"/>
        <w:ind w:left="426" w:right="418"/>
        <w:jc w:val="both"/>
        <w:rPr>
          <w:rFonts w:cs="Arial"/>
        </w:rPr>
      </w:pPr>
      <w:r w:rsidRPr="000207FC">
        <w:rPr>
          <w:rFonts w:cs="Arial"/>
        </w:rPr>
        <w:t xml:space="preserve"> GENERALIDADES DEL SERVICIO:</w:t>
      </w:r>
    </w:p>
    <w:p w:rsidR="00D42303" w:rsidRPr="004A53E7" w:rsidRDefault="00D42303" w:rsidP="002B6391">
      <w:pPr>
        <w:pStyle w:val="Prrafodelista"/>
        <w:numPr>
          <w:ilvl w:val="0"/>
          <w:numId w:val="330"/>
        </w:numPr>
        <w:spacing w:before="120" w:after="120" w:line="240" w:lineRule="auto"/>
        <w:ind w:left="426" w:right="418"/>
        <w:jc w:val="both"/>
        <w:rPr>
          <w:rFonts w:cs="Arial"/>
        </w:rPr>
      </w:pPr>
      <w:r w:rsidRPr="004A53E7">
        <w:rPr>
          <w:rFonts w:cs="Arial"/>
        </w:rPr>
        <w:t xml:space="preserve">El </w:t>
      </w:r>
      <w:r w:rsidRPr="004A53E7">
        <w:rPr>
          <w:rFonts w:cs="Arial"/>
          <w:b/>
        </w:rPr>
        <w:t xml:space="preserve">“LICITANTE” </w:t>
      </w:r>
      <w:r w:rsidRPr="004A53E7">
        <w:rPr>
          <w:rFonts w:cs="Arial"/>
        </w:rPr>
        <w:t>Para el trámite de pago deberá presentar factura digital con datos fiscales, así como los vales de subrogación  (las Solicitudes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D42303" w:rsidRPr="004A53E7" w:rsidRDefault="00D42303" w:rsidP="002B6391">
      <w:pPr>
        <w:pStyle w:val="Prrafodelista"/>
        <w:numPr>
          <w:ilvl w:val="0"/>
          <w:numId w:val="330"/>
        </w:numPr>
        <w:spacing w:before="120" w:after="120" w:line="240" w:lineRule="auto"/>
        <w:ind w:left="426" w:right="418"/>
        <w:jc w:val="both"/>
        <w:rPr>
          <w:rFonts w:cs="Arial"/>
        </w:rPr>
      </w:pPr>
      <w:r w:rsidRPr="004A53E7">
        <w:rPr>
          <w:rFonts w:cs="Arial"/>
        </w:rPr>
        <w:t>El personal del  “</w:t>
      </w:r>
      <w:r w:rsidRPr="004A53E7">
        <w:rPr>
          <w:rFonts w:cs="Arial"/>
          <w:b/>
        </w:rPr>
        <w:t>ISSSTECALI</w:t>
      </w:r>
      <w:r w:rsidRPr="004A53E7">
        <w:rPr>
          <w:rFonts w:cs="Arial"/>
        </w:rPr>
        <w:t xml:space="preserve">” podría  efectuar la visita de carácter técnico a las instalaciones de los </w:t>
      </w:r>
      <w:r w:rsidRPr="004A53E7">
        <w:rPr>
          <w:rFonts w:eastAsia="Times New Roman" w:cs="Arial"/>
          <w:b/>
        </w:rPr>
        <w:t xml:space="preserve">“LICITANTES” </w:t>
      </w:r>
      <w:r w:rsidRPr="004A53E7">
        <w:rPr>
          <w:rFonts w:cs="Arial"/>
        </w:rPr>
        <w:t xml:space="preserve"> sin previo aviso. </w:t>
      </w:r>
    </w:p>
    <w:p w:rsidR="00D42303" w:rsidRPr="004A53E7" w:rsidRDefault="00D42303" w:rsidP="002B6391">
      <w:pPr>
        <w:pStyle w:val="Prrafodelista"/>
        <w:numPr>
          <w:ilvl w:val="0"/>
          <w:numId w:val="330"/>
        </w:numPr>
        <w:spacing w:before="120" w:after="120" w:line="240" w:lineRule="auto"/>
        <w:ind w:left="426" w:right="418"/>
        <w:jc w:val="both"/>
        <w:rPr>
          <w:rFonts w:cs="Arial"/>
        </w:rPr>
      </w:pPr>
      <w:r w:rsidRPr="004A53E7">
        <w:rPr>
          <w:rFonts w:cs="Arial"/>
        </w:rPr>
        <w:t xml:space="preserve">El </w:t>
      </w:r>
      <w:r w:rsidRPr="004A53E7">
        <w:rPr>
          <w:rFonts w:eastAsia="Times New Roman" w:cs="Arial"/>
          <w:b/>
        </w:rPr>
        <w:t xml:space="preserve">“LICITANTE” </w:t>
      </w:r>
      <w:r w:rsidRPr="004A53E7">
        <w:rPr>
          <w:rFonts w:cs="Arial"/>
        </w:rPr>
        <w:t xml:space="preserve"> deberá mantener en custodia por un período mínimo de dos años, copia de los estudios y/o servicios otorgados o realizados a los pacientes del “</w:t>
      </w:r>
      <w:r w:rsidRPr="004A53E7">
        <w:rPr>
          <w:rFonts w:cs="Arial"/>
          <w:b/>
        </w:rPr>
        <w:t>ISSSTECALI</w:t>
      </w:r>
      <w:r w:rsidRPr="004A53E7">
        <w:rPr>
          <w:rFonts w:cs="Arial"/>
        </w:rPr>
        <w:t xml:space="preserve">” y proporcionarlos sin cargo alguno cuando se le soliciten, independientemente de la conclusión del periodo de los servicios contratados. </w:t>
      </w:r>
    </w:p>
    <w:p w:rsidR="00D42303" w:rsidRPr="004A53E7" w:rsidRDefault="00D42303" w:rsidP="002B6391">
      <w:pPr>
        <w:pStyle w:val="Prrafodelista"/>
        <w:numPr>
          <w:ilvl w:val="0"/>
          <w:numId w:val="330"/>
        </w:numPr>
        <w:spacing w:before="120" w:after="120" w:line="240" w:lineRule="auto"/>
        <w:ind w:left="426" w:right="418"/>
        <w:jc w:val="both"/>
        <w:rPr>
          <w:rFonts w:cs="Arial"/>
        </w:rPr>
      </w:pPr>
      <w:r w:rsidRPr="004A53E7">
        <w:rPr>
          <w:rFonts w:cs="Arial"/>
        </w:rPr>
        <w:t xml:space="preserve">El resultado de los estudios que los pacientes soliciten a través de la solicitud de servicios médicos (SM-3 deberán ser entregados dentro de las 48 horas posteriores al estudio como máximo. </w:t>
      </w:r>
    </w:p>
    <w:p w:rsidR="00D42303" w:rsidRPr="004A53E7" w:rsidRDefault="00D42303" w:rsidP="002B6391">
      <w:pPr>
        <w:pStyle w:val="Prrafodelista"/>
        <w:numPr>
          <w:ilvl w:val="0"/>
          <w:numId w:val="330"/>
        </w:numPr>
        <w:spacing w:before="120" w:after="120" w:line="240" w:lineRule="auto"/>
        <w:ind w:left="426" w:right="418"/>
        <w:jc w:val="both"/>
        <w:rPr>
          <w:rFonts w:cs="Arial"/>
        </w:rPr>
      </w:pPr>
      <w:r w:rsidRPr="004A53E7">
        <w:rPr>
          <w:rFonts w:cs="Arial"/>
        </w:rPr>
        <w:t xml:space="preserve">El </w:t>
      </w:r>
      <w:r w:rsidRPr="004A53E7">
        <w:rPr>
          <w:rFonts w:cs="Arial"/>
          <w:b/>
        </w:rPr>
        <w:t xml:space="preserve">“LICITANTE” </w:t>
      </w:r>
      <w:r w:rsidRPr="004A53E7">
        <w:rPr>
          <w:rFonts w:cs="Arial"/>
        </w:rPr>
        <w:t>acudirá a las reuniones de evaluación de la calidad de los servicios otorgados cuando así lo solicite el “</w:t>
      </w:r>
      <w:r w:rsidRPr="004A53E7">
        <w:rPr>
          <w:rFonts w:cs="Arial"/>
          <w:b/>
        </w:rPr>
        <w:t>ISSSTECALI</w:t>
      </w:r>
      <w:r w:rsidRPr="004A53E7">
        <w:rPr>
          <w:rFonts w:cs="Arial"/>
        </w:rPr>
        <w:t xml:space="preserve">” a través de la jefatura de servicios subrogados.  </w:t>
      </w:r>
    </w:p>
    <w:p w:rsidR="00D42303" w:rsidRPr="004A53E7" w:rsidRDefault="00D42303" w:rsidP="002B6391">
      <w:pPr>
        <w:pStyle w:val="Prrafodelista"/>
        <w:numPr>
          <w:ilvl w:val="0"/>
          <w:numId w:val="330"/>
        </w:numPr>
        <w:spacing w:before="120" w:after="120" w:line="240" w:lineRule="auto"/>
        <w:ind w:left="426" w:right="418"/>
        <w:jc w:val="both"/>
        <w:rPr>
          <w:rFonts w:cs="Arial"/>
        </w:rPr>
      </w:pPr>
      <w:r w:rsidRPr="004A53E7">
        <w:rPr>
          <w:rFonts w:cs="Arial"/>
        </w:rPr>
        <w:t xml:space="preserve">En caso que el servicio  subrogado una vez contratado, no pudiera ser prestado por el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mediante escrito dirigido a la autoridad en turno  con una anticipación de 5 (cinco) días  donde notifique quien prestara dicho servicio haciéndose  cargo del costo del servicio el LICITANTE.</w:t>
      </w:r>
    </w:p>
    <w:p w:rsidR="00D42303" w:rsidRPr="004A53E7" w:rsidRDefault="00D42303" w:rsidP="002B6391">
      <w:pPr>
        <w:spacing w:before="120" w:after="120" w:line="240" w:lineRule="auto"/>
        <w:ind w:left="426" w:right="418"/>
        <w:jc w:val="both"/>
        <w:rPr>
          <w:rFonts w:cs="Arial"/>
        </w:rPr>
      </w:pPr>
    </w:p>
    <w:p w:rsidR="00D42303" w:rsidRPr="000207FC" w:rsidRDefault="00D42303" w:rsidP="002B6391">
      <w:pPr>
        <w:pStyle w:val="Prrafodelista"/>
        <w:numPr>
          <w:ilvl w:val="0"/>
          <w:numId w:val="328"/>
        </w:numPr>
        <w:spacing w:before="120" w:after="120" w:line="240" w:lineRule="auto"/>
        <w:ind w:left="426" w:right="418"/>
        <w:jc w:val="both"/>
        <w:rPr>
          <w:rFonts w:cs="Arial"/>
        </w:rPr>
      </w:pPr>
      <w:r w:rsidRPr="000207FC">
        <w:rPr>
          <w:rFonts w:cs="Arial"/>
        </w:rPr>
        <w:t>PROCEDIMIENTO PARA REALIZAR LOS SERVICIOS:</w:t>
      </w:r>
    </w:p>
    <w:p w:rsidR="00D42303" w:rsidRPr="000207FC" w:rsidRDefault="00D42303" w:rsidP="002B6391">
      <w:pPr>
        <w:pStyle w:val="Prrafodelista"/>
        <w:numPr>
          <w:ilvl w:val="0"/>
          <w:numId w:val="331"/>
        </w:numPr>
        <w:spacing w:before="120" w:after="120" w:line="240" w:lineRule="auto"/>
        <w:ind w:left="426" w:right="418" w:hanging="425"/>
        <w:jc w:val="both"/>
        <w:rPr>
          <w:rFonts w:cs="Arial"/>
        </w:rPr>
      </w:pPr>
      <w:r w:rsidRPr="000207FC">
        <w:rPr>
          <w:rFonts w:cs="Arial"/>
        </w:rPr>
        <w:t xml:space="preserve">El </w:t>
      </w:r>
      <w:r w:rsidRPr="000207FC">
        <w:rPr>
          <w:rFonts w:cs="Arial"/>
          <w:b/>
        </w:rPr>
        <w:t xml:space="preserve">“LICITANTE” </w:t>
      </w:r>
      <w:r w:rsidRPr="000207FC">
        <w:rPr>
          <w:rFonts w:cs="Arial"/>
        </w:rPr>
        <w:t xml:space="preserve">prestará los servicios médicos subrogados cuando sean solicitados de manera ordinaria en el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 Que el </w:t>
      </w:r>
      <w:r w:rsidRPr="000207FC">
        <w:rPr>
          <w:rFonts w:cs="Arial"/>
          <w:b/>
        </w:rPr>
        <w:t xml:space="preserve">“LICITANTE” </w:t>
      </w:r>
      <w:r w:rsidRPr="000207FC">
        <w:rPr>
          <w:rFonts w:cs="Arial"/>
        </w:rPr>
        <w:t>preste los servicios  o que pueda otorgarlos.</w:t>
      </w:r>
    </w:p>
    <w:p w:rsidR="00D42303" w:rsidRPr="004A53E7" w:rsidRDefault="00D42303" w:rsidP="002B6391">
      <w:pPr>
        <w:pStyle w:val="Prrafodelista"/>
        <w:numPr>
          <w:ilvl w:val="0"/>
          <w:numId w:val="331"/>
        </w:numPr>
        <w:spacing w:before="120" w:after="120" w:line="240" w:lineRule="auto"/>
        <w:ind w:left="426" w:right="418" w:hanging="502"/>
        <w:jc w:val="both"/>
        <w:rPr>
          <w:rFonts w:cs="Arial"/>
        </w:rPr>
      </w:pPr>
      <w:r w:rsidRPr="004A53E7">
        <w:rPr>
          <w:rFonts w:cs="Arial"/>
        </w:rPr>
        <w:t>Se entregará reporte de los servicios  cada semana en el Departamento de Archivo de la Unidad Médica de “</w:t>
      </w:r>
      <w:r w:rsidRPr="004A53E7">
        <w:rPr>
          <w:rFonts w:cs="Arial"/>
          <w:b/>
        </w:rPr>
        <w:t>ISSSTECALI</w:t>
      </w:r>
      <w:r w:rsidRPr="004A53E7">
        <w:rPr>
          <w:rFonts w:cs="Arial"/>
        </w:rPr>
        <w:t>”  al que este adscrito el derechohabiente indicando en el Formato de Subrogación Electrónica de Servicios Médicos (SM-3).</w:t>
      </w:r>
    </w:p>
    <w:p w:rsidR="00D42303" w:rsidRPr="004A53E7" w:rsidRDefault="00D42303" w:rsidP="002B6391">
      <w:pPr>
        <w:pStyle w:val="Prrafodelista"/>
        <w:numPr>
          <w:ilvl w:val="0"/>
          <w:numId w:val="331"/>
        </w:numPr>
        <w:spacing w:before="120" w:after="120" w:line="240" w:lineRule="auto"/>
        <w:ind w:left="426" w:right="418" w:hanging="502"/>
        <w:jc w:val="both"/>
        <w:rPr>
          <w:rFonts w:cs="Arial"/>
        </w:rPr>
      </w:pPr>
      <w:r w:rsidRPr="004A53E7">
        <w:rPr>
          <w:rFonts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4B2FE8" w:rsidRPr="001B150D" w:rsidRDefault="00D42303" w:rsidP="002B6391">
      <w:pPr>
        <w:pStyle w:val="Prrafodelista"/>
        <w:numPr>
          <w:ilvl w:val="0"/>
          <w:numId w:val="331"/>
        </w:numPr>
        <w:spacing w:before="120" w:after="120" w:line="240" w:lineRule="auto"/>
        <w:ind w:left="426" w:right="418" w:hanging="502"/>
        <w:jc w:val="both"/>
        <w:rPr>
          <w:rFonts w:eastAsia="Times New Roman" w:cs="Arial"/>
        </w:rPr>
      </w:pPr>
      <w:r w:rsidRPr="000207FC">
        <w:rPr>
          <w:rFonts w:cs="Arial"/>
        </w:rPr>
        <w:t>Se entregará un corte de servicios médicos subrogados  realizados  cada día 25 del mes en curso, el cual entregará a más tardar dentro de los cinco días naturales posteriores</w:t>
      </w:r>
      <w:r w:rsidR="000207FC" w:rsidRPr="000207FC">
        <w:rPr>
          <w:rFonts w:cs="Arial"/>
        </w:rPr>
        <w:t>.</w:t>
      </w:r>
    </w:p>
    <w:p w:rsidR="001B150D" w:rsidRDefault="001B150D" w:rsidP="002B6391">
      <w:pPr>
        <w:spacing w:after="0" w:line="240" w:lineRule="auto"/>
        <w:ind w:left="426" w:right="418"/>
        <w:jc w:val="center"/>
        <w:rPr>
          <w:rFonts w:eastAsia="Times New Roman" w:cs="Times New Roman"/>
          <w:b/>
        </w:rPr>
      </w:pPr>
    </w:p>
    <w:p w:rsidR="007A5FE8" w:rsidRDefault="007A5FE8" w:rsidP="002B6391">
      <w:pPr>
        <w:spacing w:after="0" w:line="240" w:lineRule="auto"/>
        <w:ind w:left="426" w:right="418"/>
        <w:rPr>
          <w:rFonts w:eastAsia="Times New Roman" w:cs="Times New Roman"/>
          <w:b/>
        </w:rPr>
      </w:pPr>
    </w:p>
    <w:p w:rsidR="007C6AA2" w:rsidRDefault="007C6AA2" w:rsidP="002B6391">
      <w:pPr>
        <w:spacing w:after="0" w:line="240" w:lineRule="auto"/>
        <w:ind w:left="426" w:right="418"/>
        <w:rPr>
          <w:rFonts w:eastAsia="Times New Roman" w:cs="Times New Roman"/>
          <w:b/>
        </w:rPr>
      </w:pPr>
    </w:p>
    <w:p w:rsidR="007C6AA2" w:rsidRDefault="007C6AA2" w:rsidP="002B6391">
      <w:pPr>
        <w:spacing w:after="0" w:line="240" w:lineRule="auto"/>
        <w:ind w:left="426" w:right="418"/>
        <w:rPr>
          <w:rFonts w:eastAsia="Times New Roman" w:cs="Times New Roman"/>
          <w:b/>
        </w:rPr>
      </w:pPr>
    </w:p>
    <w:p w:rsidR="007C6AA2" w:rsidRDefault="007C6AA2" w:rsidP="002B6391">
      <w:pPr>
        <w:spacing w:after="0" w:line="240" w:lineRule="auto"/>
        <w:ind w:left="426" w:right="418"/>
        <w:rPr>
          <w:rFonts w:eastAsia="Times New Roman" w:cs="Times New Roman"/>
          <w:b/>
        </w:rPr>
      </w:pPr>
    </w:p>
    <w:p w:rsidR="007C6AA2" w:rsidRDefault="007C6AA2" w:rsidP="002B6391">
      <w:pPr>
        <w:spacing w:after="0" w:line="240" w:lineRule="auto"/>
        <w:ind w:left="426" w:right="418"/>
        <w:rPr>
          <w:rFonts w:eastAsia="Times New Roman" w:cs="Times New Roman"/>
          <w:b/>
        </w:rPr>
      </w:pPr>
    </w:p>
    <w:p w:rsidR="007C6AA2" w:rsidRDefault="007C6AA2" w:rsidP="002B6391">
      <w:pPr>
        <w:spacing w:after="0" w:line="240" w:lineRule="auto"/>
        <w:ind w:left="426" w:right="418"/>
        <w:rPr>
          <w:rFonts w:eastAsia="Times New Roman" w:cs="Times New Roman"/>
          <w:b/>
        </w:rPr>
      </w:pPr>
      <w:bookmarkStart w:id="0" w:name="_GoBack"/>
      <w:bookmarkEnd w:id="0"/>
    </w:p>
    <w:tbl>
      <w:tblPr>
        <w:tblW w:w="9296" w:type="dxa"/>
        <w:tblInd w:w="1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038"/>
        <w:gridCol w:w="5258"/>
      </w:tblGrid>
      <w:tr w:rsidR="00DA48F4" w:rsidRPr="004A53E7" w:rsidTr="007C6AA2">
        <w:trPr>
          <w:trHeight w:val="384"/>
        </w:trPr>
        <w:tc>
          <w:tcPr>
            <w:tcW w:w="9296" w:type="dxa"/>
            <w:gridSpan w:val="2"/>
            <w:shd w:val="clear" w:color="auto" w:fill="D9D9D9"/>
            <w:vAlign w:val="center"/>
            <w:hideMark/>
          </w:tcPr>
          <w:p w:rsidR="00DA48F4" w:rsidRPr="004A53E7" w:rsidRDefault="00995B48" w:rsidP="002B6391">
            <w:pPr>
              <w:spacing w:before="120" w:after="120" w:line="240" w:lineRule="auto"/>
              <w:ind w:left="426" w:right="418"/>
              <w:jc w:val="both"/>
              <w:rPr>
                <w:rFonts w:eastAsia="Times New Roman" w:cs="Arial"/>
                <w:b/>
                <w:color w:val="000000"/>
                <w:lang w:eastAsia="en-US"/>
              </w:rPr>
            </w:pPr>
            <w:r>
              <w:rPr>
                <w:rFonts w:eastAsia="Times New Roman" w:cs="Arial"/>
                <w:b/>
                <w:color w:val="000000"/>
                <w:lang w:eastAsia="en-US"/>
              </w:rPr>
              <w:lastRenderedPageBreak/>
              <w:t>PARTIDA 31</w:t>
            </w:r>
          </w:p>
        </w:tc>
      </w:tr>
      <w:tr w:rsidR="00DA48F4" w:rsidRPr="004A53E7" w:rsidTr="007C6AA2">
        <w:trPr>
          <w:trHeight w:val="384"/>
        </w:trPr>
        <w:tc>
          <w:tcPr>
            <w:tcW w:w="9296" w:type="dxa"/>
            <w:gridSpan w:val="2"/>
            <w:shd w:val="clear" w:color="auto" w:fill="D9D9D9"/>
            <w:vAlign w:val="center"/>
            <w:hideMark/>
          </w:tcPr>
          <w:p w:rsidR="00DA48F4" w:rsidRPr="004A53E7" w:rsidRDefault="00DA48F4" w:rsidP="002B6391">
            <w:pPr>
              <w:spacing w:before="120" w:after="120" w:line="240" w:lineRule="auto"/>
              <w:ind w:left="426" w:right="418"/>
              <w:jc w:val="both"/>
              <w:rPr>
                <w:rFonts w:eastAsia="Times New Roman" w:cs="Arial"/>
                <w:b/>
                <w:color w:val="000000"/>
                <w:lang w:eastAsia="en-US"/>
              </w:rPr>
            </w:pPr>
            <w:r w:rsidRPr="004A53E7">
              <w:rPr>
                <w:rFonts w:eastAsia="Times New Roman" w:cs="Arial"/>
                <w:b/>
                <w:color w:val="000000"/>
                <w:lang w:eastAsia="en-US"/>
              </w:rPr>
              <w:t>Hospital Tijuana</w:t>
            </w:r>
          </w:p>
        </w:tc>
      </w:tr>
      <w:tr w:rsidR="00DA48F4" w:rsidRPr="004A53E7" w:rsidTr="007C6AA2">
        <w:trPr>
          <w:trHeight w:val="384"/>
        </w:trPr>
        <w:tc>
          <w:tcPr>
            <w:tcW w:w="4038" w:type="dxa"/>
            <w:shd w:val="clear" w:color="auto" w:fill="D9D9D9"/>
            <w:vAlign w:val="center"/>
            <w:hideMark/>
          </w:tcPr>
          <w:p w:rsidR="00DA48F4" w:rsidRPr="004A53E7" w:rsidRDefault="00DA48F4" w:rsidP="002B6391">
            <w:pPr>
              <w:spacing w:before="120" w:after="120" w:line="240" w:lineRule="auto"/>
              <w:ind w:left="426" w:right="418"/>
              <w:jc w:val="both"/>
              <w:rPr>
                <w:rFonts w:eastAsia="Times New Roman" w:cs="Arial"/>
                <w:b/>
                <w:color w:val="000000"/>
                <w:lang w:eastAsia="en-US"/>
              </w:rPr>
            </w:pPr>
            <w:r w:rsidRPr="004A53E7">
              <w:rPr>
                <w:rFonts w:eastAsia="Times New Roman" w:cs="Arial"/>
                <w:b/>
                <w:color w:val="000000"/>
                <w:lang w:eastAsia="en-US"/>
              </w:rPr>
              <w:t>Especialidad</w:t>
            </w:r>
          </w:p>
        </w:tc>
        <w:tc>
          <w:tcPr>
            <w:tcW w:w="5258" w:type="dxa"/>
            <w:shd w:val="clear" w:color="auto" w:fill="D9D9D9"/>
            <w:vAlign w:val="center"/>
            <w:hideMark/>
          </w:tcPr>
          <w:p w:rsidR="00DA48F4" w:rsidRPr="004A53E7" w:rsidRDefault="00DA48F4" w:rsidP="002B6391">
            <w:pPr>
              <w:spacing w:before="120" w:after="120" w:line="240" w:lineRule="auto"/>
              <w:ind w:left="426" w:right="418"/>
              <w:jc w:val="both"/>
              <w:rPr>
                <w:rFonts w:eastAsia="Times New Roman" w:cs="Arial"/>
                <w:b/>
                <w:color w:val="000000"/>
                <w:lang w:eastAsia="en-US"/>
              </w:rPr>
            </w:pPr>
            <w:r w:rsidRPr="004A53E7">
              <w:rPr>
                <w:rFonts w:eastAsia="Times New Roman" w:cs="Arial"/>
                <w:b/>
                <w:color w:val="000000"/>
                <w:lang w:eastAsia="en-US"/>
              </w:rPr>
              <w:t>Descripción Del Servicio</w:t>
            </w:r>
          </w:p>
        </w:tc>
      </w:tr>
      <w:tr w:rsidR="00DA48F4" w:rsidRPr="004A53E7" w:rsidTr="007C6AA2">
        <w:trPr>
          <w:trHeight w:val="366"/>
        </w:trPr>
        <w:tc>
          <w:tcPr>
            <w:tcW w:w="4038" w:type="dxa"/>
            <w:vMerge w:val="restart"/>
            <w:vAlign w:val="center"/>
          </w:tcPr>
          <w:p w:rsidR="00DA48F4" w:rsidRPr="004A53E7" w:rsidRDefault="00DA48F4" w:rsidP="002B6391">
            <w:pPr>
              <w:spacing w:before="120" w:after="120" w:line="240" w:lineRule="auto"/>
              <w:ind w:left="426" w:right="418"/>
              <w:contextualSpacing/>
              <w:jc w:val="center"/>
              <w:rPr>
                <w:rFonts w:eastAsia="Times New Roman" w:cs="Arial"/>
                <w:b/>
                <w:color w:val="000000"/>
                <w:lang w:eastAsia="en-US"/>
              </w:rPr>
            </w:pPr>
            <w:r>
              <w:rPr>
                <w:rFonts w:eastAsia="Times New Roman" w:cs="Arial"/>
                <w:b/>
                <w:color w:val="000000"/>
                <w:lang w:eastAsia="en-US"/>
              </w:rPr>
              <w:t>NEUMOLOGIA ADULTOS</w:t>
            </w:r>
          </w:p>
          <w:p w:rsidR="00DA48F4" w:rsidRPr="004A53E7" w:rsidRDefault="00DA48F4" w:rsidP="002B6391">
            <w:pPr>
              <w:spacing w:before="120" w:after="120" w:line="240" w:lineRule="auto"/>
              <w:ind w:left="426" w:right="418"/>
              <w:contextualSpacing/>
              <w:jc w:val="both"/>
              <w:rPr>
                <w:rFonts w:eastAsia="Times New Roman" w:cs="Arial"/>
                <w:color w:val="000000"/>
                <w:lang w:eastAsia="en-US"/>
              </w:rPr>
            </w:pPr>
          </w:p>
          <w:p w:rsidR="00DA48F4" w:rsidRPr="004A53E7" w:rsidRDefault="00DA48F4" w:rsidP="002B6391">
            <w:pPr>
              <w:spacing w:before="120" w:after="120" w:line="240" w:lineRule="auto"/>
              <w:ind w:left="426" w:right="418"/>
              <w:contextualSpacing/>
              <w:jc w:val="both"/>
              <w:rPr>
                <w:rFonts w:eastAsia="Times New Roman" w:cs="Arial"/>
                <w:color w:val="000000"/>
                <w:lang w:eastAsia="en-US"/>
              </w:rPr>
            </w:pPr>
          </w:p>
          <w:p w:rsidR="00DA48F4" w:rsidRPr="004A53E7" w:rsidRDefault="00DA48F4" w:rsidP="002B6391">
            <w:pPr>
              <w:spacing w:before="120" w:after="120" w:line="240" w:lineRule="auto"/>
              <w:ind w:left="426" w:right="418"/>
              <w:contextualSpacing/>
              <w:jc w:val="both"/>
              <w:rPr>
                <w:rFonts w:eastAsia="Times New Roman" w:cs="Arial"/>
                <w:color w:val="000000"/>
                <w:lang w:eastAsia="en-US"/>
              </w:rPr>
            </w:pPr>
          </w:p>
          <w:p w:rsidR="00DA48F4" w:rsidRPr="004A53E7" w:rsidRDefault="00DA48F4" w:rsidP="002B6391">
            <w:pPr>
              <w:spacing w:before="120" w:after="120" w:line="240" w:lineRule="auto"/>
              <w:ind w:left="426" w:right="418"/>
              <w:jc w:val="both"/>
              <w:rPr>
                <w:rFonts w:eastAsia="Times New Roman" w:cs="Arial"/>
                <w:color w:val="000000"/>
                <w:lang w:eastAsia="en-US"/>
              </w:rPr>
            </w:pPr>
          </w:p>
        </w:tc>
        <w:tc>
          <w:tcPr>
            <w:tcW w:w="5258" w:type="dxa"/>
            <w:shd w:val="clear" w:color="auto" w:fill="FFFFFF"/>
            <w:noWrap/>
            <w:vAlign w:val="center"/>
          </w:tcPr>
          <w:p w:rsidR="00DA48F4" w:rsidRPr="001C6831" w:rsidRDefault="00DA48F4" w:rsidP="002B6391">
            <w:pPr>
              <w:ind w:left="426" w:right="418"/>
              <w:rPr>
                <w:rFonts w:cs="Arial"/>
                <w:color w:val="000000"/>
              </w:rPr>
            </w:pPr>
            <w:r w:rsidRPr="001C6831">
              <w:rPr>
                <w:rFonts w:cs="Arial"/>
                <w:color w:val="000000"/>
              </w:rPr>
              <w:t>ESPIROMETRIA CON O SIN BRONCODILATADORES URGENTE</w:t>
            </w:r>
          </w:p>
        </w:tc>
      </w:tr>
      <w:tr w:rsidR="00DA48F4" w:rsidRPr="004A53E7" w:rsidTr="007C6AA2">
        <w:trPr>
          <w:trHeight w:val="384"/>
        </w:trPr>
        <w:tc>
          <w:tcPr>
            <w:tcW w:w="0" w:type="auto"/>
            <w:vMerge/>
            <w:vAlign w:val="center"/>
            <w:hideMark/>
          </w:tcPr>
          <w:p w:rsidR="00DA48F4" w:rsidRPr="004A53E7" w:rsidRDefault="00DA48F4" w:rsidP="002B6391">
            <w:pPr>
              <w:spacing w:before="120" w:after="120" w:line="240" w:lineRule="auto"/>
              <w:ind w:left="426" w:right="418"/>
              <w:jc w:val="both"/>
              <w:rPr>
                <w:rFonts w:eastAsia="Times New Roman" w:cs="Arial"/>
                <w:color w:val="000000"/>
                <w:lang w:eastAsia="en-US"/>
              </w:rPr>
            </w:pPr>
          </w:p>
        </w:tc>
        <w:tc>
          <w:tcPr>
            <w:tcW w:w="5258" w:type="dxa"/>
            <w:noWrap/>
            <w:vAlign w:val="center"/>
          </w:tcPr>
          <w:p w:rsidR="00DA48F4" w:rsidRPr="001C6831" w:rsidRDefault="00DA48F4" w:rsidP="002B6391">
            <w:pPr>
              <w:ind w:left="426" w:right="418"/>
              <w:rPr>
                <w:rFonts w:cs="Arial"/>
                <w:color w:val="000000"/>
              </w:rPr>
            </w:pPr>
            <w:r w:rsidRPr="001C6831">
              <w:rPr>
                <w:rFonts w:cs="Arial"/>
                <w:color w:val="000000"/>
              </w:rPr>
              <w:t>ESPIROMETRIA CON O SIN BRONCODILATADORES</w:t>
            </w:r>
          </w:p>
        </w:tc>
      </w:tr>
      <w:tr w:rsidR="00DA48F4" w:rsidRPr="004A53E7" w:rsidTr="007C6AA2">
        <w:trPr>
          <w:trHeight w:val="366"/>
        </w:trPr>
        <w:tc>
          <w:tcPr>
            <w:tcW w:w="0" w:type="auto"/>
            <w:vMerge/>
            <w:vAlign w:val="center"/>
            <w:hideMark/>
          </w:tcPr>
          <w:p w:rsidR="00DA48F4" w:rsidRPr="004A53E7" w:rsidRDefault="00DA48F4" w:rsidP="002B6391">
            <w:pPr>
              <w:spacing w:before="120" w:after="120" w:line="240" w:lineRule="auto"/>
              <w:ind w:left="426" w:right="418"/>
              <w:jc w:val="both"/>
              <w:rPr>
                <w:rFonts w:eastAsia="Times New Roman" w:cs="Arial"/>
                <w:color w:val="000000"/>
                <w:lang w:eastAsia="en-US"/>
              </w:rPr>
            </w:pPr>
          </w:p>
        </w:tc>
        <w:tc>
          <w:tcPr>
            <w:tcW w:w="5258" w:type="dxa"/>
            <w:noWrap/>
            <w:vAlign w:val="center"/>
          </w:tcPr>
          <w:p w:rsidR="00DA48F4" w:rsidRPr="001C6831" w:rsidRDefault="00DA48F4" w:rsidP="002B6391">
            <w:pPr>
              <w:ind w:left="426" w:right="418"/>
              <w:rPr>
                <w:rFonts w:cs="Arial"/>
                <w:color w:val="000000"/>
              </w:rPr>
            </w:pPr>
            <w:r w:rsidRPr="001C6831">
              <w:rPr>
                <w:rFonts w:cs="Arial"/>
                <w:color w:val="000000"/>
              </w:rPr>
              <w:t>VALORACIÓN PULMONAR EN CONSULTORIO ORDINARIO</w:t>
            </w:r>
          </w:p>
        </w:tc>
      </w:tr>
      <w:tr w:rsidR="00DA48F4" w:rsidRPr="004A53E7" w:rsidTr="007C6AA2">
        <w:trPr>
          <w:trHeight w:val="366"/>
        </w:trPr>
        <w:tc>
          <w:tcPr>
            <w:tcW w:w="0" w:type="auto"/>
            <w:vMerge/>
            <w:vAlign w:val="center"/>
            <w:hideMark/>
          </w:tcPr>
          <w:p w:rsidR="00DA48F4" w:rsidRPr="004A53E7" w:rsidRDefault="00DA48F4" w:rsidP="002B6391">
            <w:pPr>
              <w:spacing w:before="120" w:after="120" w:line="240" w:lineRule="auto"/>
              <w:ind w:left="426" w:right="418"/>
              <w:jc w:val="both"/>
              <w:rPr>
                <w:rFonts w:eastAsia="Times New Roman" w:cs="Arial"/>
                <w:color w:val="000000"/>
                <w:lang w:eastAsia="en-US"/>
              </w:rPr>
            </w:pPr>
          </w:p>
        </w:tc>
        <w:tc>
          <w:tcPr>
            <w:tcW w:w="5258" w:type="dxa"/>
            <w:noWrap/>
            <w:vAlign w:val="center"/>
          </w:tcPr>
          <w:p w:rsidR="00DA48F4" w:rsidRPr="001C6831" w:rsidRDefault="00DA48F4" w:rsidP="002B6391">
            <w:pPr>
              <w:ind w:left="426" w:right="418"/>
              <w:rPr>
                <w:rFonts w:cs="Arial"/>
                <w:color w:val="000000"/>
              </w:rPr>
            </w:pPr>
            <w:r w:rsidRPr="001C6831">
              <w:rPr>
                <w:rFonts w:cs="Arial"/>
                <w:color w:val="000000"/>
              </w:rPr>
              <w:t>VALORACIÓN PULMONAR EN CONSULTORIO URGENTE</w:t>
            </w:r>
          </w:p>
        </w:tc>
      </w:tr>
      <w:tr w:rsidR="00DA48F4" w:rsidRPr="004A53E7" w:rsidTr="007C6AA2">
        <w:trPr>
          <w:trHeight w:val="366"/>
        </w:trPr>
        <w:tc>
          <w:tcPr>
            <w:tcW w:w="0" w:type="auto"/>
            <w:vMerge/>
            <w:vAlign w:val="center"/>
            <w:hideMark/>
          </w:tcPr>
          <w:p w:rsidR="00DA48F4" w:rsidRPr="004A53E7" w:rsidRDefault="00DA48F4" w:rsidP="002B6391">
            <w:pPr>
              <w:spacing w:before="120" w:after="120" w:line="240" w:lineRule="auto"/>
              <w:ind w:left="426" w:right="418"/>
              <w:jc w:val="both"/>
              <w:rPr>
                <w:rFonts w:eastAsia="Times New Roman" w:cs="Arial"/>
                <w:color w:val="000000"/>
                <w:lang w:eastAsia="en-US"/>
              </w:rPr>
            </w:pPr>
          </w:p>
        </w:tc>
        <w:tc>
          <w:tcPr>
            <w:tcW w:w="5258" w:type="dxa"/>
            <w:noWrap/>
            <w:vAlign w:val="center"/>
          </w:tcPr>
          <w:p w:rsidR="00DA48F4" w:rsidRPr="001C6831" w:rsidRDefault="00DA48F4" w:rsidP="002B6391">
            <w:pPr>
              <w:ind w:left="426" w:right="418"/>
              <w:rPr>
                <w:rFonts w:cs="Arial"/>
                <w:color w:val="000000"/>
              </w:rPr>
            </w:pPr>
            <w:r w:rsidRPr="001C6831">
              <w:rPr>
                <w:rFonts w:cs="Arial"/>
                <w:color w:val="000000"/>
              </w:rPr>
              <w:t>FIBROBRONCOSCOPIA CON BIOPSIA</w:t>
            </w:r>
          </w:p>
        </w:tc>
      </w:tr>
      <w:tr w:rsidR="00DA48F4" w:rsidRPr="004A53E7" w:rsidTr="007C6AA2">
        <w:trPr>
          <w:trHeight w:val="366"/>
        </w:trPr>
        <w:tc>
          <w:tcPr>
            <w:tcW w:w="0" w:type="auto"/>
            <w:vMerge/>
            <w:vAlign w:val="center"/>
            <w:hideMark/>
          </w:tcPr>
          <w:p w:rsidR="00DA48F4" w:rsidRPr="004A53E7" w:rsidRDefault="00DA48F4" w:rsidP="002B6391">
            <w:pPr>
              <w:spacing w:before="120" w:after="120" w:line="240" w:lineRule="auto"/>
              <w:ind w:left="426" w:right="418"/>
              <w:jc w:val="both"/>
              <w:rPr>
                <w:rFonts w:eastAsia="Times New Roman" w:cs="Arial"/>
                <w:color w:val="000000"/>
                <w:lang w:eastAsia="en-US"/>
              </w:rPr>
            </w:pPr>
          </w:p>
        </w:tc>
        <w:tc>
          <w:tcPr>
            <w:tcW w:w="5258" w:type="dxa"/>
            <w:noWrap/>
            <w:vAlign w:val="center"/>
          </w:tcPr>
          <w:p w:rsidR="00DA48F4" w:rsidRPr="001C6831" w:rsidRDefault="00DA48F4" w:rsidP="002B6391">
            <w:pPr>
              <w:ind w:left="426" w:right="418"/>
              <w:rPr>
                <w:rFonts w:cs="Arial"/>
                <w:color w:val="000000"/>
              </w:rPr>
            </w:pPr>
            <w:r w:rsidRPr="001C6831">
              <w:rPr>
                <w:rFonts w:cs="Arial"/>
                <w:color w:val="000000"/>
              </w:rPr>
              <w:t xml:space="preserve">FIBROBRONCOSCOPIA CON LAVADO Y CEPILLADO BRONQUIAL </w:t>
            </w:r>
          </w:p>
        </w:tc>
      </w:tr>
    </w:tbl>
    <w:p w:rsidR="00DA48F4" w:rsidRPr="004A53E7" w:rsidRDefault="00DA48F4" w:rsidP="002B6391">
      <w:pPr>
        <w:spacing w:before="120" w:after="120" w:line="240" w:lineRule="auto"/>
        <w:ind w:left="426" w:right="418"/>
        <w:jc w:val="both"/>
        <w:rPr>
          <w:rFonts w:eastAsia="Times New Roman" w:cs="Arial"/>
        </w:rPr>
      </w:pPr>
    </w:p>
    <w:p w:rsidR="00DA48F4" w:rsidRDefault="00DA48F4" w:rsidP="002B6391">
      <w:pPr>
        <w:spacing w:before="120" w:after="120" w:line="240" w:lineRule="auto"/>
        <w:ind w:left="426" w:right="418"/>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DA48F4" w:rsidRPr="004A53E7" w:rsidRDefault="00DA48F4" w:rsidP="002B6391">
      <w:pPr>
        <w:spacing w:before="120" w:after="120" w:line="240" w:lineRule="auto"/>
        <w:ind w:left="426" w:right="418"/>
        <w:jc w:val="both"/>
        <w:rPr>
          <w:rFonts w:eastAsia="Times New Roman" w:cs="Arial"/>
        </w:rPr>
      </w:pPr>
    </w:p>
    <w:p w:rsidR="00DA48F4" w:rsidRPr="00EB1F6F" w:rsidRDefault="00DA48F4" w:rsidP="002B6391">
      <w:pPr>
        <w:spacing w:before="120" w:after="120" w:line="240" w:lineRule="auto"/>
        <w:ind w:left="426" w:right="418"/>
        <w:jc w:val="both"/>
        <w:rPr>
          <w:rFonts w:eastAsia="Times New Roman" w:cs="Arial"/>
        </w:rPr>
      </w:pPr>
      <w:r>
        <w:rPr>
          <w:rFonts w:eastAsia="Times New Roman" w:cs="Arial"/>
        </w:rPr>
        <w:t xml:space="preserve">1. DOCUMENTOS MÉDICOS </w:t>
      </w:r>
      <w:r w:rsidRPr="00EB1F6F">
        <w:rPr>
          <w:rFonts w:eastAsia="Times New Roman" w:cs="Arial"/>
        </w:rPr>
        <w:t>DONDE SE ACREDITE ESPECIALIDAD DEL PERSONAL:</w:t>
      </w:r>
    </w:p>
    <w:p w:rsidR="00670EB2" w:rsidRDefault="00DA48F4" w:rsidP="002B6391">
      <w:pPr>
        <w:pStyle w:val="Prrafodelista"/>
        <w:numPr>
          <w:ilvl w:val="0"/>
          <w:numId w:val="345"/>
        </w:numPr>
        <w:autoSpaceDE w:val="0"/>
        <w:autoSpaceDN w:val="0"/>
        <w:adjustRightInd w:val="0"/>
        <w:spacing w:before="120" w:after="120" w:line="240" w:lineRule="auto"/>
        <w:ind w:left="426" w:right="418"/>
        <w:jc w:val="both"/>
        <w:rPr>
          <w:rFonts w:eastAsia="Times New Roman" w:cs="Arial"/>
        </w:rPr>
      </w:pPr>
      <w:r w:rsidRPr="00AE26E4">
        <w:rPr>
          <w:rFonts w:eastAsia="Times New Roman" w:cs="Arial"/>
        </w:rPr>
        <w:t>Copia simple del Título Profesional y</w:t>
      </w:r>
    </w:p>
    <w:p w:rsidR="00DA48F4" w:rsidRPr="00AE26E4" w:rsidRDefault="00670EB2" w:rsidP="002B6391">
      <w:pPr>
        <w:pStyle w:val="Prrafodelista"/>
        <w:numPr>
          <w:ilvl w:val="0"/>
          <w:numId w:val="345"/>
        </w:numPr>
        <w:autoSpaceDE w:val="0"/>
        <w:autoSpaceDN w:val="0"/>
        <w:adjustRightInd w:val="0"/>
        <w:spacing w:before="120" w:after="120" w:line="240" w:lineRule="auto"/>
        <w:ind w:left="426" w:right="418"/>
        <w:jc w:val="both"/>
        <w:rPr>
          <w:rFonts w:eastAsia="Times New Roman" w:cs="Arial"/>
        </w:rPr>
      </w:pPr>
      <w:r>
        <w:rPr>
          <w:rFonts w:eastAsia="Times New Roman" w:cs="Arial"/>
        </w:rPr>
        <w:t xml:space="preserve">Copia simple de Diploma de </w:t>
      </w:r>
      <w:r w:rsidR="00DA48F4" w:rsidRPr="00AE26E4">
        <w:rPr>
          <w:rFonts w:eastAsia="Times New Roman" w:cs="Arial"/>
        </w:rPr>
        <w:t>Especialidad.</w:t>
      </w:r>
    </w:p>
    <w:p w:rsidR="00DA48F4" w:rsidRPr="00AE26E4" w:rsidRDefault="00DA48F4" w:rsidP="002B6391">
      <w:pPr>
        <w:pStyle w:val="Prrafodelista"/>
        <w:numPr>
          <w:ilvl w:val="0"/>
          <w:numId w:val="345"/>
        </w:numPr>
        <w:autoSpaceDE w:val="0"/>
        <w:autoSpaceDN w:val="0"/>
        <w:adjustRightInd w:val="0"/>
        <w:spacing w:before="120" w:after="120" w:line="240" w:lineRule="auto"/>
        <w:ind w:left="426" w:right="418"/>
        <w:jc w:val="both"/>
        <w:rPr>
          <w:rFonts w:eastAsia="Times New Roman" w:cs="Arial"/>
        </w:rPr>
      </w:pPr>
      <w:r w:rsidRPr="00AE26E4">
        <w:rPr>
          <w:rFonts w:eastAsia="Times New Roman" w:cs="Arial"/>
        </w:rPr>
        <w:t>Copia de la Cédula Profesional (Médico General)</w:t>
      </w:r>
    </w:p>
    <w:p w:rsidR="00DA48F4" w:rsidRDefault="00DA48F4" w:rsidP="002B6391">
      <w:pPr>
        <w:pStyle w:val="Prrafodelista"/>
        <w:numPr>
          <w:ilvl w:val="0"/>
          <w:numId w:val="345"/>
        </w:numPr>
        <w:spacing w:before="120" w:after="120" w:line="240" w:lineRule="auto"/>
        <w:ind w:left="426" w:right="418"/>
        <w:jc w:val="both"/>
        <w:rPr>
          <w:rFonts w:eastAsia="Times New Roman" w:cs="Arial"/>
        </w:rPr>
      </w:pPr>
      <w:r w:rsidRPr="004A53E7">
        <w:rPr>
          <w:rFonts w:eastAsia="Times New Roman" w:cs="Arial"/>
        </w:rPr>
        <w:t>Copia simple de la céd</w:t>
      </w:r>
      <w:r>
        <w:rPr>
          <w:rFonts w:eastAsia="Times New Roman" w:cs="Arial"/>
        </w:rPr>
        <w:t>ula profesional. (Especialidad</w:t>
      </w:r>
      <w:r w:rsidRPr="004A53E7">
        <w:rPr>
          <w:rFonts w:eastAsia="Times New Roman" w:cs="Arial"/>
        </w:rPr>
        <w:t>).</w:t>
      </w:r>
    </w:p>
    <w:p w:rsidR="00DA48F4" w:rsidRPr="00AE26E4" w:rsidRDefault="00DA48F4" w:rsidP="002B6391">
      <w:pPr>
        <w:pStyle w:val="Prrafodelista"/>
        <w:numPr>
          <w:ilvl w:val="0"/>
          <w:numId w:val="345"/>
        </w:numPr>
        <w:spacing w:before="120" w:after="120" w:line="240" w:lineRule="auto"/>
        <w:ind w:left="426" w:right="418"/>
        <w:jc w:val="both"/>
        <w:rPr>
          <w:rFonts w:eastAsia="Times New Roman" w:cs="Arial"/>
          <w:lang w:eastAsia="en-US"/>
        </w:rPr>
      </w:pPr>
      <w:r w:rsidRPr="00AE26E4">
        <w:rPr>
          <w:rFonts w:eastAsia="Times New Roman" w:cs="Arial"/>
          <w:lang w:eastAsia="en-US"/>
        </w:rPr>
        <w:t>Currículum Vitae (2 cuartillas Máximo).</w:t>
      </w:r>
    </w:p>
    <w:p w:rsidR="00DA48F4" w:rsidRPr="00AE26E4" w:rsidRDefault="00DA48F4" w:rsidP="002B6391">
      <w:pPr>
        <w:pStyle w:val="Prrafodelista"/>
        <w:numPr>
          <w:ilvl w:val="0"/>
          <w:numId w:val="345"/>
        </w:numPr>
        <w:spacing w:before="120" w:after="120" w:line="240" w:lineRule="auto"/>
        <w:ind w:left="426" w:right="418"/>
        <w:jc w:val="both"/>
        <w:rPr>
          <w:rFonts w:eastAsia="Times New Roman" w:cs="Arial"/>
          <w:lang w:eastAsia="en-US"/>
        </w:rPr>
      </w:pPr>
      <w:r w:rsidRPr="00AE26E4">
        <w:rPr>
          <w:rFonts w:eastAsia="Times New Roman" w:cs="Arial"/>
          <w:lang w:eastAsia="en-US"/>
        </w:rPr>
        <w:t xml:space="preserve">Constancias, Diplomas, Cursos, Congresos, Publicaciones con valor curricular (últimos 5 años) </w:t>
      </w:r>
    </w:p>
    <w:p w:rsidR="00DA48F4" w:rsidRPr="004A53E7" w:rsidRDefault="00DA48F4" w:rsidP="002B6391">
      <w:pPr>
        <w:pStyle w:val="Prrafodelista"/>
        <w:spacing w:before="120" w:after="120" w:line="240" w:lineRule="auto"/>
        <w:ind w:left="426" w:right="418"/>
        <w:jc w:val="both"/>
        <w:rPr>
          <w:rFonts w:eastAsia="Times New Roman" w:cs="Arial"/>
        </w:rPr>
      </w:pPr>
    </w:p>
    <w:p w:rsidR="00DA48F4" w:rsidRPr="00AE26E4" w:rsidRDefault="00DA48F4" w:rsidP="002B6391">
      <w:pPr>
        <w:pStyle w:val="Prrafodelista"/>
        <w:numPr>
          <w:ilvl w:val="0"/>
          <w:numId w:val="345"/>
        </w:numPr>
        <w:spacing w:before="120" w:after="120" w:line="240" w:lineRule="auto"/>
        <w:ind w:left="426" w:right="418"/>
        <w:jc w:val="both"/>
        <w:rPr>
          <w:rFonts w:eastAsia="Times New Roman" w:cs="Arial"/>
        </w:rPr>
      </w:pPr>
      <w:r w:rsidRPr="00AE26E4">
        <w:rPr>
          <w:rFonts w:eastAsia="Times New Roman" w:cs="Arial"/>
        </w:rPr>
        <w:t>Copia simple de la Licencia Sanitaria del Establecimiento avalado por Comisión Federal para la Protección contra Riesgos Sanitarios (si procede)</w:t>
      </w:r>
    </w:p>
    <w:p w:rsidR="00DA48F4" w:rsidRPr="00AE26E4" w:rsidRDefault="00DA48F4" w:rsidP="002B6391">
      <w:pPr>
        <w:pStyle w:val="Prrafodelista"/>
        <w:numPr>
          <w:ilvl w:val="0"/>
          <w:numId w:val="345"/>
        </w:numPr>
        <w:spacing w:before="120" w:after="120" w:line="240" w:lineRule="auto"/>
        <w:ind w:left="426" w:right="418"/>
        <w:jc w:val="both"/>
        <w:rPr>
          <w:rFonts w:eastAsia="Times New Roman" w:cs="Arial"/>
        </w:rPr>
      </w:pPr>
      <w:r w:rsidRPr="00AE26E4">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DA48F4" w:rsidRPr="00AE26E4" w:rsidRDefault="00DA48F4" w:rsidP="002B6391">
      <w:pPr>
        <w:pStyle w:val="Prrafodelista"/>
        <w:numPr>
          <w:ilvl w:val="0"/>
          <w:numId w:val="345"/>
        </w:numPr>
        <w:spacing w:before="120" w:after="120" w:line="240" w:lineRule="auto"/>
        <w:ind w:left="426" w:right="418"/>
        <w:jc w:val="both"/>
        <w:rPr>
          <w:rFonts w:eastAsia="Times New Roman" w:cs="Arial"/>
        </w:rPr>
      </w:pPr>
      <w:r w:rsidRPr="00AE26E4">
        <w:rPr>
          <w:rFonts w:eastAsia="Times New Roman" w:cs="Arial"/>
        </w:rPr>
        <w:t>Copia simple de Póliza de Responsabilidad Médica.</w:t>
      </w:r>
    </w:p>
    <w:p w:rsidR="00DA48F4" w:rsidRPr="00AE26E4" w:rsidRDefault="00DA48F4" w:rsidP="002B6391">
      <w:pPr>
        <w:pStyle w:val="Prrafodelista"/>
        <w:numPr>
          <w:ilvl w:val="0"/>
          <w:numId w:val="345"/>
        </w:numPr>
        <w:spacing w:before="120" w:after="120" w:line="240" w:lineRule="auto"/>
        <w:ind w:left="426" w:right="418"/>
        <w:jc w:val="both"/>
        <w:rPr>
          <w:rFonts w:eastAsia="Times New Roman" w:cs="Arial"/>
        </w:rPr>
      </w:pPr>
      <w:r w:rsidRPr="00AE26E4">
        <w:rPr>
          <w:rFonts w:cs="Arial"/>
        </w:rPr>
        <w:t>Constancia de Sociedades, Asociaciones y colegios a los que pertenece</w:t>
      </w:r>
    </w:p>
    <w:p w:rsidR="00DA48F4" w:rsidRDefault="00DA48F4" w:rsidP="002B6391">
      <w:pPr>
        <w:spacing w:before="120" w:after="120" w:line="240" w:lineRule="auto"/>
        <w:ind w:left="426" w:right="418"/>
        <w:jc w:val="both"/>
        <w:rPr>
          <w:rFonts w:eastAsia="Times New Roman" w:cs="Arial"/>
        </w:rPr>
      </w:pPr>
    </w:p>
    <w:p w:rsidR="00DA48F4" w:rsidRPr="00AE26E4" w:rsidRDefault="00DA48F4" w:rsidP="002B6391">
      <w:pPr>
        <w:spacing w:before="120" w:after="120" w:line="240" w:lineRule="auto"/>
        <w:ind w:left="426" w:right="418"/>
        <w:jc w:val="both"/>
        <w:rPr>
          <w:rFonts w:eastAsia="Times New Roman" w:cs="Arial"/>
        </w:rPr>
      </w:pPr>
      <w:r>
        <w:rPr>
          <w:rFonts w:eastAsia="Times New Roman" w:cs="Arial"/>
        </w:rPr>
        <w:t>2.</w:t>
      </w:r>
      <w:r w:rsidRPr="00AE26E4">
        <w:rPr>
          <w:rFonts w:eastAsia="Times New Roman" w:cs="Arial"/>
        </w:rPr>
        <w:t xml:space="preserve"> CAPACIDAD T</w:t>
      </w:r>
      <w:r w:rsidRPr="00AE26E4">
        <w:rPr>
          <w:rFonts w:eastAsia="MS Gothic" w:cs="Arial"/>
        </w:rPr>
        <w:t>ÉCNICA DEL LICITANTE:</w:t>
      </w:r>
    </w:p>
    <w:p w:rsidR="00DA48F4" w:rsidRPr="00AE26E4" w:rsidRDefault="00DA48F4" w:rsidP="002B6391">
      <w:pPr>
        <w:pStyle w:val="Prrafodelista"/>
        <w:numPr>
          <w:ilvl w:val="0"/>
          <w:numId w:val="346"/>
        </w:numPr>
        <w:spacing w:before="120" w:after="120" w:line="240" w:lineRule="auto"/>
        <w:ind w:left="426" w:right="418"/>
        <w:jc w:val="both"/>
        <w:rPr>
          <w:rFonts w:eastAsia="Times New Roman" w:cs="Arial"/>
        </w:rPr>
      </w:pPr>
      <w:r w:rsidRPr="00AE26E4">
        <w:rPr>
          <w:rFonts w:eastAsia="Times New Roman" w:cs="Arial"/>
        </w:rPr>
        <w:t>En su propuesta técnica deberá incluir el personal y equipo técnico profesional que esté capacitado, suficiente y necesario para llevar a cabo la prestación del servicio así como sus insumos.</w:t>
      </w:r>
    </w:p>
    <w:p w:rsidR="00DA48F4" w:rsidRPr="00AE26E4" w:rsidRDefault="00DA48F4" w:rsidP="002B6391">
      <w:pPr>
        <w:pStyle w:val="Prrafodelista"/>
        <w:numPr>
          <w:ilvl w:val="0"/>
          <w:numId w:val="346"/>
        </w:numPr>
        <w:spacing w:before="120" w:after="120" w:line="240" w:lineRule="auto"/>
        <w:ind w:left="426" w:right="418"/>
        <w:jc w:val="both"/>
        <w:rPr>
          <w:rFonts w:eastAsia="Times New Roman" w:cs="Arial"/>
        </w:rPr>
      </w:pPr>
      <w:r w:rsidRPr="00AE26E4">
        <w:rPr>
          <w:rFonts w:eastAsia="Times New Roman" w:cs="Arial"/>
        </w:rPr>
        <w:t xml:space="preserve">El </w:t>
      </w:r>
      <w:r w:rsidRPr="00AE26E4">
        <w:rPr>
          <w:rFonts w:eastAsia="Times New Roman" w:cs="Arial"/>
          <w:b/>
        </w:rPr>
        <w:t xml:space="preserve">“LICITANTE” </w:t>
      </w:r>
      <w:r w:rsidRPr="00AE26E4">
        <w:rPr>
          <w:rFonts w:eastAsia="Times New Roman" w:cs="Arial"/>
        </w:rPr>
        <w:t xml:space="preserve">incluirá como parte integral de su propuesta técnica, la metodología a realizar para cada uno de los servicios que </w:t>
      </w:r>
      <w:r>
        <w:rPr>
          <w:rFonts w:eastAsia="Times New Roman" w:cs="Arial"/>
        </w:rPr>
        <w:t xml:space="preserve">se preste, de manera detallada y </w:t>
      </w:r>
      <w:r w:rsidRPr="00AE26E4">
        <w:rPr>
          <w:rFonts w:eastAsia="Times New Roman" w:cs="Arial"/>
        </w:rPr>
        <w:t xml:space="preserve">exacta, indicando paso a paso a realizar. </w:t>
      </w:r>
    </w:p>
    <w:p w:rsidR="00DA48F4" w:rsidRPr="004A53E7" w:rsidRDefault="00DA48F4" w:rsidP="002B6391">
      <w:pPr>
        <w:spacing w:before="120" w:after="120" w:line="240" w:lineRule="auto"/>
        <w:ind w:left="426" w:right="418" w:hanging="360"/>
        <w:jc w:val="both"/>
        <w:rPr>
          <w:rFonts w:eastAsia="Times New Roman" w:cs="Arial"/>
        </w:rPr>
      </w:pPr>
    </w:p>
    <w:p w:rsidR="00DA48F4" w:rsidRPr="00AE26E4" w:rsidRDefault="00DA48F4" w:rsidP="002B6391">
      <w:pPr>
        <w:spacing w:before="120" w:after="120" w:line="240" w:lineRule="auto"/>
        <w:ind w:left="426" w:right="418"/>
        <w:jc w:val="both"/>
        <w:rPr>
          <w:rFonts w:eastAsia="Times New Roman" w:cs="Arial"/>
        </w:rPr>
      </w:pPr>
      <w:r>
        <w:rPr>
          <w:rFonts w:eastAsia="Times New Roman" w:cs="Arial"/>
        </w:rPr>
        <w:t>3.</w:t>
      </w:r>
      <w:r w:rsidRPr="00AE26E4">
        <w:rPr>
          <w:rFonts w:eastAsia="Times New Roman" w:cs="Arial"/>
        </w:rPr>
        <w:t xml:space="preserve"> CAPACIDAD DE RECURSOS HUMANOS PARA LA PRESTACIÓN DE LOS SERVICIOS:</w:t>
      </w:r>
    </w:p>
    <w:p w:rsidR="00DA48F4" w:rsidRPr="004A53E7" w:rsidRDefault="00DA48F4" w:rsidP="002B6391">
      <w:pPr>
        <w:spacing w:before="120" w:after="120" w:line="240" w:lineRule="auto"/>
        <w:ind w:left="426" w:right="418"/>
        <w:contextualSpacing/>
        <w:jc w:val="both"/>
        <w:rPr>
          <w:rFonts w:eastAsia="Times New Roman" w:cs="Arial"/>
        </w:rPr>
      </w:pPr>
      <w:r w:rsidRPr="004A53E7">
        <w:rPr>
          <w:rFonts w:eastAsia="Times New Roman" w:cs="Arial"/>
        </w:rPr>
        <w:t>Presentará una relación del personal que aten</w:t>
      </w:r>
      <w:r>
        <w:rPr>
          <w:rFonts w:eastAsia="Times New Roman" w:cs="Arial"/>
        </w:rPr>
        <w:t>derá los servicios de neumología</w:t>
      </w:r>
      <w:r w:rsidRPr="004A53E7">
        <w:rPr>
          <w:rFonts w:eastAsia="Times New Roman" w:cs="Arial"/>
        </w:rPr>
        <w:t>, indicará quién realice el diagnóstico de lo</w:t>
      </w:r>
      <w:r>
        <w:rPr>
          <w:rFonts w:eastAsia="Times New Roman" w:cs="Arial"/>
        </w:rPr>
        <w:t xml:space="preserve">s estudios y quién se encargue </w:t>
      </w:r>
      <w:r w:rsidRPr="004A53E7">
        <w:rPr>
          <w:rFonts w:eastAsia="Times New Roman" w:cs="Arial"/>
        </w:rPr>
        <w:t xml:space="preserve">de la interpretación </w:t>
      </w:r>
      <w:r>
        <w:rPr>
          <w:rFonts w:eastAsia="Times New Roman" w:cs="Arial"/>
        </w:rPr>
        <w:t xml:space="preserve">de los </w:t>
      </w:r>
      <w:r w:rsidRPr="004A53E7">
        <w:rPr>
          <w:rFonts w:eastAsia="Times New Roman" w:cs="Arial"/>
        </w:rPr>
        <w:t>estudios.</w:t>
      </w:r>
    </w:p>
    <w:p w:rsidR="00DA48F4" w:rsidRPr="004A53E7" w:rsidRDefault="00DA48F4" w:rsidP="002B6391">
      <w:pPr>
        <w:spacing w:before="120" w:after="120" w:line="240" w:lineRule="auto"/>
        <w:ind w:left="426" w:right="418" w:hanging="360"/>
        <w:jc w:val="both"/>
        <w:rPr>
          <w:rFonts w:eastAsia="Times New Roman" w:cs="Arial"/>
        </w:rPr>
      </w:pPr>
    </w:p>
    <w:p w:rsidR="00DA48F4" w:rsidRPr="00AE26E4" w:rsidRDefault="00DA48F4" w:rsidP="002B6391">
      <w:pPr>
        <w:spacing w:before="120" w:after="120" w:line="240" w:lineRule="auto"/>
        <w:ind w:left="426" w:right="418"/>
        <w:jc w:val="both"/>
        <w:rPr>
          <w:rFonts w:eastAsia="Times New Roman" w:cs="Arial"/>
        </w:rPr>
      </w:pPr>
      <w:r>
        <w:rPr>
          <w:rFonts w:eastAsia="Times New Roman" w:cs="Arial"/>
        </w:rPr>
        <w:t>4.</w:t>
      </w:r>
      <w:r w:rsidRPr="00AE26E4">
        <w:rPr>
          <w:rFonts w:eastAsia="Times New Roman" w:cs="Arial"/>
        </w:rPr>
        <w:t xml:space="preserve"> CAPACIDAD  DEL  EQUIPO:</w:t>
      </w:r>
    </w:p>
    <w:p w:rsidR="00DA48F4" w:rsidRPr="00F83EE8" w:rsidRDefault="00DA48F4" w:rsidP="002B6391">
      <w:pPr>
        <w:pStyle w:val="Prrafodelista"/>
        <w:numPr>
          <w:ilvl w:val="0"/>
          <w:numId w:val="347"/>
        </w:numPr>
        <w:spacing w:before="120" w:after="120" w:line="240" w:lineRule="auto"/>
        <w:ind w:left="426" w:right="418"/>
        <w:jc w:val="both"/>
        <w:rPr>
          <w:rFonts w:eastAsia="Times New Roman" w:cs="Arial"/>
        </w:rPr>
      </w:pPr>
      <w:r w:rsidRPr="00F83EE8">
        <w:rPr>
          <w:rFonts w:eastAsia="Times New Roman" w:cs="Arial"/>
        </w:rPr>
        <w:t>Deberá presentar manifiesto donde indique los Equipos de Neumología con que cuenta para otorgar el servicio licitado, indicando  Marca, Modelo, Número de serie, anexando copia simple de certificado de calibración o validación vigente de cada uno de los equipos.</w:t>
      </w:r>
    </w:p>
    <w:p w:rsidR="00DA48F4" w:rsidRPr="00F83EE8" w:rsidRDefault="00DA48F4" w:rsidP="002B6391">
      <w:pPr>
        <w:pStyle w:val="Prrafodelista"/>
        <w:numPr>
          <w:ilvl w:val="0"/>
          <w:numId w:val="347"/>
        </w:numPr>
        <w:spacing w:before="120" w:after="120" w:line="240" w:lineRule="auto"/>
        <w:ind w:left="426" w:right="418"/>
        <w:jc w:val="both"/>
        <w:rPr>
          <w:rFonts w:eastAsia="Times New Roman" w:cs="Arial"/>
        </w:rPr>
      </w:pPr>
      <w:r w:rsidRPr="00F83EE8">
        <w:rPr>
          <w:rFonts w:eastAsia="Times New Roman" w:cs="Arial"/>
        </w:rPr>
        <w:t>Como  infraestructura mínima del establecimiento deberá cumplir con lo que establece la Norma Oficial Mexicana NOM-016-SSA3-2012,  referente a Infraestructura y equipamiento de Hospitales y consultorios de atención Médica Especializada.</w:t>
      </w:r>
    </w:p>
    <w:p w:rsidR="00DA48F4" w:rsidRPr="00F83EE8" w:rsidRDefault="00DA48F4" w:rsidP="002B6391">
      <w:pPr>
        <w:pStyle w:val="Prrafodelista"/>
        <w:numPr>
          <w:ilvl w:val="0"/>
          <w:numId w:val="347"/>
        </w:numPr>
        <w:spacing w:before="120" w:after="120" w:line="240" w:lineRule="auto"/>
        <w:ind w:left="426" w:right="418"/>
        <w:jc w:val="both"/>
        <w:rPr>
          <w:rFonts w:eastAsia="Times New Roman" w:cs="Arial"/>
        </w:rPr>
      </w:pPr>
      <w:r w:rsidRPr="00F83EE8">
        <w:rPr>
          <w:rFonts w:eastAsia="Times New Roman" w:cs="Arial"/>
        </w:rPr>
        <w:t>fotos de equipo y de las instalaciones.</w:t>
      </w:r>
    </w:p>
    <w:p w:rsidR="00DA48F4" w:rsidRPr="004A53E7" w:rsidRDefault="00DA48F4" w:rsidP="002B6391">
      <w:pPr>
        <w:spacing w:before="120" w:after="120" w:line="240" w:lineRule="auto"/>
        <w:ind w:left="426" w:right="418" w:hanging="360"/>
        <w:jc w:val="both"/>
        <w:rPr>
          <w:rFonts w:eastAsia="Times New Roman" w:cs="Arial"/>
        </w:rPr>
      </w:pPr>
    </w:p>
    <w:p w:rsidR="00DA48F4" w:rsidRPr="004A53E7" w:rsidRDefault="00DA48F4" w:rsidP="002B6391">
      <w:pPr>
        <w:spacing w:before="120" w:after="120" w:line="240" w:lineRule="auto"/>
        <w:ind w:left="426" w:right="418" w:hanging="360"/>
        <w:jc w:val="both"/>
        <w:rPr>
          <w:rFonts w:eastAsia="Times New Roman" w:cs="Arial"/>
        </w:rPr>
      </w:pPr>
      <w:r w:rsidRPr="004A53E7">
        <w:rPr>
          <w:rFonts w:eastAsia="Times New Roman" w:cs="Arial"/>
        </w:rPr>
        <w:t>4.1 RELACIÓN DE EQUIPO MÍNIMO PARA LA PRESTACIÓN DEL SERVICIO:</w:t>
      </w:r>
    </w:p>
    <w:p w:rsidR="00DA48F4" w:rsidRPr="00670EB2" w:rsidRDefault="00DA48F4" w:rsidP="002B6391">
      <w:pPr>
        <w:spacing w:before="120" w:after="120" w:line="240" w:lineRule="auto"/>
        <w:ind w:left="426" w:right="418"/>
        <w:jc w:val="both"/>
        <w:rPr>
          <w:rFonts w:eastAsia="Times New Roman" w:cs="Arial"/>
        </w:rPr>
      </w:pPr>
      <w:r w:rsidRPr="00670EB2">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DA48F4" w:rsidRPr="00670EB2" w:rsidRDefault="00670EB2" w:rsidP="002B6391">
      <w:pPr>
        <w:numPr>
          <w:ilvl w:val="0"/>
          <w:numId w:val="350"/>
        </w:numPr>
        <w:spacing w:before="120" w:after="120" w:line="240" w:lineRule="auto"/>
        <w:ind w:left="426" w:right="418"/>
        <w:contextualSpacing/>
        <w:jc w:val="both"/>
        <w:rPr>
          <w:rFonts w:eastAsia="Times New Roman" w:cs="Arial"/>
        </w:rPr>
      </w:pPr>
      <w:r w:rsidRPr="00670EB2">
        <w:rPr>
          <w:rFonts w:eastAsia="Times New Roman" w:cs="Arial"/>
        </w:rPr>
        <w:t>Espirómetro</w:t>
      </w:r>
    </w:p>
    <w:p w:rsidR="00DA48F4" w:rsidRPr="00670EB2" w:rsidRDefault="00670EB2" w:rsidP="002B6391">
      <w:pPr>
        <w:numPr>
          <w:ilvl w:val="0"/>
          <w:numId w:val="350"/>
        </w:numPr>
        <w:spacing w:before="120" w:after="120" w:line="240" w:lineRule="auto"/>
        <w:ind w:left="426" w:right="418"/>
        <w:contextualSpacing/>
        <w:jc w:val="both"/>
        <w:rPr>
          <w:rFonts w:eastAsia="Times New Roman" w:cs="Arial"/>
        </w:rPr>
      </w:pPr>
      <w:r w:rsidRPr="00670EB2">
        <w:rPr>
          <w:rFonts w:eastAsia="Times New Roman" w:cs="Arial"/>
        </w:rPr>
        <w:t>Broncoscopio y/o fibroscopio</w:t>
      </w:r>
    </w:p>
    <w:p w:rsidR="00DA48F4" w:rsidRPr="00670EB2" w:rsidRDefault="00DA48F4" w:rsidP="002B6391">
      <w:pPr>
        <w:numPr>
          <w:ilvl w:val="0"/>
          <w:numId w:val="350"/>
        </w:numPr>
        <w:spacing w:before="120" w:after="120" w:line="240" w:lineRule="auto"/>
        <w:ind w:left="426" w:right="418"/>
        <w:contextualSpacing/>
        <w:jc w:val="both"/>
        <w:rPr>
          <w:rFonts w:eastAsia="Times New Roman" w:cs="Arial"/>
        </w:rPr>
      </w:pPr>
      <w:r w:rsidRPr="00670EB2">
        <w:rPr>
          <w:rFonts w:eastAsia="Times New Roman" w:cs="Arial"/>
        </w:rPr>
        <w:t>Estetoscopio biauricular con doble campana o su equivalente tecnológico.</w:t>
      </w:r>
    </w:p>
    <w:p w:rsidR="00DA48F4" w:rsidRPr="00670EB2" w:rsidRDefault="00DA48F4" w:rsidP="002B6391">
      <w:pPr>
        <w:numPr>
          <w:ilvl w:val="0"/>
          <w:numId w:val="350"/>
        </w:numPr>
        <w:spacing w:before="120" w:after="120" w:line="240" w:lineRule="auto"/>
        <w:ind w:left="426" w:right="418"/>
        <w:contextualSpacing/>
        <w:jc w:val="both"/>
        <w:rPr>
          <w:rFonts w:eastAsia="Times New Roman" w:cs="Arial"/>
        </w:rPr>
      </w:pPr>
      <w:r w:rsidRPr="00670EB2">
        <w:rPr>
          <w:rFonts w:eastAsia="Times New Roman" w:cs="Arial"/>
        </w:rPr>
        <w:t>Carro Rojo que incluya laringoscopio y cánulas para intubación orotraqueal de diversos calibres, bolsa ambú  así como los fármacos necesarios para la asistencia de un paciente en paro cardio-respiratorio</w:t>
      </w:r>
    </w:p>
    <w:p w:rsidR="00DA48F4" w:rsidRPr="00670EB2" w:rsidRDefault="00DA48F4" w:rsidP="002B6391">
      <w:pPr>
        <w:numPr>
          <w:ilvl w:val="0"/>
          <w:numId w:val="350"/>
        </w:numPr>
        <w:spacing w:before="120" w:after="120" w:line="240" w:lineRule="auto"/>
        <w:ind w:left="426" w:right="418"/>
        <w:contextualSpacing/>
        <w:jc w:val="both"/>
        <w:rPr>
          <w:rFonts w:eastAsia="Times New Roman" w:cs="Arial"/>
        </w:rPr>
      </w:pPr>
      <w:r w:rsidRPr="00670EB2">
        <w:rPr>
          <w:rFonts w:eastAsia="Times New Roman" w:cs="Arial"/>
        </w:rPr>
        <w:t>Desfibrilador.</w:t>
      </w:r>
    </w:p>
    <w:p w:rsidR="00DA48F4" w:rsidRPr="004A53E7" w:rsidRDefault="00DA48F4" w:rsidP="002B6391">
      <w:pPr>
        <w:spacing w:before="120" w:after="120" w:line="240" w:lineRule="auto"/>
        <w:ind w:left="426" w:right="418" w:hanging="360"/>
        <w:jc w:val="both"/>
        <w:rPr>
          <w:rFonts w:eastAsia="Times New Roman" w:cs="Arial"/>
        </w:rPr>
      </w:pPr>
    </w:p>
    <w:p w:rsidR="00DA48F4" w:rsidRPr="00FB21E3" w:rsidRDefault="00DA48F4" w:rsidP="002B6391">
      <w:pPr>
        <w:spacing w:before="120" w:after="120" w:line="240" w:lineRule="auto"/>
        <w:ind w:left="426" w:right="418"/>
        <w:jc w:val="both"/>
        <w:rPr>
          <w:rFonts w:eastAsia="Times New Roman" w:cs="Arial"/>
        </w:rPr>
      </w:pPr>
      <w:r>
        <w:rPr>
          <w:rFonts w:eastAsia="Times New Roman" w:cs="Arial"/>
        </w:rPr>
        <w:t>5.</w:t>
      </w:r>
      <w:r w:rsidRPr="00FB21E3">
        <w:rPr>
          <w:rFonts w:eastAsia="Times New Roman" w:cs="Arial"/>
        </w:rPr>
        <w:t xml:space="preserve"> GENERALIDADES DEL SERVICIO:</w:t>
      </w:r>
    </w:p>
    <w:p w:rsidR="00DA48F4" w:rsidRPr="004A53E7" w:rsidRDefault="00DA48F4" w:rsidP="002B6391">
      <w:pPr>
        <w:pStyle w:val="Prrafodelista"/>
        <w:numPr>
          <w:ilvl w:val="0"/>
          <w:numId w:val="348"/>
        </w:numPr>
        <w:spacing w:before="120" w:after="120" w:line="240" w:lineRule="auto"/>
        <w:ind w:left="426" w:right="418"/>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 de Servicios Médicos (SM-3), la cual deberá estar debidamente requisitada y expedido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vigente y credencial expedida por el “</w:t>
      </w:r>
      <w:r w:rsidRPr="004A53E7">
        <w:rPr>
          <w:rFonts w:eastAsia="Times New Roman" w:cs="Arial"/>
          <w:b/>
        </w:rPr>
        <w:t>ISSSTECALI</w:t>
      </w:r>
      <w:r w:rsidRPr="004A53E7">
        <w:rPr>
          <w:rFonts w:eastAsia="Times New Roman" w:cs="Arial"/>
        </w:rPr>
        <w:t>” que acredite al derechohabiente.</w:t>
      </w:r>
    </w:p>
    <w:p w:rsidR="00DA48F4" w:rsidRPr="004A53E7" w:rsidRDefault="00DA48F4" w:rsidP="002B6391">
      <w:pPr>
        <w:pStyle w:val="Prrafodelista"/>
        <w:spacing w:before="120" w:after="120" w:line="240" w:lineRule="auto"/>
        <w:ind w:left="426" w:right="418"/>
        <w:jc w:val="both"/>
        <w:rPr>
          <w:rFonts w:eastAsia="Times New Roman" w:cs="Arial"/>
        </w:rPr>
      </w:pPr>
    </w:p>
    <w:p w:rsidR="00DA48F4" w:rsidRPr="004A53E7" w:rsidRDefault="00DA48F4" w:rsidP="002B6391">
      <w:pPr>
        <w:pStyle w:val="Prrafodelista"/>
        <w:numPr>
          <w:ilvl w:val="0"/>
          <w:numId w:val="348"/>
        </w:numPr>
        <w:spacing w:before="120" w:after="120" w:line="240" w:lineRule="auto"/>
        <w:ind w:left="426" w:right="418"/>
        <w:jc w:val="both"/>
        <w:rPr>
          <w:rFonts w:eastAsia="Times New Roman" w:cs="Arial"/>
        </w:rPr>
      </w:pPr>
      <w:r w:rsidRPr="004A53E7">
        <w:rPr>
          <w:rFonts w:eastAsia="Times New Roman" w:cs="Arial"/>
        </w:rPr>
        <w:t>No serán aceptados los Formato de Subrogación Electrónica de Servicios Médicos (SM-3), que se presenten después del período de vigencia, el cual se considerara válido durante los 30 días naturales después de la fecha de expedición por la Unidad Médica solicitada.</w:t>
      </w:r>
    </w:p>
    <w:p w:rsidR="00DA48F4" w:rsidRPr="004A53E7" w:rsidRDefault="00DA48F4" w:rsidP="002B6391">
      <w:pPr>
        <w:pStyle w:val="Prrafodelista"/>
        <w:spacing w:before="120" w:after="120" w:line="240" w:lineRule="auto"/>
        <w:ind w:left="426" w:right="418"/>
        <w:jc w:val="both"/>
        <w:rPr>
          <w:rFonts w:eastAsia="Times New Roman" w:cs="Arial"/>
        </w:rPr>
      </w:pPr>
    </w:p>
    <w:p w:rsidR="00DA48F4" w:rsidRPr="004A53E7" w:rsidRDefault="00DA48F4" w:rsidP="002B6391">
      <w:pPr>
        <w:pStyle w:val="Prrafodelista"/>
        <w:numPr>
          <w:ilvl w:val="0"/>
          <w:numId w:val="348"/>
        </w:numPr>
        <w:spacing w:before="120" w:after="120" w:line="240" w:lineRule="auto"/>
        <w:ind w:left="426" w:right="418"/>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 xml:space="preserve">“LICITANTE”, </w:t>
      </w:r>
      <w:r w:rsidRPr="004A53E7">
        <w:rPr>
          <w:rFonts w:eastAsia="Times New Roman" w:cs="Arial"/>
        </w:rPr>
        <w:t>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r w:rsidRPr="004A53E7">
        <w:rPr>
          <w:rFonts w:eastAsia="Times New Roman" w:cs="Arial"/>
        </w:rPr>
        <w:t xml:space="preserve">  </w:t>
      </w:r>
    </w:p>
    <w:p w:rsidR="00DA48F4" w:rsidRPr="004A53E7" w:rsidRDefault="00DA48F4" w:rsidP="002B6391">
      <w:pPr>
        <w:spacing w:before="120" w:after="120" w:line="240" w:lineRule="auto"/>
        <w:ind w:left="426" w:right="418" w:hanging="360"/>
        <w:jc w:val="both"/>
        <w:rPr>
          <w:rFonts w:eastAsia="Times New Roman" w:cs="Arial"/>
        </w:rPr>
      </w:pPr>
    </w:p>
    <w:p w:rsidR="00DA48F4" w:rsidRDefault="00DA48F4" w:rsidP="002B6391">
      <w:pPr>
        <w:spacing w:before="120" w:after="120" w:line="240" w:lineRule="auto"/>
        <w:ind w:left="426" w:right="418"/>
        <w:jc w:val="both"/>
        <w:rPr>
          <w:rFonts w:eastAsia="Times New Roman" w:cs="Arial"/>
        </w:rPr>
      </w:pPr>
      <w:r>
        <w:rPr>
          <w:rFonts w:eastAsia="Times New Roman" w:cs="Arial"/>
        </w:rPr>
        <w:t>6.</w:t>
      </w:r>
      <w:r w:rsidRPr="00FB21E3">
        <w:rPr>
          <w:rFonts w:eastAsia="Times New Roman" w:cs="Arial"/>
        </w:rPr>
        <w:t xml:space="preserve"> PROCEDIMIENTO PARA REALIZAR LOS SERVICIOS:</w:t>
      </w:r>
    </w:p>
    <w:p w:rsidR="00DA48F4" w:rsidRPr="00A9364A" w:rsidRDefault="00DA48F4" w:rsidP="002B6391">
      <w:pPr>
        <w:pStyle w:val="Prrafodelista"/>
        <w:numPr>
          <w:ilvl w:val="0"/>
          <w:numId w:val="349"/>
        </w:numPr>
        <w:spacing w:before="120" w:after="120" w:line="240" w:lineRule="auto"/>
        <w:ind w:left="426" w:right="418"/>
        <w:jc w:val="both"/>
        <w:rPr>
          <w:rFonts w:eastAsia="Times New Roman" w:cs="Arial"/>
        </w:rPr>
      </w:pPr>
      <w:r w:rsidRPr="00A9364A">
        <w:rPr>
          <w:rFonts w:eastAsia="Times New Roman" w:cs="Arial"/>
        </w:rPr>
        <w:t xml:space="preserve">El </w:t>
      </w:r>
      <w:r w:rsidRPr="00A9364A">
        <w:rPr>
          <w:rFonts w:eastAsia="Times New Roman" w:cs="Arial"/>
          <w:b/>
        </w:rPr>
        <w:t xml:space="preserve">“LICITANTE” </w:t>
      </w:r>
      <w:r w:rsidRPr="00A9364A">
        <w:rPr>
          <w:rFonts w:eastAsia="Times New Roman" w:cs="Arial"/>
        </w:rPr>
        <w:t>prestará los servicios médicos subrogados de manera ordinaria de 24 horas los 365 días del año, a solicitud de servicios urgentes deberá otorgarlos los 365 días del año las 24 horas del día. Asimismo deberá proporcionar sus números telefónicos donde se le pueda localizar las 24 horas del día  los 365 días del  año.</w:t>
      </w:r>
    </w:p>
    <w:p w:rsidR="00DA48F4" w:rsidRPr="00A9364A" w:rsidRDefault="00DA48F4" w:rsidP="002B6391">
      <w:pPr>
        <w:pStyle w:val="Prrafodelista"/>
        <w:numPr>
          <w:ilvl w:val="0"/>
          <w:numId w:val="349"/>
        </w:numPr>
        <w:spacing w:before="120" w:after="120" w:line="240" w:lineRule="auto"/>
        <w:ind w:left="426" w:right="418"/>
        <w:jc w:val="both"/>
        <w:rPr>
          <w:rFonts w:eastAsia="Times New Roman" w:cs="Arial"/>
        </w:rPr>
      </w:pPr>
      <w:r w:rsidRPr="00A9364A">
        <w:rPr>
          <w:rFonts w:eastAsia="Times New Roman" w:cs="Arial"/>
        </w:rPr>
        <w:t>Se realiza</w:t>
      </w:r>
      <w:r>
        <w:rPr>
          <w:rFonts w:eastAsia="Times New Roman" w:cs="Arial"/>
        </w:rPr>
        <w:t>rán los servicios de neumología,</w:t>
      </w:r>
      <w:r w:rsidRPr="00A9364A">
        <w:rPr>
          <w:rFonts w:eastAsia="Times New Roman" w:cs="Arial"/>
        </w:rPr>
        <w:t xml:space="preserve"> debiendo entregar la interpretación de los mismos, en un plazo no mayor de 3 días hábiles, contados a partir de la solicitud realizada por “</w:t>
      </w:r>
      <w:r w:rsidRPr="00A9364A">
        <w:rPr>
          <w:rFonts w:eastAsia="Times New Roman" w:cs="Arial"/>
          <w:b/>
        </w:rPr>
        <w:t>ISSSTECALI</w:t>
      </w:r>
      <w:r w:rsidRPr="00A9364A">
        <w:rPr>
          <w:rFonts w:eastAsia="Times New Roman" w:cs="Arial"/>
        </w:rPr>
        <w:t>”</w:t>
      </w:r>
    </w:p>
    <w:p w:rsidR="00DA48F4" w:rsidRPr="00A9364A" w:rsidRDefault="00DA48F4" w:rsidP="002B6391">
      <w:pPr>
        <w:pStyle w:val="Prrafodelista"/>
        <w:numPr>
          <w:ilvl w:val="0"/>
          <w:numId w:val="349"/>
        </w:numPr>
        <w:spacing w:before="120" w:after="120" w:line="240" w:lineRule="auto"/>
        <w:ind w:left="426" w:right="418"/>
        <w:jc w:val="both"/>
        <w:rPr>
          <w:rFonts w:eastAsia="Times New Roman" w:cs="Arial"/>
        </w:rPr>
      </w:pPr>
      <w:r w:rsidRPr="00A9364A">
        <w:rPr>
          <w:rFonts w:eastAsia="Times New Roman" w:cs="Arial"/>
        </w:rPr>
        <w:t xml:space="preserve">Se entregarán reporte de los servicios otorgados en donde desglose de los servicios prestados indicando los siguientes datos:  nombre, domicilio y teléfono del prestador; fecha de atención, clave de la unidad, nombre del paciente, afiliación, </w:t>
      </w:r>
      <w:r w:rsidRPr="00A9364A">
        <w:rPr>
          <w:rFonts w:eastAsia="Times New Roman" w:cs="Arial"/>
        </w:rPr>
        <w:lastRenderedPageBreak/>
        <w:t>folio de solicitud de servicio, estudio solicitado, estudio realizado, costo, total y nombre de quien elabora el informe,  los 3 primeros días naturales de cada  mes a  Servicios Subrogados de la Unidad Médica de  HOSPITAL “</w:t>
      </w:r>
      <w:r w:rsidRPr="00A9364A">
        <w:rPr>
          <w:rFonts w:eastAsia="Times New Roman" w:cs="Arial"/>
          <w:b/>
        </w:rPr>
        <w:t>ISSSTECALI</w:t>
      </w:r>
      <w:r w:rsidRPr="00A9364A">
        <w:rPr>
          <w:rFonts w:eastAsia="Times New Roman" w:cs="Arial"/>
        </w:rPr>
        <w:t>” Mexicali y al correo lvargas@issstecali.gob.mx</w:t>
      </w:r>
    </w:p>
    <w:p w:rsidR="00DA48F4" w:rsidRPr="00A9364A" w:rsidRDefault="00DA48F4" w:rsidP="002B6391">
      <w:pPr>
        <w:pStyle w:val="Prrafodelista"/>
        <w:numPr>
          <w:ilvl w:val="0"/>
          <w:numId w:val="349"/>
        </w:numPr>
        <w:spacing w:before="120" w:after="120" w:line="240" w:lineRule="auto"/>
        <w:ind w:left="426" w:right="418"/>
        <w:jc w:val="both"/>
        <w:rPr>
          <w:rFonts w:eastAsia="Times New Roman" w:cs="Arial"/>
        </w:rPr>
      </w:pPr>
      <w:r w:rsidRPr="00A9364A">
        <w:rPr>
          <w:rFonts w:eastAsia="Times New Roman" w:cs="Arial"/>
        </w:rPr>
        <w:t>En caso de reali</w:t>
      </w:r>
      <w:r>
        <w:rPr>
          <w:rFonts w:eastAsia="Times New Roman" w:cs="Arial"/>
        </w:rPr>
        <w:t xml:space="preserve">zar servicios </w:t>
      </w:r>
      <w:r w:rsidRPr="00A9364A">
        <w:rPr>
          <w:rFonts w:eastAsia="Times New Roman" w:cs="Arial"/>
        </w:rPr>
        <w:t>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DA48F4" w:rsidRPr="00A9364A" w:rsidRDefault="00DA48F4" w:rsidP="002B6391">
      <w:pPr>
        <w:pStyle w:val="Prrafodelista"/>
        <w:numPr>
          <w:ilvl w:val="0"/>
          <w:numId w:val="349"/>
        </w:numPr>
        <w:spacing w:before="120" w:after="120" w:line="240" w:lineRule="auto"/>
        <w:ind w:left="426" w:right="418"/>
        <w:jc w:val="both"/>
        <w:rPr>
          <w:rFonts w:eastAsia="Times New Roman" w:cs="Arial"/>
        </w:rPr>
      </w:pPr>
      <w:r w:rsidRPr="00A9364A">
        <w:rPr>
          <w:rFonts w:eastAsia="Times New Roman" w:cs="Arial"/>
        </w:rPr>
        <w:t>Para el trámite de pago deberá presentar factura digital con datos fiscales, así como  las  Solicitudes de Servicios Médicos Formato de Subrogación Electrónica de Servicios Médicos (SM-3) de cada uno de los derechohabientes atendidos, anexando una copia de cada una de las consultas y procedimientos realizados.</w:t>
      </w:r>
    </w:p>
    <w:p w:rsidR="00DA48F4" w:rsidRPr="00A9364A" w:rsidRDefault="00DA48F4" w:rsidP="002B6391">
      <w:pPr>
        <w:pStyle w:val="Prrafodelista"/>
        <w:numPr>
          <w:ilvl w:val="0"/>
          <w:numId w:val="349"/>
        </w:numPr>
        <w:spacing w:before="120" w:after="120" w:line="240" w:lineRule="auto"/>
        <w:ind w:left="426" w:right="418"/>
        <w:jc w:val="both"/>
        <w:rPr>
          <w:rFonts w:eastAsia="Times New Roman" w:cs="Arial"/>
        </w:rPr>
      </w:pPr>
      <w:r w:rsidRPr="00A9364A">
        <w:rPr>
          <w:rFonts w:eastAsia="Times New Roman" w:cs="Arial"/>
        </w:rPr>
        <w:t>Los pacientes que requieren de procedimiento invasivos, se enviaran al área de programación de cirugía del Hospital “</w:t>
      </w:r>
      <w:r w:rsidRPr="00A9364A">
        <w:rPr>
          <w:rFonts w:eastAsia="Times New Roman" w:cs="Arial"/>
          <w:b/>
        </w:rPr>
        <w:t>ISSSTECALI</w:t>
      </w:r>
      <w:r w:rsidRPr="00A9364A">
        <w:rPr>
          <w:rFonts w:eastAsia="Times New Roman" w:cs="Arial"/>
        </w:rPr>
        <w:t>” Mexicali con la finalidad de que el paciente acuda debidamente preparado para su procedimiento.</w:t>
      </w:r>
    </w:p>
    <w:p w:rsidR="00DA48F4" w:rsidRDefault="00DA48F4" w:rsidP="002B6391">
      <w:pPr>
        <w:spacing w:after="0" w:line="240" w:lineRule="auto"/>
        <w:ind w:left="426" w:right="418"/>
        <w:rPr>
          <w:rFonts w:eastAsia="Times New Roman" w:cs="Times New Roman"/>
          <w:b/>
        </w:rPr>
      </w:pPr>
    </w:p>
    <w:sectPr w:rsidR="00DA48F4" w:rsidSect="002B6391">
      <w:footerReference w:type="default" r:id="rId8"/>
      <w:pgSz w:w="12240" w:h="15840"/>
      <w:pgMar w:top="238" w:right="244" w:bottom="244" w:left="238" w:header="284"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719B6" w:rsidRDefault="007719B6" w:rsidP="001F634E">
      <w:pPr>
        <w:spacing w:after="0" w:line="240" w:lineRule="auto"/>
      </w:pPr>
      <w:r>
        <w:separator/>
      </w:r>
    </w:p>
  </w:endnote>
  <w:endnote w:type="continuationSeparator" w:id="0">
    <w:p w:rsidR="007719B6" w:rsidRDefault="007719B6" w:rsidP="001F6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41340123"/>
      <w:docPartObj>
        <w:docPartGallery w:val="Page Numbers (Bottom of Page)"/>
        <w:docPartUnique/>
      </w:docPartObj>
    </w:sdtPr>
    <w:sdtContent>
      <w:sdt>
        <w:sdtPr>
          <w:id w:val="-399133767"/>
          <w:docPartObj>
            <w:docPartGallery w:val="Page Numbers (Top of Page)"/>
            <w:docPartUnique/>
          </w:docPartObj>
        </w:sdtPr>
        <w:sdtContent>
          <w:p w:rsidR="002B6391" w:rsidRDefault="002B6391">
            <w:pPr>
              <w:pStyle w:val="Piedepgina"/>
              <w:jc w:val="center"/>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7C6AA2">
              <w:rPr>
                <w:b/>
                <w:bCs/>
                <w:noProof/>
              </w:rPr>
              <w:t>112</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7C6AA2">
              <w:rPr>
                <w:b/>
                <w:bCs/>
                <w:noProof/>
              </w:rPr>
              <w:t>113</w:t>
            </w:r>
            <w:r>
              <w:rPr>
                <w:b/>
                <w:bCs/>
                <w:sz w:val="24"/>
                <w:szCs w:val="24"/>
              </w:rPr>
              <w:fldChar w:fldCharType="end"/>
            </w:r>
          </w:p>
        </w:sdtContent>
      </w:sdt>
    </w:sdtContent>
  </w:sdt>
  <w:p w:rsidR="002B6391" w:rsidRDefault="002B6391">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719B6" w:rsidRDefault="007719B6" w:rsidP="001F634E">
      <w:pPr>
        <w:spacing w:after="0" w:line="240" w:lineRule="auto"/>
      </w:pPr>
      <w:r>
        <w:separator/>
      </w:r>
    </w:p>
  </w:footnote>
  <w:footnote w:type="continuationSeparator" w:id="0">
    <w:p w:rsidR="007719B6" w:rsidRDefault="007719B6" w:rsidP="001F634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26646B"/>
    <w:multiLevelType w:val="hybridMultilevel"/>
    <w:tmpl w:val="40D45E94"/>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 w15:restartNumberingAfterBreak="0">
    <w:nsid w:val="007D5931"/>
    <w:multiLevelType w:val="hybridMultilevel"/>
    <w:tmpl w:val="5C7EB73A"/>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0892ED5"/>
    <w:multiLevelType w:val="hybridMultilevel"/>
    <w:tmpl w:val="FC2CDC92"/>
    <w:lvl w:ilvl="0" w:tplc="080A0017">
      <w:start w:val="1"/>
      <w:numFmt w:val="lowerLetter"/>
      <w:lvlText w:val="%1)"/>
      <w:lvlJc w:val="left"/>
      <w:pPr>
        <w:ind w:left="1495"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3" w15:restartNumberingAfterBreak="0">
    <w:nsid w:val="00C53816"/>
    <w:multiLevelType w:val="hybridMultilevel"/>
    <w:tmpl w:val="AE269AB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15C46C3"/>
    <w:multiLevelType w:val="hybridMultilevel"/>
    <w:tmpl w:val="D246783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1B35B36"/>
    <w:multiLevelType w:val="hybridMultilevel"/>
    <w:tmpl w:val="D65AEE3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021D532F"/>
    <w:multiLevelType w:val="hybridMultilevel"/>
    <w:tmpl w:val="0A9A392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15:restartNumberingAfterBreak="0">
    <w:nsid w:val="023C77B2"/>
    <w:multiLevelType w:val="hybridMultilevel"/>
    <w:tmpl w:val="E080191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02DA0819"/>
    <w:multiLevelType w:val="hybridMultilevel"/>
    <w:tmpl w:val="CDF0F92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0342294C"/>
    <w:multiLevelType w:val="hybridMultilevel"/>
    <w:tmpl w:val="5A84E8C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03BC6C95"/>
    <w:multiLevelType w:val="hybridMultilevel"/>
    <w:tmpl w:val="CCD46E4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03F037AB"/>
    <w:multiLevelType w:val="hybridMultilevel"/>
    <w:tmpl w:val="6C30F8A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055B20FC"/>
    <w:multiLevelType w:val="hybridMultilevel"/>
    <w:tmpl w:val="28FCAFB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06F75924"/>
    <w:multiLevelType w:val="hybridMultilevel"/>
    <w:tmpl w:val="14C05654"/>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4" w15:restartNumberingAfterBreak="0">
    <w:nsid w:val="06F93B83"/>
    <w:multiLevelType w:val="multilevel"/>
    <w:tmpl w:val="97D202B4"/>
    <w:lvl w:ilvl="0">
      <w:start w:val="2"/>
      <w:numFmt w:val="decimal"/>
      <w:lvlText w:val="%1."/>
      <w:lvlJc w:val="left"/>
      <w:pPr>
        <w:ind w:left="108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5" w15:restartNumberingAfterBreak="0">
    <w:nsid w:val="07A4411E"/>
    <w:multiLevelType w:val="hybridMultilevel"/>
    <w:tmpl w:val="E4E479A8"/>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6" w15:restartNumberingAfterBreak="0">
    <w:nsid w:val="08140A7D"/>
    <w:multiLevelType w:val="hybridMultilevel"/>
    <w:tmpl w:val="1E1EC64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085C63E4"/>
    <w:multiLevelType w:val="hybridMultilevel"/>
    <w:tmpl w:val="79925106"/>
    <w:lvl w:ilvl="0" w:tplc="D540A580">
      <w:start w:val="1"/>
      <w:numFmt w:val="lowerLetter"/>
      <w:lvlText w:val="%1)"/>
      <w:lvlJc w:val="left"/>
      <w:pPr>
        <w:ind w:left="1065" w:hanging="705"/>
      </w:pPr>
      <w:rPr>
        <w:rFonts w:asciiTheme="minorHAnsi" w:eastAsiaTheme="minorEastAsia" w:hAnsiTheme="minorHAnsi" w:cs="Arial"/>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08CA5C20"/>
    <w:multiLevelType w:val="hybridMultilevel"/>
    <w:tmpl w:val="00C24D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09790EFC"/>
    <w:multiLevelType w:val="hybridMultilevel"/>
    <w:tmpl w:val="B64C27E0"/>
    <w:lvl w:ilvl="0" w:tplc="B08EB290">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0A8010A7"/>
    <w:multiLevelType w:val="hybridMultilevel"/>
    <w:tmpl w:val="1376E15E"/>
    <w:lvl w:ilvl="0" w:tplc="080A0017">
      <w:start w:val="1"/>
      <w:numFmt w:val="lowerLetter"/>
      <w:lvlText w:val="%1)"/>
      <w:lvlJc w:val="left"/>
      <w:pPr>
        <w:ind w:left="1004" w:hanging="360"/>
      </w:p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abstractNum w:abstractNumId="21" w15:restartNumberingAfterBreak="0">
    <w:nsid w:val="0AC73206"/>
    <w:multiLevelType w:val="hybridMultilevel"/>
    <w:tmpl w:val="7C8439A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0B114137"/>
    <w:multiLevelType w:val="hybridMultilevel"/>
    <w:tmpl w:val="4330EE94"/>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3" w15:restartNumberingAfterBreak="0">
    <w:nsid w:val="0B5D2BE3"/>
    <w:multiLevelType w:val="hybridMultilevel"/>
    <w:tmpl w:val="5B24D20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0B876BC7"/>
    <w:multiLevelType w:val="hybridMultilevel"/>
    <w:tmpl w:val="4CA2767A"/>
    <w:lvl w:ilvl="0" w:tplc="080A0017">
      <w:start w:val="1"/>
      <w:numFmt w:val="lowerLetter"/>
      <w:lvlText w:val="%1)"/>
      <w:lvlJc w:val="left"/>
      <w:pPr>
        <w:ind w:left="1080" w:hanging="360"/>
      </w:p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5" w15:restartNumberingAfterBreak="0">
    <w:nsid w:val="0BF269AB"/>
    <w:multiLevelType w:val="hybridMultilevel"/>
    <w:tmpl w:val="0366AB0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0C194765"/>
    <w:multiLevelType w:val="hybridMultilevel"/>
    <w:tmpl w:val="EC7AC0DC"/>
    <w:lvl w:ilvl="0" w:tplc="B2CCC862">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7" w15:restartNumberingAfterBreak="0">
    <w:nsid w:val="0C205C54"/>
    <w:multiLevelType w:val="hybridMultilevel"/>
    <w:tmpl w:val="65FA86B6"/>
    <w:lvl w:ilvl="0" w:tplc="C21C597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0C333482"/>
    <w:multiLevelType w:val="hybridMultilevel"/>
    <w:tmpl w:val="00C24D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0C48677C"/>
    <w:multiLevelType w:val="hybridMultilevel"/>
    <w:tmpl w:val="A3EE523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0CEA198F"/>
    <w:multiLevelType w:val="hybridMultilevel"/>
    <w:tmpl w:val="EFE01960"/>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31" w15:restartNumberingAfterBreak="0">
    <w:nsid w:val="0D02251D"/>
    <w:multiLevelType w:val="hybridMultilevel"/>
    <w:tmpl w:val="118EBE3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2" w15:restartNumberingAfterBreak="0">
    <w:nsid w:val="0D065B44"/>
    <w:multiLevelType w:val="hybridMultilevel"/>
    <w:tmpl w:val="FCDAD3F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0D9659FA"/>
    <w:multiLevelType w:val="hybridMultilevel"/>
    <w:tmpl w:val="17E882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0DD41FC0"/>
    <w:multiLevelType w:val="hybridMultilevel"/>
    <w:tmpl w:val="5C7EB73A"/>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0DF06A3D"/>
    <w:multiLevelType w:val="hybridMultilevel"/>
    <w:tmpl w:val="D63A169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6" w15:restartNumberingAfterBreak="0">
    <w:nsid w:val="0E312ECD"/>
    <w:multiLevelType w:val="hybridMultilevel"/>
    <w:tmpl w:val="FDBCA9C8"/>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7" w15:restartNumberingAfterBreak="0">
    <w:nsid w:val="0E5C15F3"/>
    <w:multiLevelType w:val="multilevel"/>
    <w:tmpl w:val="D7F8D062"/>
    <w:lvl w:ilvl="0">
      <w:start w:val="1"/>
      <w:numFmt w:val="decimal"/>
      <w:lvlText w:val="%1."/>
      <w:lvlJc w:val="left"/>
      <w:pPr>
        <w:ind w:left="108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400" w:hanging="1800"/>
      </w:pPr>
      <w:rPr>
        <w:rFonts w:hint="default"/>
      </w:rPr>
    </w:lvl>
  </w:abstractNum>
  <w:abstractNum w:abstractNumId="38" w15:restartNumberingAfterBreak="0">
    <w:nsid w:val="0E97591A"/>
    <w:multiLevelType w:val="hybridMultilevel"/>
    <w:tmpl w:val="06C876A2"/>
    <w:lvl w:ilvl="0" w:tplc="080A0017">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9" w15:restartNumberingAfterBreak="0">
    <w:nsid w:val="0EC3087D"/>
    <w:multiLevelType w:val="hybridMultilevel"/>
    <w:tmpl w:val="5B24D20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0F212309"/>
    <w:multiLevelType w:val="hybridMultilevel"/>
    <w:tmpl w:val="D63A169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1" w15:restartNumberingAfterBreak="0">
    <w:nsid w:val="10A83CCC"/>
    <w:multiLevelType w:val="hybridMultilevel"/>
    <w:tmpl w:val="D65AEE3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15:restartNumberingAfterBreak="0">
    <w:nsid w:val="12143F19"/>
    <w:multiLevelType w:val="hybridMultilevel"/>
    <w:tmpl w:val="ACB6491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3" w15:restartNumberingAfterBreak="0">
    <w:nsid w:val="12696CEB"/>
    <w:multiLevelType w:val="hybridMultilevel"/>
    <w:tmpl w:val="2F262268"/>
    <w:lvl w:ilvl="0" w:tplc="1CAEAF28">
      <w:start w:val="1"/>
      <w:numFmt w:val="decimal"/>
      <w:lvlText w:val="%1."/>
      <w:lvlJc w:val="left"/>
      <w:pPr>
        <w:ind w:left="107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4" w15:restartNumberingAfterBreak="0">
    <w:nsid w:val="126A23EB"/>
    <w:multiLevelType w:val="hybridMultilevel"/>
    <w:tmpl w:val="55505890"/>
    <w:lvl w:ilvl="0" w:tplc="080A0017">
      <w:start w:val="1"/>
      <w:numFmt w:val="lowerLetter"/>
      <w:lvlText w:val="%1)"/>
      <w:lvlJc w:val="left"/>
      <w:pPr>
        <w:ind w:left="786" w:hanging="360"/>
      </w:p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45" w15:restartNumberingAfterBreak="0">
    <w:nsid w:val="1272566E"/>
    <w:multiLevelType w:val="hybridMultilevel"/>
    <w:tmpl w:val="6BFAC1D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6" w15:restartNumberingAfterBreak="0">
    <w:nsid w:val="1333344E"/>
    <w:multiLevelType w:val="hybridMultilevel"/>
    <w:tmpl w:val="9334B774"/>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7" w15:restartNumberingAfterBreak="0">
    <w:nsid w:val="137A565B"/>
    <w:multiLevelType w:val="hybridMultilevel"/>
    <w:tmpl w:val="CBA2BB3E"/>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8" w15:restartNumberingAfterBreak="0">
    <w:nsid w:val="14175D36"/>
    <w:multiLevelType w:val="hybridMultilevel"/>
    <w:tmpl w:val="3F8AF98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9" w15:restartNumberingAfterBreak="0">
    <w:nsid w:val="14397CAA"/>
    <w:multiLevelType w:val="hybridMultilevel"/>
    <w:tmpl w:val="17E882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0" w15:restartNumberingAfterBreak="0">
    <w:nsid w:val="145D5E41"/>
    <w:multiLevelType w:val="hybridMultilevel"/>
    <w:tmpl w:val="B354538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1" w15:restartNumberingAfterBreak="0">
    <w:nsid w:val="14814C6B"/>
    <w:multiLevelType w:val="hybridMultilevel"/>
    <w:tmpl w:val="2720703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2" w15:restartNumberingAfterBreak="0">
    <w:nsid w:val="14AF2930"/>
    <w:multiLevelType w:val="hybridMultilevel"/>
    <w:tmpl w:val="3462FAA6"/>
    <w:lvl w:ilvl="0" w:tplc="080A0017">
      <w:start w:val="1"/>
      <w:numFmt w:val="lowerLetter"/>
      <w:lvlText w:val="%1)"/>
      <w:lvlJc w:val="left"/>
      <w:pPr>
        <w:ind w:left="1068" w:hanging="360"/>
      </w:p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53" w15:restartNumberingAfterBreak="0">
    <w:nsid w:val="15201806"/>
    <w:multiLevelType w:val="hybridMultilevel"/>
    <w:tmpl w:val="C23E796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4" w15:restartNumberingAfterBreak="0">
    <w:nsid w:val="158C501D"/>
    <w:multiLevelType w:val="hybridMultilevel"/>
    <w:tmpl w:val="4FF4BB3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5" w15:restartNumberingAfterBreak="0">
    <w:nsid w:val="15DB2D3D"/>
    <w:multiLevelType w:val="hybridMultilevel"/>
    <w:tmpl w:val="4CA2767A"/>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6" w15:restartNumberingAfterBreak="0">
    <w:nsid w:val="15FA4CE4"/>
    <w:multiLevelType w:val="hybridMultilevel"/>
    <w:tmpl w:val="A89252B0"/>
    <w:lvl w:ilvl="0" w:tplc="13E21FFA">
      <w:start w:val="1"/>
      <w:numFmt w:val="decimal"/>
      <w:lvlText w:val="%1."/>
      <w:lvlJc w:val="left"/>
      <w:pPr>
        <w:ind w:left="1440" w:hanging="360"/>
      </w:pPr>
      <w:rPr>
        <w:rFonts w:hint="default"/>
      </w:rPr>
    </w:lvl>
    <w:lvl w:ilvl="1" w:tplc="F32C9624">
      <w:start w:val="1"/>
      <w:numFmt w:val="lowerLetter"/>
      <w:lvlText w:val="%2)"/>
      <w:lvlJc w:val="left"/>
      <w:pPr>
        <w:ind w:left="2160" w:hanging="360"/>
      </w:pPr>
      <w:rPr>
        <w:rFonts w:hint="default"/>
      </w:r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7" w15:restartNumberingAfterBreak="0">
    <w:nsid w:val="16143709"/>
    <w:multiLevelType w:val="hybridMultilevel"/>
    <w:tmpl w:val="4A20246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8" w15:restartNumberingAfterBreak="0">
    <w:nsid w:val="16295719"/>
    <w:multiLevelType w:val="hybridMultilevel"/>
    <w:tmpl w:val="45949C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9" w15:restartNumberingAfterBreak="0">
    <w:nsid w:val="16ED41F3"/>
    <w:multiLevelType w:val="multilevel"/>
    <w:tmpl w:val="0610D4D4"/>
    <w:lvl w:ilvl="0">
      <w:start w:val="1"/>
      <w:numFmt w:val="decimal"/>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60" w15:restartNumberingAfterBreak="0">
    <w:nsid w:val="171C3165"/>
    <w:multiLevelType w:val="hybridMultilevel"/>
    <w:tmpl w:val="376A371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1" w15:restartNumberingAfterBreak="0">
    <w:nsid w:val="18440E33"/>
    <w:multiLevelType w:val="hybridMultilevel"/>
    <w:tmpl w:val="FCDAD3F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2" w15:restartNumberingAfterBreak="0">
    <w:nsid w:val="18842532"/>
    <w:multiLevelType w:val="multilevel"/>
    <w:tmpl w:val="812CF648"/>
    <w:lvl w:ilvl="0">
      <w:start w:val="1"/>
      <w:numFmt w:val="lowerLetter"/>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63" w15:restartNumberingAfterBreak="0">
    <w:nsid w:val="188F57DA"/>
    <w:multiLevelType w:val="hybridMultilevel"/>
    <w:tmpl w:val="F184F834"/>
    <w:lvl w:ilvl="0" w:tplc="080A0017">
      <w:start w:val="1"/>
      <w:numFmt w:val="lowerLetter"/>
      <w:lvlText w:val="%1)"/>
      <w:lvlJc w:val="left"/>
      <w:pPr>
        <w:ind w:left="720" w:hanging="360"/>
      </w:pPr>
    </w:lvl>
    <w:lvl w:ilvl="1" w:tplc="A4C0D210">
      <w:start w:val="1"/>
      <w:numFmt w:val="decimal"/>
      <w:lvlText w:val="%2."/>
      <w:lvlJc w:val="left"/>
      <w:pPr>
        <w:ind w:left="1785" w:hanging="705"/>
      </w:pPr>
      <w:rPr>
        <w:rFonts w:hint="default"/>
      </w:rPr>
    </w:lvl>
    <w:lvl w:ilvl="2" w:tplc="A6663100">
      <w:start w:val="1"/>
      <w:numFmt w:val="upperLetter"/>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4" w15:restartNumberingAfterBreak="0">
    <w:nsid w:val="190E6DC9"/>
    <w:multiLevelType w:val="hybridMultilevel"/>
    <w:tmpl w:val="2048E3E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5" w15:restartNumberingAfterBreak="0">
    <w:nsid w:val="1911690A"/>
    <w:multiLevelType w:val="hybridMultilevel"/>
    <w:tmpl w:val="E080191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6" w15:restartNumberingAfterBreak="0">
    <w:nsid w:val="191458F1"/>
    <w:multiLevelType w:val="multilevel"/>
    <w:tmpl w:val="B83C5172"/>
    <w:lvl w:ilvl="0">
      <w:start w:val="1"/>
      <w:numFmt w:val="decimal"/>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67" w15:restartNumberingAfterBreak="0">
    <w:nsid w:val="19E636D6"/>
    <w:multiLevelType w:val="multilevel"/>
    <w:tmpl w:val="9E14E82C"/>
    <w:lvl w:ilvl="0">
      <w:start w:val="2"/>
      <w:numFmt w:val="decimal"/>
      <w:lvlText w:val="%1."/>
      <w:lvlJc w:val="left"/>
      <w:pPr>
        <w:ind w:left="1077" w:hanging="360"/>
      </w:pPr>
      <w:rPr>
        <w:rFonts w:hint="default"/>
      </w:rPr>
    </w:lvl>
    <w:lvl w:ilvl="1">
      <w:start w:val="1"/>
      <w:numFmt w:val="decimal"/>
      <w:isLgl/>
      <w:lvlText w:val="%1.%2"/>
      <w:lvlJc w:val="left"/>
      <w:pPr>
        <w:ind w:left="1077" w:hanging="360"/>
      </w:pPr>
      <w:rPr>
        <w:rFonts w:hint="default"/>
      </w:rPr>
    </w:lvl>
    <w:lvl w:ilvl="2">
      <w:start w:val="1"/>
      <w:numFmt w:val="decimal"/>
      <w:isLgl/>
      <w:lvlText w:val="%1.%2.%3"/>
      <w:lvlJc w:val="left"/>
      <w:pPr>
        <w:ind w:left="1437" w:hanging="720"/>
      </w:pPr>
      <w:rPr>
        <w:rFonts w:hint="default"/>
      </w:rPr>
    </w:lvl>
    <w:lvl w:ilvl="3">
      <w:start w:val="1"/>
      <w:numFmt w:val="decimal"/>
      <w:isLgl/>
      <w:lvlText w:val="%1.%2.%3.%4"/>
      <w:lvlJc w:val="left"/>
      <w:pPr>
        <w:ind w:left="1437" w:hanging="720"/>
      </w:pPr>
      <w:rPr>
        <w:rFonts w:hint="default"/>
      </w:rPr>
    </w:lvl>
    <w:lvl w:ilvl="4">
      <w:start w:val="1"/>
      <w:numFmt w:val="decimal"/>
      <w:isLgl/>
      <w:lvlText w:val="%1.%2.%3.%4.%5"/>
      <w:lvlJc w:val="left"/>
      <w:pPr>
        <w:ind w:left="1797" w:hanging="1080"/>
      </w:pPr>
      <w:rPr>
        <w:rFonts w:hint="default"/>
      </w:rPr>
    </w:lvl>
    <w:lvl w:ilvl="5">
      <w:start w:val="1"/>
      <w:numFmt w:val="decimal"/>
      <w:isLgl/>
      <w:lvlText w:val="%1.%2.%3.%4.%5.%6"/>
      <w:lvlJc w:val="left"/>
      <w:pPr>
        <w:ind w:left="1797" w:hanging="1080"/>
      </w:pPr>
      <w:rPr>
        <w:rFonts w:hint="default"/>
      </w:rPr>
    </w:lvl>
    <w:lvl w:ilvl="6">
      <w:start w:val="1"/>
      <w:numFmt w:val="decimal"/>
      <w:isLgl/>
      <w:lvlText w:val="%1.%2.%3.%4.%5.%6.%7"/>
      <w:lvlJc w:val="left"/>
      <w:pPr>
        <w:ind w:left="2157" w:hanging="1440"/>
      </w:pPr>
      <w:rPr>
        <w:rFonts w:hint="default"/>
      </w:rPr>
    </w:lvl>
    <w:lvl w:ilvl="7">
      <w:start w:val="1"/>
      <w:numFmt w:val="decimal"/>
      <w:isLgl/>
      <w:lvlText w:val="%1.%2.%3.%4.%5.%6.%7.%8"/>
      <w:lvlJc w:val="left"/>
      <w:pPr>
        <w:ind w:left="2157" w:hanging="1440"/>
      </w:pPr>
      <w:rPr>
        <w:rFonts w:hint="default"/>
      </w:rPr>
    </w:lvl>
    <w:lvl w:ilvl="8">
      <w:start w:val="1"/>
      <w:numFmt w:val="decimal"/>
      <w:isLgl/>
      <w:lvlText w:val="%1.%2.%3.%4.%5.%6.%7.%8.%9"/>
      <w:lvlJc w:val="left"/>
      <w:pPr>
        <w:ind w:left="2157" w:hanging="1440"/>
      </w:pPr>
      <w:rPr>
        <w:rFonts w:hint="default"/>
      </w:rPr>
    </w:lvl>
  </w:abstractNum>
  <w:abstractNum w:abstractNumId="68" w15:restartNumberingAfterBreak="0">
    <w:nsid w:val="1A0E3C63"/>
    <w:multiLevelType w:val="hybridMultilevel"/>
    <w:tmpl w:val="C23E796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9" w15:restartNumberingAfterBreak="0">
    <w:nsid w:val="1AD91C10"/>
    <w:multiLevelType w:val="hybridMultilevel"/>
    <w:tmpl w:val="2536046C"/>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70" w15:restartNumberingAfterBreak="0">
    <w:nsid w:val="1B0D667B"/>
    <w:multiLevelType w:val="hybridMultilevel"/>
    <w:tmpl w:val="4CA2767A"/>
    <w:lvl w:ilvl="0" w:tplc="080A0017">
      <w:start w:val="1"/>
      <w:numFmt w:val="lowerLetter"/>
      <w:lvlText w:val="%1)"/>
      <w:lvlJc w:val="left"/>
      <w:pPr>
        <w:ind w:left="1080" w:hanging="360"/>
      </w:p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1" w15:restartNumberingAfterBreak="0">
    <w:nsid w:val="1B733B71"/>
    <w:multiLevelType w:val="hybridMultilevel"/>
    <w:tmpl w:val="BBA07CC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2" w15:restartNumberingAfterBreak="0">
    <w:nsid w:val="1CCF59CC"/>
    <w:multiLevelType w:val="hybridMultilevel"/>
    <w:tmpl w:val="6E92613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3" w15:restartNumberingAfterBreak="0">
    <w:nsid w:val="1CE11E58"/>
    <w:multiLevelType w:val="hybridMultilevel"/>
    <w:tmpl w:val="C23E796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4" w15:restartNumberingAfterBreak="0">
    <w:nsid w:val="1CE81C42"/>
    <w:multiLevelType w:val="hybridMultilevel"/>
    <w:tmpl w:val="ACB6491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5" w15:restartNumberingAfterBreak="0">
    <w:nsid w:val="1D8F3EA6"/>
    <w:multiLevelType w:val="hybridMultilevel"/>
    <w:tmpl w:val="462ED31E"/>
    <w:lvl w:ilvl="0" w:tplc="0C0A0001">
      <w:start w:val="1"/>
      <w:numFmt w:val="bullet"/>
      <w:lvlText w:val=""/>
      <w:lvlJc w:val="left"/>
      <w:pPr>
        <w:ind w:left="2148" w:hanging="360"/>
      </w:pPr>
      <w:rPr>
        <w:rFonts w:ascii="Symbol" w:hAnsi="Symbol" w:hint="default"/>
      </w:rPr>
    </w:lvl>
    <w:lvl w:ilvl="1" w:tplc="0C0A0003" w:tentative="1">
      <w:start w:val="1"/>
      <w:numFmt w:val="bullet"/>
      <w:lvlText w:val="o"/>
      <w:lvlJc w:val="left"/>
      <w:pPr>
        <w:ind w:left="2868" w:hanging="360"/>
      </w:pPr>
      <w:rPr>
        <w:rFonts w:ascii="Courier New" w:hAnsi="Courier New" w:cs="Courier New" w:hint="default"/>
      </w:rPr>
    </w:lvl>
    <w:lvl w:ilvl="2" w:tplc="0C0A0005" w:tentative="1">
      <w:start w:val="1"/>
      <w:numFmt w:val="bullet"/>
      <w:lvlText w:val=""/>
      <w:lvlJc w:val="left"/>
      <w:pPr>
        <w:ind w:left="3588" w:hanging="360"/>
      </w:pPr>
      <w:rPr>
        <w:rFonts w:ascii="Wingdings" w:hAnsi="Wingdings" w:hint="default"/>
      </w:rPr>
    </w:lvl>
    <w:lvl w:ilvl="3" w:tplc="0C0A0001" w:tentative="1">
      <w:start w:val="1"/>
      <w:numFmt w:val="bullet"/>
      <w:lvlText w:val=""/>
      <w:lvlJc w:val="left"/>
      <w:pPr>
        <w:ind w:left="4308" w:hanging="360"/>
      </w:pPr>
      <w:rPr>
        <w:rFonts w:ascii="Symbol" w:hAnsi="Symbol" w:hint="default"/>
      </w:rPr>
    </w:lvl>
    <w:lvl w:ilvl="4" w:tplc="0C0A0003" w:tentative="1">
      <w:start w:val="1"/>
      <w:numFmt w:val="bullet"/>
      <w:lvlText w:val="o"/>
      <w:lvlJc w:val="left"/>
      <w:pPr>
        <w:ind w:left="5028" w:hanging="360"/>
      </w:pPr>
      <w:rPr>
        <w:rFonts w:ascii="Courier New" w:hAnsi="Courier New" w:cs="Courier New" w:hint="default"/>
      </w:rPr>
    </w:lvl>
    <w:lvl w:ilvl="5" w:tplc="0C0A0005" w:tentative="1">
      <w:start w:val="1"/>
      <w:numFmt w:val="bullet"/>
      <w:lvlText w:val=""/>
      <w:lvlJc w:val="left"/>
      <w:pPr>
        <w:ind w:left="5748" w:hanging="360"/>
      </w:pPr>
      <w:rPr>
        <w:rFonts w:ascii="Wingdings" w:hAnsi="Wingdings" w:hint="default"/>
      </w:rPr>
    </w:lvl>
    <w:lvl w:ilvl="6" w:tplc="0C0A0001" w:tentative="1">
      <w:start w:val="1"/>
      <w:numFmt w:val="bullet"/>
      <w:lvlText w:val=""/>
      <w:lvlJc w:val="left"/>
      <w:pPr>
        <w:ind w:left="6468" w:hanging="360"/>
      </w:pPr>
      <w:rPr>
        <w:rFonts w:ascii="Symbol" w:hAnsi="Symbol" w:hint="default"/>
      </w:rPr>
    </w:lvl>
    <w:lvl w:ilvl="7" w:tplc="0C0A0003" w:tentative="1">
      <w:start w:val="1"/>
      <w:numFmt w:val="bullet"/>
      <w:lvlText w:val="o"/>
      <w:lvlJc w:val="left"/>
      <w:pPr>
        <w:ind w:left="7188" w:hanging="360"/>
      </w:pPr>
      <w:rPr>
        <w:rFonts w:ascii="Courier New" w:hAnsi="Courier New" w:cs="Courier New" w:hint="default"/>
      </w:rPr>
    </w:lvl>
    <w:lvl w:ilvl="8" w:tplc="0C0A0005" w:tentative="1">
      <w:start w:val="1"/>
      <w:numFmt w:val="bullet"/>
      <w:lvlText w:val=""/>
      <w:lvlJc w:val="left"/>
      <w:pPr>
        <w:ind w:left="7908" w:hanging="360"/>
      </w:pPr>
      <w:rPr>
        <w:rFonts w:ascii="Wingdings" w:hAnsi="Wingdings" w:hint="default"/>
      </w:rPr>
    </w:lvl>
  </w:abstractNum>
  <w:abstractNum w:abstractNumId="76" w15:restartNumberingAfterBreak="0">
    <w:nsid w:val="1E5274FF"/>
    <w:multiLevelType w:val="hybridMultilevel"/>
    <w:tmpl w:val="710C5F32"/>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7" w15:restartNumberingAfterBreak="0">
    <w:nsid w:val="1E821AA8"/>
    <w:multiLevelType w:val="hybridMultilevel"/>
    <w:tmpl w:val="8ACAD9F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8" w15:restartNumberingAfterBreak="0">
    <w:nsid w:val="1E95044C"/>
    <w:multiLevelType w:val="hybridMultilevel"/>
    <w:tmpl w:val="F23A4D38"/>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9" w15:restartNumberingAfterBreak="0">
    <w:nsid w:val="1EFF4572"/>
    <w:multiLevelType w:val="hybridMultilevel"/>
    <w:tmpl w:val="D2663BD0"/>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0" w15:restartNumberingAfterBreak="0">
    <w:nsid w:val="1F6058B1"/>
    <w:multiLevelType w:val="hybridMultilevel"/>
    <w:tmpl w:val="8E98D3C6"/>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81" w15:restartNumberingAfterBreak="0">
    <w:nsid w:val="1F8B3F98"/>
    <w:multiLevelType w:val="hybridMultilevel"/>
    <w:tmpl w:val="D5747DD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2" w15:restartNumberingAfterBreak="0">
    <w:nsid w:val="1FD32A40"/>
    <w:multiLevelType w:val="hybridMultilevel"/>
    <w:tmpl w:val="243694D8"/>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3" w15:restartNumberingAfterBreak="0">
    <w:nsid w:val="20382C69"/>
    <w:multiLevelType w:val="hybridMultilevel"/>
    <w:tmpl w:val="C76AC40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4" w15:restartNumberingAfterBreak="0">
    <w:nsid w:val="20EC26D3"/>
    <w:multiLevelType w:val="hybridMultilevel"/>
    <w:tmpl w:val="39D2AADA"/>
    <w:lvl w:ilvl="0" w:tplc="C21C5974">
      <w:start w:val="1"/>
      <w:numFmt w:val="decimal"/>
      <w:lvlText w:val="%1."/>
      <w:lvlJc w:val="left"/>
      <w:pPr>
        <w:ind w:left="644"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5" w15:restartNumberingAfterBreak="0">
    <w:nsid w:val="21127227"/>
    <w:multiLevelType w:val="hybridMultilevel"/>
    <w:tmpl w:val="BD840542"/>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86" w15:restartNumberingAfterBreak="0">
    <w:nsid w:val="214177F0"/>
    <w:multiLevelType w:val="hybridMultilevel"/>
    <w:tmpl w:val="EAE4BCC2"/>
    <w:lvl w:ilvl="0" w:tplc="C8E6D5CA">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7" w15:restartNumberingAfterBreak="0">
    <w:nsid w:val="21725A1F"/>
    <w:multiLevelType w:val="hybridMultilevel"/>
    <w:tmpl w:val="6178A66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8" w15:restartNumberingAfterBreak="0">
    <w:nsid w:val="21C5283E"/>
    <w:multiLevelType w:val="hybridMultilevel"/>
    <w:tmpl w:val="AE269AB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9" w15:restartNumberingAfterBreak="0">
    <w:nsid w:val="22FF4526"/>
    <w:multiLevelType w:val="hybridMultilevel"/>
    <w:tmpl w:val="4CA2767A"/>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0" w15:restartNumberingAfterBreak="0">
    <w:nsid w:val="23006375"/>
    <w:multiLevelType w:val="hybridMultilevel"/>
    <w:tmpl w:val="EADED36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1" w15:restartNumberingAfterBreak="0">
    <w:nsid w:val="230820E9"/>
    <w:multiLevelType w:val="hybridMultilevel"/>
    <w:tmpl w:val="3048855E"/>
    <w:lvl w:ilvl="0" w:tplc="55866B48">
      <w:start w:val="1"/>
      <w:numFmt w:val="decimal"/>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92" w15:restartNumberingAfterBreak="0">
    <w:nsid w:val="231A4454"/>
    <w:multiLevelType w:val="hybridMultilevel"/>
    <w:tmpl w:val="70747C72"/>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3" w15:restartNumberingAfterBreak="0">
    <w:nsid w:val="236D37D1"/>
    <w:multiLevelType w:val="hybridMultilevel"/>
    <w:tmpl w:val="A3EE523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4" w15:restartNumberingAfterBreak="0">
    <w:nsid w:val="23D42C96"/>
    <w:multiLevelType w:val="hybridMultilevel"/>
    <w:tmpl w:val="55C6F9D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5" w15:restartNumberingAfterBreak="0">
    <w:nsid w:val="242D0AD5"/>
    <w:multiLevelType w:val="hybridMultilevel"/>
    <w:tmpl w:val="2B54921A"/>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67BE5648">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6" w15:restartNumberingAfterBreak="0">
    <w:nsid w:val="24A45534"/>
    <w:multiLevelType w:val="hybridMultilevel"/>
    <w:tmpl w:val="C23E796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7" w15:restartNumberingAfterBreak="0">
    <w:nsid w:val="24BE57A1"/>
    <w:multiLevelType w:val="hybridMultilevel"/>
    <w:tmpl w:val="4330EE94"/>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98" w15:restartNumberingAfterBreak="0">
    <w:nsid w:val="24DB29BF"/>
    <w:multiLevelType w:val="hybridMultilevel"/>
    <w:tmpl w:val="5AF28DCC"/>
    <w:lvl w:ilvl="0" w:tplc="080A0017">
      <w:start w:val="1"/>
      <w:numFmt w:val="lowerLetter"/>
      <w:lvlText w:val="%1)"/>
      <w:lvlJc w:val="left"/>
      <w:pPr>
        <w:ind w:left="1068"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99" w15:restartNumberingAfterBreak="0">
    <w:nsid w:val="24E93E67"/>
    <w:multiLevelType w:val="hybridMultilevel"/>
    <w:tmpl w:val="79DED620"/>
    <w:lvl w:ilvl="0" w:tplc="30E07100">
      <w:start w:val="1"/>
      <w:numFmt w:val="lowerLetter"/>
      <w:lvlText w:val="%1)"/>
      <w:lvlJc w:val="left"/>
      <w:pPr>
        <w:ind w:left="720" w:hanging="360"/>
      </w:pPr>
      <w:rPr>
        <w:rFonts w:asciiTheme="minorHAnsi" w:eastAsiaTheme="minorHAnsi" w:hAnsiTheme="minorHAnsi" w:cs="Aria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0" w15:restartNumberingAfterBreak="0">
    <w:nsid w:val="25171EF4"/>
    <w:multiLevelType w:val="multilevel"/>
    <w:tmpl w:val="14A67752"/>
    <w:lvl w:ilvl="0">
      <w:start w:val="1"/>
      <w:numFmt w:val="decimal"/>
      <w:lvlText w:val="%1."/>
      <w:lvlJc w:val="left"/>
      <w:pPr>
        <w:ind w:left="720" w:hanging="360"/>
      </w:pPr>
      <w:rPr>
        <w:rFonts w:hint="default"/>
        <w:lang w:val="es-MX"/>
      </w:rPr>
    </w:lvl>
    <w:lvl w:ilvl="1">
      <w:start w:val="1"/>
      <w:numFmt w:val="decimal"/>
      <w:isLgl/>
      <w:lvlText w:val="%1.%2"/>
      <w:lvlJc w:val="left"/>
      <w:pPr>
        <w:ind w:left="1065" w:hanging="7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01" w15:restartNumberingAfterBreak="0">
    <w:nsid w:val="25D101F4"/>
    <w:multiLevelType w:val="hybridMultilevel"/>
    <w:tmpl w:val="5AE0B81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2" w15:restartNumberingAfterBreak="0">
    <w:nsid w:val="2623408B"/>
    <w:multiLevelType w:val="hybridMultilevel"/>
    <w:tmpl w:val="93ACB56A"/>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03" w15:restartNumberingAfterBreak="0">
    <w:nsid w:val="272F6C91"/>
    <w:multiLevelType w:val="hybridMultilevel"/>
    <w:tmpl w:val="6C30F8A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4" w15:restartNumberingAfterBreak="0">
    <w:nsid w:val="2893550C"/>
    <w:multiLevelType w:val="hybridMultilevel"/>
    <w:tmpl w:val="C76AC40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5" w15:restartNumberingAfterBreak="0">
    <w:nsid w:val="28AB741F"/>
    <w:multiLevelType w:val="hybridMultilevel"/>
    <w:tmpl w:val="CDF0F92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6" w15:restartNumberingAfterBreak="0">
    <w:nsid w:val="28B678D1"/>
    <w:multiLevelType w:val="hybridMultilevel"/>
    <w:tmpl w:val="878A3B6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7" w15:restartNumberingAfterBreak="0">
    <w:nsid w:val="28F90A92"/>
    <w:multiLevelType w:val="hybridMultilevel"/>
    <w:tmpl w:val="C770B420"/>
    <w:lvl w:ilvl="0" w:tplc="B08EB290">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8" w15:restartNumberingAfterBreak="0">
    <w:nsid w:val="296A0673"/>
    <w:multiLevelType w:val="hybridMultilevel"/>
    <w:tmpl w:val="D246783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9" w15:restartNumberingAfterBreak="0">
    <w:nsid w:val="2A40110A"/>
    <w:multiLevelType w:val="hybridMultilevel"/>
    <w:tmpl w:val="9C62D878"/>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0" w15:restartNumberingAfterBreak="0">
    <w:nsid w:val="2A4A2603"/>
    <w:multiLevelType w:val="hybridMultilevel"/>
    <w:tmpl w:val="6C30F8A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1" w15:restartNumberingAfterBreak="0">
    <w:nsid w:val="2A5C3FAC"/>
    <w:multiLevelType w:val="hybridMultilevel"/>
    <w:tmpl w:val="D63A169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2" w15:restartNumberingAfterBreak="0">
    <w:nsid w:val="2A901A3F"/>
    <w:multiLevelType w:val="hybridMultilevel"/>
    <w:tmpl w:val="17E882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3" w15:restartNumberingAfterBreak="0">
    <w:nsid w:val="2AB46C62"/>
    <w:multiLevelType w:val="hybridMultilevel"/>
    <w:tmpl w:val="EC7AC0DC"/>
    <w:lvl w:ilvl="0" w:tplc="B2CCC862">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14" w15:restartNumberingAfterBreak="0">
    <w:nsid w:val="2B0D50FD"/>
    <w:multiLevelType w:val="hybridMultilevel"/>
    <w:tmpl w:val="748A2D3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5" w15:restartNumberingAfterBreak="0">
    <w:nsid w:val="2B120027"/>
    <w:multiLevelType w:val="hybridMultilevel"/>
    <w:tmpl w:val="5C7EB73A"/>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6" w15:restartNumberingAfterBreak="0">
    <w:nsid w:val="2B2B4274"/>
    <w:multiLevelType w:val="hybridMultilevel"/>
    <w:tmpl w:val="AE269AB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7" w15:restartNumberingAfterBreak="0">
    <w:nsid w:val="2B6F73DC"/>
    <w:multiLevelType w:val="hybridMultilevel"/>
    <w:tmpl w:val="0A9A392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8" w15:restartNumberingAfterBreak="0">
    <w:nsid w:val="2B6F7F8B"/>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19" w15:restartNumberingAfterBreak="0">
    <w:nsid w:val="2B784952"/>
    <w:multiLevelType w:val="hybridMultilevel"/>
    <w:tmpl w:val="27AEA50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0" w15:restartNumberingAfterBreak="0">
    <w:nsid w:val="2BBE5BB2"/>
    <w:multiLevelType w:val="hybridMultilevel"/>
    <w:tmpl w:val="E00497B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1" w15:restartNumberingAfterBreak="0">
    <w:nsid w:val="2C9F13E5"/>
    <w:multiLevelType w:val="hybridMultilevel"/>
    <w:tmpl w:val="BBA07CC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2" w15:restartNumberingAfterBreak="0">
    <w:nsid w:val="2D28024A"/>
    <w:multiLevelType w:val="hybridMultilevel"/>
    <w:tmpl w:val="AAF88D0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3" w15:restartNumberingAfterBreak="0">
    <w:nsid w:val="2D943565"/>
    <w:multiLevelType w:val="hybridMultilevel"/>
    <w:tmpl w:val="01BC099E"/>
    <w:lvl w:ilvl="0" w:tplc="080A0017">
      <w:start w:val="1"/>
      <w:numFmt w:val="lowerLetter"/>
      <w:lvlText w:val="%1)"/>
      <w:lvlJc w:val="left"/>
      <w:pPr>
        <w:ind w:left="1480" w:hanging="360"/>
      </w:pPr>
    </w:lvl>
    <w:lvl w:ilvl="1" w:tplc="080A0019" w:tentative="1">
      <w:start w:val="1"/>
      <w:numFmt w:val="lowerLetter"/>
      <w:lvlText w:val="%2."/>
      <w:lvlJc w:val="left"/>
      <w:pPr>
        <w:ind w:left="2200" w:hanging="360"/>
      </w:pPr>
    </w:lvl>
    <w:lvl w:ilvl="2" w:tplc="080A001B" w:tentative="1">
      <w:start w:val="1"/>
      <w:numFmt w:val="lowerRoman"/>
      <w:lvlText w:val="%3."/>
      <w:lvlJc w:val="right"/>
      <w:pPr>
        <w:ind w:left="2920" w:hanging="180"/>
      </w:pPr>
    </w:lvl>
    <w:lvl w:ilvl="3" w:tplc="080A000F" w:tentative="1">
      <w:start w:val="1"/>
      <w:numFmt w:val="decimal"/>
      <w:lvlText w:val="%4."/>
      <w:lvlJc w:val="left"/>
      <w:pPr>
        <w:ind w:left="3640" w:hanging="360"/>
      </w:pPr>
    </w:lvl>
    <w:lvl w:ilvl="4" w:tplc="080A0019" w:tentative="1">
      <w:start w:val="1"/>
      <w:numFmt w:val="lowerLetter"/>
      <w:lvlText w:val="%5."/>
      <w:lvlJc w:val="left"/>
      <w:pPr>
        <w:ind w:left="4360" w:hanging="360"/>
      </w:pPr>
    </w:lvl>
    <w:lvl w:ilvl="5" w:tplc="080A001B" w:tentative="1">
      <w:start w:val="1"/>
      <w:numFmt w:val="lowerRoman"/>
      <w:lvlText w:val="%6."/>
      <w:lvlJc w:val="right"/>
      <w:pPr>
        <w:ind w:left="5080" w:hanging="180"/>
      </w:pPr>
    </w:lvl>
    <w:lvl w:ilvl="6" w:tplc="080A000F" w:tentative="1">
      <w:start w:val="1"/>
      <w:numFmt w:val="decimal"/>
      <w:lvlText w:val="%7."/>
      <w:lvlJc w:val="left"/>
      <w:pPr>
        <w:ind w:left="5800" w:hanging="360"/>
      </w:pPr>
    </w:lvl>
    <w:lvl w:ilvl="7" w:tplc="080A0019" w:tentative="1">
      <w:start w:val="1"/>
      <w:numFmt w:val="lowerLetter"/>
      <w:lvlText w:val="%8."/>
      <w:lvlJc w:val="left"/>
      <w:pPr>
        <w:ind w:left="6520" w:hanging="360"/>
      </w:pPr>
    </w:lvl>
    <w:lvl w:ilvl="8" w:tplc="080A001B" w:tentative="1">
      <w:start w:val="1"/>
      <w:numFmt w:val="lowerRoman"/>
      <w:lvlText w:val="%9."/>
      <w:lvlJc w:val="right"/>
      <w:pPr>
        <w:ind w:left="7240" w:hanging="180"/>
      </w:pPr>
    </w:lvl>
  </w:abstractNum>
  <w:abstractNum w:abstractNumId="124" w15:restartNumberingAfterBreak="0">
    <w:nsid w:val="2DB71238"/>
    <w:multiLevelType w:val="hybridMultilevel"/>
    <w:tmpl w:val="BBA07CC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5" w15:restartNumberingAfterBreak="0">
    <w:nsid w:val="2E2C7D25"/>
    <w:multiLevelType w:val="hybridMultilevel"/>
    <w:tmpl w:val="5BD8C8F6"/>
    <w:lvl w:ilvl="0" w:tplc="080A0017">
      <w:start w:val="1"/>
      <w:numFmt w:val="lowerLetter"/>
      <w:lvlText w:val="%1)"/>
      <w:lvlJc w:val="left"/>
      <w:pPr>
        <w:ind w:left="720" w:hanging="360"/>
      </w:pPr>
    </w:lvl>
    <w:lvl w:ilvl="1" w:tplc="080A0017">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6" w15:restartNumberingAfterBreak="0">
    <w:nsid w:val="2E3614DF"/>
    <w:multiLevelType w:val="hybridMultilevel"/>
    <w:tmpl w:val="A9C2F6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7" w15:restartNumberingAfterBreak="0">
    <w:nsid w:val="2E3B4641"/>
    <w:multiLevelType w:val="hybridMultilevel"/>
    <w:tmpl w:val="DFAE9530"/>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28" w15:restartNumberingAfterBreak="0">
    <w:nsid w:val="2E6A582E"/>
    <w:multiLevelType w:val="hybridMultilevel"/>
    <w:tmpl w:val="A3EE523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9" w15:restartNumberingAfterBreak="0">
    <w:nsid w:val="2E761A17"/>
    <w:multiLevelType w:val="hybridMultilevel"/>
    <w:tmpl w:val="BFF0D6A6"/>
    <w:lvl w:ilvl="0" w:tplc="080A000F">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0" w15:restartNumberingAfterBreak="0">
    <w:nsid w:val="2E925799"/>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31" w15:restartNumberingAfterBreak="0">
    <w:nsid w:val="2E9833DF"/>
    <w:multiLevelType w:val="hybridMultilevel"/>
    <w:tmpl w:val="24BCA6F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2" w15:restartNumberingAfterBreak="0">
    <w:nsid w:val="302C4CCC"/>
    <w:multiLevelType w:val="hybridMultilevel"/>
    <w:tmpl w:val="EADED36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3" w15:restartNumberingAfterBreak="0">
    <w:nsid w:val="30C4135A"/>
    <w:multiLevelType w:val="hybridMultilevel"/>
    <w:tmpl w:val="4A20246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4" w15:restartNumberingAfterBreak="0">
    <w:nsid w:val="31291CE2"/>
    <w:multiLevelType w:val="hybridMultilevel"/>
    <w:tmpl w:val="76C4CD9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5" w15:restartNumberingAfterBreak="0">
    <w:nsid w:val="312E6C88"/>
    <w:multiLevelType w:val="hybridMultilevel"/>
    <w:tmpl w:val="D2663BD0"/>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36" w15:restartNumberingAfterBreak="0">
    <w:nsid w:val="31414A7A"/>
    <w:multiLevelType w:val="hybridMultilevel"/>
    <w:tmpl w:val="6D2EDD02"/>
    <w:lvl w:ilvl="0" w:tplc="BC64003C">
      <w:start w:val="6"/>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7" w15:restartNumberingAfterBreak="0">
    <w:nsid w:val="317F0697"/>
    <w:multiLevelType w:val="multilevel"/>
    <w:tmpl w:val="E200B2D0"/>
    <w:lvl w:ilvl="0">
      <w:start w:val="1"/>
      <w:numFmt w:val="decimal"/>
      <w:lvlText w:val="%1."/>
      <w:lvlJc w:val="left"/>
      <w:pPr>
        <w:ind w:left="2340" w:hanging="360"/>
      </w:pPr>
      <w:rPr>
        <w:rFonts w:hint="default"/>
      </w:rPr>
    </w:lvl>
    <w:lvl w:ilvl="1">
      <w:start w:val="1"/>
      <w:numFmt w:val="decimal"/>
      <w:isLgl/>
      <w:lvlText w:val="%1.%2"/>
      <w:lvlJc w:val="left"/>
      <w:pPr>
        <w:ind w:left="2340" w:hanging="360"/>
      </w:pPr>
      <w:rPr>
        <w:rFonts w:hint="default"/>
      </w:rPr>
    </w:lvl>
    <w:lvl w:ilvl="2">
      <w:start w:val="1"/>
      <w:numFmt w:val="decimal"/>
      <w:isLgl/>
      <w:lvlText w:val="%1.%2.%3"/>
      <w:lvlJc w:val="left"/>
      <w:pPr>
        <w:ind w:left="2700" w:hanging="720"/>
      </w:pPr>
      <w:rPr>
        <w:rFonts w:hint="default"/>
      </w:rPr>
    </w:lvl>
    <w:lvl w:ilvl="3">
      <w:start w:val="1"/>
      <w:numFmt w:val="decimal"/>
      <w:isLgl/>
      <w:lvlText w:val="%1.%2.%3.%4"/>
      <w:lvlJc w:val="left"/>
      <w:pPr>
        <w:ind w:left="2700" w:hanging="720"/>
      </w:pPr>
      <w:rPr>
        <w:rFonts w:hint="default"/>
      </w:rPr>
    </w:lvl>
    <w:lvl w:ilvl="4">
      <w:start w:val="1"/>
      <w:numFmt w:val="decimal"/>
      <w:isLgl/>
      <w:lvlText w:val="%1.%2.%3.%4.%5"/>
      <w:lvlJc w:val="left"/>
      <w:pPr>
        <w:ind w:left="3060" w:hanging="1080"/>
      </w:pPr>
      <w:rPr>
        <w:rFonts w:hint="default"/>
      </w:rPr>
    </w:lvl>
    <w:lvl w:ilvl="5">
      <w:start w:val="1"/>
      <w:numFmt w:val="decimal"/>
      <w:isLgl/>
      <w:lvlText w:val="%1.%2.%3.%4.%5.%6"/>
      <w:lvlJc w:val="left"/>
      <w:pPr>
        <w:ind w:left="3060" w:hanging="1080"/>
      </w:pPr>
      <w:rPr>
        <w:rFonts w:hint="default"/>
      </w:rPr>
    </w:lvl>
    <w:lvl w:ilvl="6">
      <w:start w:val="1"/>
      <w:numFmt w:val="decimal"/>
      <w:isLgl/>
      <w:lvlText w:val="%1.%2.%3.%4.%5.%6.%7"/>
      <w:lvlJc w:val="left"/>
      <w:pPr>
        <w:ind w:left="3420" w:hanging="1440"/>
      </w:pPr>
      <w:rPr>
        <w:rFonts w:hint="default"/>
      </w:rPr>
    </w:lvl>
    <w:lvl w:ilvl="7">
      <w:start w:val="1"/>
      <w:numFmt w:val="decimal"/>
      <w:isLgl/>
      <w:lvlText w:val="%1.%2.%3.%4.%5.%6.%7.%8"/>
      <w:lvlJc w:val="left"/>
      <w:pPr>
        <w:ind w:left="3420" w:hanging="1440"/>
      </w:pPr>
      <w:rPr>
        <w:rFonts w:hint="default"/>
      </w:rPr>
    </w:lvl>
    <w:lvl w:ilvl="8">
      <w:start w:val="1"/>
      <w:numFmt w:val="decimal"/>
      <w:isLgl/>
      <w:lvlText w:val="%1.%2.%3.%4.%5.%6.%7.%8.%9"/>
      <w:lvlJc w:val="left"/>
      <w:pPr>
        <w:ind w:left="3420" w:hanging="1440"/>
      </w:pPr>
      <w:rPr>
        <w:rFonts w:hint="default"/>
      </w:rPr>
    </w:lvl>
  </w:abstractNum>
  <w:abstractNum w:abstractNumId="138" w15:restartNumberingAfterBreak="0">
    <w:nsid w:val="31A42F74"/>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39" w15:restartNumberingAfterBreak="0">
    <w:nsid w:val="31E13546"/>
    <w:multiLevelType w:val="hybridMultilevel"/>
    <w:tmpl w:val="6BFAC1D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0" w15:restartNumberingAfterBreak="0">
    <w:nsid w:val="325C263E"/>
    <w:multiLevelType w:val="hybridMultilevel"/>
    <w:tmpl w:val="EAE4BCC2"/>
    <w:lvl w:ilvl="0" w:tplc="C8E6D5CA">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1" w15:restartNumberingAfterBreak="0">
    <w:nsid w:val="32A75D12"/>
    <w:multiLevelType w:val="hybridMultilevel"/>
    <w:tmpl w:val="28FCAFB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2" w15:restartNumberingAfterBreak="0">
    <w:nsid w:val="32AD53AF"/>
    <w:multiLevelType w:val="hybridMultilevel"/>
    <w:tmpl w:val="4FF4BB3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3" w15:restartNumberingAfterBreak="0">
    <w:nsid w:val="33370032"/>
    <w:multiLevelType w:val="hybridMultilevel"/>
    <w:tmpl w:val="CA2EC22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4" w15:restartNumberingAfterBreak="0">
    <w:nsid w:val="33894918"/>
    <w:multiLevelType w:val="hybridMultilevel"/>
    <w:tmpl w:val="E76E2E3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5" w15:restartNumberingAfterBreak="0">
    <w:nsid w:val="3408649D"/>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46" w15:restartNumberingAfterBreak="0">
    <w:nsid w:val="34097178"/>
    <w:multiLevelType w:val="hybridMultilevel"/>
    <w:tmpl w:val="4A20246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7" w15:restartNumberingAfterBreak="0">
    <w:nsid w:val="34654EDA"/>
    <w:multiLevelType w:val="hybridMultilevel"/>
    <w:tmpl w:val="A2B450CE"/>
    <w:lvl w:ilvl="0" w:tplc="A4340B58">
      <w:start w:val="4"/>
      <w:numFmt w:val="decimal"/>
      <w:lvlText w:val="%1."/>
      <w:lvlJc w:val="left"/>
      <w:pPr>
        <w:ind w:left="360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8" w15:restartNumberingAfterBreak="0">
    <w:nsid w:val="34DD4239"/>
    <w:multiLevelType w:val="hybridMultilevel"/>
    <w:tmpl w:val="5AE0B81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9" w15:restartNumberingAfterBreak="0">
    <w:nsid w:val="34E20211"/>
    <w:multiLevelType w:val="multilevel"/>
    <w:tmpl w:val="AA448A68"/>
    <w:lvl w:ilvl="0">
      <w:start w:val="1"/>
      <w:numFmt w:val="lowerLetter"/>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50" w15:restartNumberingAfterBreak="0">
    <w:nsid w:val="352C0B22"/>
    <w:multiLevelType w:val="hybridMultilevel"/>
    <w:tmpl w:val="45D09F98"/>
    <w:lvl w:ilvl="0" w:tplc="080A0017">
      <w:start w:val="1"/>
      <w:numFmt w:val="lowerLetter"/>
      <w:lvlText w:val="%1)"/>
      <w:lvlJc w:val="left"/>
      <w:pPr>
        <w:ind w:left="1637"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51" w15:restartNumberingAfterBreak="0">
    <w:nsid w:val="356D4340"/>
    <w:multiLevelType w:val="hybridMultilevel"/>
    <w:tmpl w:val="58505D5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2" w15:restartNumberingAfterBreak="0">
    <w:nsid w:val="35EF50C1"/>
    <w:multiLevelType w:val="hybridMultilevel"/>
    <w:tmpl w:val="8646A414"/>
    <w:lvl w:ilvl="0" w:tplc="2794B1F4">
      <w:start w:val="5"/>
      <w:numFmt w:val="decimal"/>
      <w:lvlText w:val="%1."/>
      <w:lvlJc w:val="left"/>
      <w:pPr>
        <w:ind w:left="1428"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3" w15:restartNumberingAfterBreak="0">
    <w:nsid w:val="36CD16C4"/>
    <w:multiLevelType w:val="hybridMultilevel"/>
    <w:tmpl w:val="CBA2BB3E"/>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54" w15:restartNumberingAfterBreak="0">
    <w:nsid w:val="36E10672"/>
    <w:multiLevelType w:val="hybridMultilevel"/>
    <w:tmpl w:val="A89252B0"/>
    <w:lvl w:ilvl="0" w:tplc="13E21FFA">
      <w:start w:val="1"/>
      <w:numFmt w:val="decimal"/>
      <w:lvlText w:val="%1."/>
      <w:lvlJc w:val="left"/>
      <w:pPr>
        <w:ind w:left="1440" w:hanging="360"/>
      </w:pPr>
      <w:rPr>
        <w:rFonts w:hint="default"/>
      </w:rPr>
    </w:lvl>
    <w:lvl w:ilvl="1" w:tplc="F32C9624">
      <w:start w:val="1"/>
      <w:numFmt w:val="lowerLetter"/>
      <w:lvlText w:val="%2)"/>
      <w:lvlJc w:val="left"/>
      <w:pPr>
        <w:ind w:left="2160" w:hanging="360"/>
      </w:pPr>
      <w:rPr>
        <w:rFonts w:hint="default"/>
      </w:r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55" w15:restartNumberingAfterBreak="0">
    <w:nsid w:val="36E23B54"/>
    <w:multiLevelType w:val="hybridMultilevel"/>
    <w:tmpl w:val="7ED063B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6" w15:restartNumberingAfterBreak="0">
    <w:nsid w:val="370A2D77"/>
    <w:multiLevelType w:val="hybridMultilevel"/>
    <w:tmpl w:val="EFE01960"/>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57" w15:restartNumberingAfterBreak="0">
    <w:nsid w:val="3790577E"/>
    <w:multiLevelType w:val="hybridMultilevel"/>
    <w:tmpl w:val="6E8E9BF2"/>
    <w:lvl w:ilvl="0" w:tplc="146028D4">
      <w:start w:val="1"/>
      <w:numFmt w:val="lowerLetter"/>
      <w:lvlText w:val="%1)"/>
      <w:lvlJc w:val="left"/>
      <w:pPr>
        <w:ind w:left="1211" w:hanging="360"/>
      </w:pPr>
      <w:rPr>
        <w:rFonts w:asciiTheme="minorHAnsi" w:eastAsiaTheme="minorHAnsi" w:hAnsiTheme="minorHAnsi" w:cs="Arial" w:hint="default"/>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8" w15:restartNumberingAfterBreak="0">
    <w:nsid w:val="38957A8B"/>
    <w:multiLevelType w:val="hybridMultilevel"/>
    <w:tmpl w:val="0E68E70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9" w15:restartNumberingAfterBreak="0">
    <w:nsid w:val="391B04E0"/>
    <w:multiLevelType w:val="hybridMultilevel"/>
    <w:tmpl w:val="FC2CDC92"/>
    <w:lvl w:ilvl="0" w:tplc="080A0017">
      <w:start w:val="1"/>
      <w:numFmt w:val="lowerLetter"/>
      <w:lvlText w:val="%1)"/>
      <w:lvlJc w:val="left"/>
      <w:pPr>
        <w:ind w:left="1495"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60" w15:restartNumberingAfterBreak="0">
    <w:nsid w:val="394F39E5"/>
    <w:multiLevelType w:val="hybridMultilevel"/>
    <w:tmpl w:val="C76AC40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1" w15:restartNumberingAfterBreak="0">
    <w:nsid w:val="398A3473"/>
    <w:multiLevelType w:val="hybridMultilevel"/>
    <w:tmpl w:val="BE2C2C6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2" w15:restartNumberingAfterBreak="0">
    <w:nsid w:val="39A06054"/>
    <w:multiLevelType w:val="hybridMultilevel"/>
    <w:tmpl w:val="8638AE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3" w15:restartNumberingAfterBreak="0">
    <w:nsid w:val="3A1F6AFF"/>
    <w:multiLevelType w:val="hybridMultilevel"/>
    <w:tmpl w:val="8E98D3C6"/>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64" w15:restartNumberingAfterBreak="0">
    <w:nsid w:val="3A3A0CB0"/>
    <w:multiLevelType w:val="hybridMultilevel"/>
    <w:tmpl w:val="B354538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5" w15:restartNumberingAfterBreak="0">
    <w:nsid w:val="3A8D011B"/>
    <w:multiLevelType w:val="hybridMultilevel"/>
    <w:tmpl w:val="0734D334"/>
    <w:lvl w:ilvl="0" w:tplc="13E21FFA">
      <w:start w:val="1"/>
      <w:numFmt w:val="decimal"/>
      <w:lvlText w:val="%1."/>
      <w:lvlJc w:val="left"/>
      <w:pPr>
        <w:ind w:left="1440" w:hanging="360"/>
      </w:pPr>
      <w:rPr>
        <w:rFonts w:hint="default"/>
      </w:rPr>
    </w:lvl>
    <w:lvl w:ilvl="1" w:tplc="F32C9624">
      <w:start w:val="1"/>
      <w:numFmt w:val="lowerLetter"/>
      <w:lvlText w:val="%2)"/>
      <w:lvlJc w:val="left"/>
      <w:pPr>
        <w:ind w:left="2160" w:hanging="360"/>
      </w:pPr>
      <w:rPr>
        <w:rFonts w:hint="default"/>
      </w:rPr>
    </w:lvl>
    <w:lvl w:ilvl="2" w:tplc="5C78E01C">
      <w:start w:val="1"/>
      <w:numFmt w:val="bullet"/>
      <w:lvlText w:val="-"/>
      <w:lvlJc w:val="left"/>
      <w:pPr>
        <w:ind w:left="3060" w:hanging="360"/>
      </w:pPr>
      <w:rPr>
        <w:rFonts w:ascii="Calibri" w:eastAsiaTheme="minorEastAsia" w:hAnsi="Calibri" w:cs="Arial" w:hint="default"/>
      </w:r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66" w15:restartNumberingAfterBreak="0">
    <w:nsid w:val="3ABF7CC2"/>
    <w:multiLevelType w:val="hybridMultilevel"/>
    <w:tmpl w:val="4CA2767A"/>
    <w:lvl w:ilvl="0" w:tplc="080A0017">
      <w:start w:val="1"/>
      <w:numFmt w:val="lowerLetter"/>
      <w:lvlText w:val="%1)"/>
      <w:lvlJc w:val="left"/>
      <w:pPr>
        <w:ind w:left="1080" w:hanging="360"/>
      </w:p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67" w15:restartNumberingAfterBreak="0">
    <w:nsid w:val="3B3F13A1"/>
    <w:multiLevelType w:val="hybridMultilevel"/>
    <w:tmpl w:val="5A84E8C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8" w15:restartNumberingAfterBreak="0">
    <w:nsid w:val="3C26442E"/>
    <w:multiLevelType w:val="hybridMultilevel"/>
    <w:tmpl w:val="0516816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69" w15:restartNumberingAfterBreak="0">
    <w:nsid w:val="3D122B3F"/>
    <w:multiLevelType w:val="hybridMultilevel"/>
    <w:tmpl w:val="A9B2B5E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0" w15:restartNumberingAfterBreak="0">
    <w:nsid w:val="3D2E5840"/>
    <w:multiLevelType w:val="hybridMultilevel"/>
    <w:tmpl w:val="118EBE3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71" w15:restartNumberingAfterBreak="0">
    <w:nsid w:val="3D372F3A"/>
    <w:multiLevelType w:val="hybridMultilevel"/>
    <w:tmpl w:val="0A9A392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72" w15:restartNumberingAfterBreak="0">
    <w:nsid w:val="3D565DFB"/>
    <w:multiLevelType w:val="hybridMultilevel"/>
    <w:tmpl w:val="3C04D5C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3" w15:restartNumberingAfterBreak="0">
    <w:nsid w:val="3D731925"/>
    <w:multiLevelType w:val="hybridMultilevel"/>
    <w:tmpl w:val="B254AE6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4" w15:restartNumberingAfterBreak="0">
    <w:nsid w:val="3DA9462B"/>
    <w:multiLevelType w:val="hybridMultilevel"/>
    <w:tmpl w:val="507862E8"/>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75" w15:restartNumberingAfterBreak="0">
    <w:nsid w:val="3DD25E1B"/>
    <w:multiLevelType w:val="hybridMultilevel"/>
    <w:tmpl w:val="D848CADE"/>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76" w15:restartNumberingAfterBreak="0">
    <w:nsid w:val="3EED5393"/>
    <w:multiLevelType w:val="hybridMultilevel"/>
    <w:tmpl w:val="45949C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7" w15:restartNumberingAfterBreak="0">
    <w:nsid w:val="3F030B9D"/>
    <w:multiLevelType w:val="hybridMultilevel"/>
    <w:tmpl w:val="35FEAC6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8" w15:restartNumberingAfterBreak="0">
    <w:nsid w:val="3F2C38EF"/>
    <w:multiLevelType w:val="hybridMultilevel"/>
    <w:tmpl w:val="D63A169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79" w15:restartNumberingAfterBreak="0">
    <w:nsid w:val="3F596FE7"/>
    <w:multiLevelType w:val="hybridMultilevel"/>
    <w:tmpl w:val="E76E2E3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0" w15:restartNumberingAfterBreak="0">
    <w:nsid w:val="3F6F363F"/>
    <w:multiLevelType w:val="hybridMultilevel"/>
    <w:tmpl w:val="963C005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1" w15:restartNumberingAfterBreak="0">
    <w:nsid w:val="3F8B6F33"/>
    <w:multiLevelType w:val="hybridMultilevel"/>
    <w:tmpl w:val="C770B420"/>
    <w:lvl w:ilvl="0" w:tplc="B08EB290">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2" w15:restartNumberingAfterBreak="0">
    <w:nsid w:val="400A79A8"/>
    <w:multiLevelType w:val="hybridMultilevel"/>
    <w:tmpl w:val="DCD2EEE6"/>
    <w:lvl w:ilvl="0" w:tplc="42947B52">
      <w:start w:val="1"/>
      <w:numFmt w:val="decimal"/>
      <w:lvlText w:val="%1."/>
      <w:lvlJc w:val="left"/>
      <w:pPr>
        <w:ind w:left="2340" w:hanging="360"/>
      </w:pPr>
      <w:rPr>
        <w:rFonts w:hint="default"/>
      </w:rPr>
    </w:lvl>
    <w:lvl w:ilvl="1" w:tplc="080A0019" w:tentative="1">
      <w:start w:val="1"/>
      <w:numFmt w:val="lowerLetter"/>
      <w:lvlText w:val="%2."/>
      <w:lvlJc w:val="left"/>
      <w:pPr>
        <w:ind w:left="2994" w:hanging="360"/>
      </w:pPr>
    </w:lvl>
    <w:lvl w:ilvl="2" w:tplc="080A001B" w:tentative="1">
      <w:start w:val="1"/>
      <w:numFmt w:val="lowerRoman"/>
      <w:lvlText w:val="%3."/>
      <w:lvlJc w:val="right"/>
      <w:pPr>
        <w:ind w:left="3714" w:hanging="180"/>
      </w:pPr>
    </w:lvl>
    <w:lvl w:ilvl="3" w:tplc="080A000F" w:tentative="1">
      <w:start w:val="1"/>
      <w:numFmt w:val="decimal"/>
      <w:lvlText w:val="%4."/>
      <w:lvlJc w:val="left"/>
      <w:pPr>
        <w:ind w:left="4434" w:hanging="360"/>
      </w:pPr>
    </w:lvl>
    <w:lvl w:ilvl="4" w:tplc="080A0019" w:tentative="1">
      <w:start w:val="1"/>
      <w:numFmt w:val="lowerLetter"/>
      <w:lvlText w:val="%5."/>
      <w:lvlJc w:val="left"/>
      <w:pPr>
        <w:ind w:left="5154" w:hanging="360"/>
      </w:pPr>
    </w:lvl>
    <w:lvl w:ilvl="5" w:tplc="080A001B" w:tentative="1">
      <w:start w:val="1"/>
      <w:numFmt w:val="lowerRoman"/>
      <w:lvlText w:val="%6."/>
      <w:lvlJc w:val="right"/>
      <w:pPr>
        <w:ind w:left="5874" w:hanging="180"/>
      </w:pPr>
    </w:lvl>
    <w:lvl w:ilvl="6" w:tplc="080A000F" w:tentative="1">
      <w:start w:val="1"/>
      <w:numFmt w:val="decimal"/>
      <w:lvlText w:val="%7."/>
      <w:lvlJc w:val="left"/>
      <w:pPr>
        <w:ind w:left="6594" w:hanging="360"/>
      </w:pPr>
    </w:lvl>
    <w:lvl w:ilvl="7" w:tplc="080A0019" w:tentative="1">
      <w:start w:val="1"/>
      <w:numFmt w:val="lowerLetter"/>
      <w:lvlText w:val="%8."/>
      <w:lvlJc w:val="left"/>
      <w:pPr>
        <w:ind w:left="7314" w:hanging="360"/>
      </w:pPr>
    </w:lvl>
    <w:lvl w:ilvl="8" w:tplc="080A001B" w:tentative="1">
      <w:start w:val="1"/>
      <w:numFmt w:val="lowerRoman"/>
      <w:lvlText w:val="%9."/>
      <w:lvlJc w:val="right"/>
      <w:pPr>
        <w:ind w:left="8034" w:hanging="180"/>
      </w:pPr>
    </w:lvl>
  </w:abstractNum>
  <w:abstractNum w:abstractNumId="183" w15:restartNumberingAfterBreak="0">
    <w:nsid w:val="402E6522"/>
    <w:multiLevelType w:val="hybridMultilevel"/>
    <w:tmpl w:val="00C24D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4" w15:restartNumberingAfterBreak="0">
    <w:nsid w:val="40780E2B"/>
    <w:multiLevelType w:val="hybridMultilevel"/>
    <w:tmpl w:val="5C7EB73A"/>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5" w15:restartNumberingAfterBreak="0">
    <w:nsid w:val="40914962"/>
    <w:multiLevelType w:val="hybridMultilevel"/>
    <w:tmpl w:val="94425286"/>
    <w:lvl w:ilvl="0" w:tplc="080A0017">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86" w15:restartNumberingAfterBreak="0">
    <w:nsid w:val="4092671C"/>
    <w:multiLevelType w:val="multilevel"/>
    <w:tmpl w:val="9E14E82C"/>
    <w:lvl w:ilvl="0">
      <w:start w:val="2"/>
      <w:numFmt w:val="decimal"/>
      <w:lvlText w:val="%1."/>
      <w:lvlJc w:val="left"/>
      <w:pPr>
        <w:ind w:left="1077" w:hanging="360"/>
      </w:pPr>
      <w:rPr>
        <w:rFonts w:hint="default"/>
      </w:rPr>
    </w:lvl>
    <w:lvl w:ilvl="1">
      <w:start w:val="1"/>
      <w:numFmt w:val="decimal"/>
      <w:isLgl/>
      <w:lvlText w:val="%1.%2"/>
      <w:lvlJc w:val="left"/>
      <w:pPr>
        <w:ind w:left="1077" w:hanging="360"/>
      </w:pPr>
      <w:rPr>
        <w:rFonts w:hint="default"/>
      </w:rPr>
    </w:lvl>
    <w:lvl w:ilvl="2">
      <w:start w:val="1"/>
      <w:numFmt w:val="decimal"/>
      <w:isLgl/>
      <w:lvlText w:val="%1.%2.%3"/>
      <w:lvlJc w:val="left"/>
      <w:pPr>
        <w:ind w:left="1437" w:hanging="720"/>
      </w:pPr>
      <w:rPr>
        <w:rFonts w:hint="default"/>
      </w:rPr>
    </w:lvl>
    <w:lvl w:ilvl="3">
      <w:start w:val="1"/>
      <w:numFmt w:val="decimal"/>
      <w:isLgl/>
      <w:lvlText w:val="%1.%2.%3.%4"/>
      <w:lvlJc w:val="left"/>
      <w:pPr>
        <w:ind w:left="1437" w:hanging="720"/>
      </w:pPr>
      <w:rPr>
        <w:rFonts w:hint="default"/>
      </w:rPr>
    </w:lvl>
    <w:lvl w:ilvl="4">
      <w:start w:val="1"/>
      <w:numFmt w:val="decimal"/>
      <w:isLgl/>
      <w:lvlText w:val="%1.%2.%3.%4.%5"/>
      <w:lvlJc w:val="left"/>
      <w:pPr>
        <w:ind w:left="1797" w:hanging="1080"/>
      </w:pPr>
      <w:rPr>
        <w:rFonts w:hint="default"/>
      </w:rPr>
    </w:lvl>
    <w:lvl w:ilvl="5">
      <w:start w:val="1"/>
      <w:numFmt w:val="decimal"/>
      <w:isLgl/>
      <w:lvlText w:val="%1.%2.%3.%4.%5.%6"/>
      <w:lvlJc w:val="left"/>
      <w:pPr>
        <w:ind w:left="1797" w:hanging="1080"/>
      </w:pPr>
      <w:rPr>
        <w:rFonts w:hint="default"/>
      </w:rPr>
    </w:lvl>
    <w:lvl w:ilvl="6">
      <w:start w:val="1"/>
      <w:numFmt w:val="decimal"/>
      <w:isLgl/>
      <w:lvlText w:val="%1.%2.%3.%4.%5.%6.%7"/>
      <w:lvlJc w:val="left"/>
      <w:pPr>
        <w:ind w:left="2157" w:hanging="1440"/>
      </w:pPr>
      <w:rPr>
        <w:rFonts w:hint="default"/>
      </w:rPr>
    </w:lvl>
    <w:lvl w:ilvl="7">
      <w:start w:val="1"/>
      <w:numFmt w:val="decimal"/>
      <w:isLgl/>
      <w:lvlText w:val="%1.%2.%3.%4.%5.%6.%7.%8"/>
      <w:lvlJc w:val="left"/>
      <w:pPr>
        <w:ind w:left="2157" w:hanging="1440"/>
      </w:pPr>
      <w:rPr>
        <w:rFonts w:hint="default"/>
      </w:rPr>
    </w:lvl>
    <w:lvl w:ilvl="8">
      <w:start w:val="1"/>
      <w:numFmt w:val="decimal"/>
      <w:isLgl/>
      <w:lvlText w:val="%1.%2.%3.%4.%5.%6.%7.%8.%9"/>
      <w:lvlJc w:val="left"/>
      <w:pPr>
        <w:ind w:left="2157" w:hanging="1440"/>
      </w:pPr>
      <w:rPr>
        <w:rFonts w:hint="default"/>
      </w:rPr>
    </w:lvl>
  </w:abstractNum>
  <w:abstractNum w:abstractNumId="187" w15:restartNumberingAfterBreak="0">
    <w:nsid w:val="40D908CB"/>
    <w:multiLevelType w:val="hybridMultilevel"/>
    <w:tmpl w:val="FC2CDC92"/>
    <w:lvl w:ilvl="0" w:tplc="080A0017">
      <w:start w:val="1"/>
      <w:numFmt w:val="lowerLetter"/>
      <w:lvlText w:val="%1)"/>
      <w:lvlJc w:val="left"/>
      <w:pPr>
        <w:ind w:left="1495"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88" w15:restartNumberingAfterBreak="0">
    <w:nsid w:val="4115764D"/>
    <w:multiLevelType w:val="hybridMultilevel"/>
    <w:tmpl w:val="4CA2767A"/>
    <w:lvl w:ilvl="0" w:tplc="080A0017">
      <w:start w:val="1"/>
      <w:numFmt w:val="lowerLetter"/>
      <w:lvlText w:val="%1)"/>
      <w:lvlJc w:val="left"/>
      <w:pPr>
        <w:ind w:left="1080" w:hanging="360"/>
      </w:p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89" w15:restartNumberingAfterBreak="0">
    <w:nsid w:val="41A16E14"/>
    <w:multiLevelType w:val="hybridMultilevel"/>
    <w:tmpl w:val="679AEA2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F89279F0">
      <w:start w:val="8"/>
      <w:numFmt w:val="upperLetter"/>
      <w:lvlText w:val="%3)"/>
      <w:lvlJc w:val="left"/>
      <w:pPr>
        <w:ind w:left="2340" w:hanging="360"/>
      </w:pPr>
      <w:rPr>
        <w:rFonts w:hint="default"/>
      </w:rPr>
    </w:lvl>
    <w:lvl w:ilvl="3" w:tplc="0BB8F65A">
      <w:start w:val="8"/>
      <w:numFmt w:val="lowerLetter"/>
      <w:lvlText w:val="%4)"/>
      <w:lvlJc w:val="left"/>
      <w:pPr>
        <w:ind w:left="2880" w:hanging="360"/>
      </w:pPr>
      <w:rPr>
        <w:rFonts w:hint="default"/>
      </w:rPr>
    </w:lvl>
    <w:lvl w:ilvl="4" w:tplc="0B480DD0">
      <w:start w:val="3"/>
      <w:numFmt w:val="decimal"/>
      <w:lvlText w:val="%5."/>
      <w:lvlJc w:val="left"/>
      <w:pPr>
        <w:ind w:left="3600" w:hanging="360"/>
      </w:pPr>
      <w:rPr>
        <w:rFonts w:hint="default"/>
      </w:r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0" w15:restartNumberingAfterBreak="0">
    <w:nsid w:val="41B50BAF"/>
    <w:multiLevelType w:val="hybridMultilevel"/>
    <w:tmpl w:val="C854E1E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1" w15:restartNumberingAfterBreak="0">
    <w:nsid w:val="423F3695"/>
    <w:multiLevelType w:val="multilevel"/>
    <w:tmpl w:val="812CF648"/>
    <w:lvl w:ilvl="0">
      <w:start w:val="1"/>
      <w:numFmt w:val="lowerLetter"/>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92" w15:restartNumberingAfterBreak="0">
    <w:nsid w:val="42533C23"/>
    <w:multiLevelType w:val="hybridMultilevel"/>
    <w:tmpl w:val="AFA27E5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3" w15:restartNumberingAfterBreak="0">
    <w:nsid w:val="42627537"/>
    <w:multiLevelType w:val="hybridMultilevel"/>
    <w:tmpl w:val="3632A78A"/>
    <w:lvl w:ilvl="0" w:tplc="080A0017">
      <w:start w:val="1"/>
      <w:numFmt w:val="lowerLetter"/>
      <w:lvlText w:val="%1)"/>
      <w:lvlJc w:val="left"/>
      <w:pPr>
        <w:ind w:left="1068" w:hanging="360"/>
      </w:pPr>
      <w:rPr>
        <w:rFonts w:hint="default"/>
      </w:rPr>
    </w:lvl>
    <w:lvl w:ilvl="1" w:tplc="080A0019">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94" w15:restartNumberingAfterBreak="0">
    <w:nsid w:val="42DB0866"/>
    <w:multiLevelType w:val="hybridMultilevel"/>
    <w:tmpl w:val="AD369C2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5" w15:restartNumberingAfterBreak="0">
    <w:nsid w:val="43071F6C"/>
    <w:multiLevelType w:val="hybridMultilevel"/>
    <w:tmpl w:val="B354538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6" w15:restartNumberingAfterBreak="0">
    <w:nsid w:val="43414B5F"/>
    <w:multiLevelType w:val="hybridMultilevel"/>
    <w:tmpl w:val="64C68C6C"/>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7" w15:restartNumberingAfterBreak="0">
    <w:nsid w:val="449B3ABD"/>
    <w:multiLevelType w:val="multilevel"/>
    <w:tmpl w:val="14A67752"/>
    <w:lvl w:ilvl="0">
      <w:start w:val="1"/>
      <w:numFmt w:val="decimal"/>
      <w:lvlText w:val="%1."/>
      <w:lvlJc w:val="left"/>
      <w:pPr>
        <w:ind w:left="720" w:hanging="360"/>
      </w:pPr>
      <w:rPr>
        <w:rFonts w:hint="default"/>
        <w:lang w:val="es-MX"/>
      </w:rPr>
    </w:lvl>
    <w:lvl w:ilvl="1">
      <w:start w:val="1"/>
      <w:numFmt w:val="decimal"/>
      <w:isLgl/>
      <w:lvlText w:val="%1.%2"/>
      <w:lvlJc w:val="left"/>
      <w:pPr>
        <w:ind w:left="1065" w:hanging="7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98" w15:restartNumberingAfterBreak="0">
    <w:nsid w:val="45035511"/>
    <w:multiLevelType w:val="hybridMultilevel"/>
    <w:tmpl w:val="C7BAAD5E"/>
    <w:lvl w:ilvl="0" w:tplc="7BAE517C">
      <w:start w:val="1"/>
      <w:numFmt w:val="lowerLetter"/>
      <w:lvlText w:val="%1)"/>
      <w:lvlJc w:val="left"/>
      <w:pPr>
        <w:ind w:left="720" w:hanging="360"/>
      </w:pPr>
      <w:rPr>
        <w:rFonts w:asciiTheme="minorHAnsi" w:eastAsiaTheme="minorHAnsi" w:hAnsiTheme="minorHAnsi" w:cs="Arial" w:hint="default"/>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9" w15:restartNumberingAfterBreak="0">
    <w:nsid w:val="450C1A90"/>
    <w:multiLevelType w:val="hybridMultilevel"/>
    <w:tmpl w:val="AAF88D0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0" w15:restartNumberingAfterBreak="0">
    <w:nsid w:val="458F34B6"/>
    <w:multiLevelType w:val="hybridMultilevel"/>
    <w:tmpl w:val="C48CB738"/>
    <w:lvl w:ilvl="0" w:tplc="DCB49D6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1" w15:restartNumberingAfterBreak="0">
    <w:nsid w:val="45A0549B"/>
    <w:multiLevelType w:val="hybridMultilevel"/>
    <w:tmpl w:val="5E321102"/>
    <w:lvl w:ilvl="0" w:tplc="DFAC7B46">
      <w:start w:val="1"/>
      <w:numFmt w:val="lowerLetter"/>
      <w:lvlText w:val="%1)"/>
      <w:lvlJc w:val="left"/>
      <w:pPr>
        <w:ind w:left="1065" w:hanging="705"/>
      </w:pPr>
      <w:rPr>
        <w:rFonts w:hint="default"/>
        <w:b w:val="0"/>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2" w15:restartNumberingAfterBreak="0">
    <w:nsid w:val="45DF4C29"/>
    <w:multiLevelType w:val="multilevel"/>
    <w:tmpl w:val="7AFEBEE6"/>
    <w:lvl w:ilvl="0">
      <w:start w:val="1"/>
      <w:numFmt w:val="decimal"/>
      <w:lvlText w:val="%1."/>
      <w:lvlJc w:val="left"/>
      <w:pPr>
        <w:ind w:left="108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400" w:hanging="1800"/>
      </w:pPr>
      <w:rPr>
        <w:rFonts w:hint="default"/>
      </w:rPr>
    </w:lvl>
  </w:abstractNum>
  <w:abstractNum w:abstractNumId="203" w15:restartNumberingAfterBreak="0">
    <w:nsid w:val="45F63DD7"/>
    <w:multiLevelType w:val="hybridMultilevel"/>
    <w:tmpl w:val="7AF8FB4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4" w15:restartNumberingAfterBreak="0">
    <w:nsid w:val="462B135F"/>
    <w:multiLevelType w:val="hybridMultilevel"/>
    <w:tmpl w:val="06C876A2"/>
    <w:lvl w:ilvl="0" w:tplc="080A0017">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05" w15:restartNumberingAfterBreak="0">
    <w:nsid w:val="46A564D5"/>
    <w:multiLevelType w:val="hybridMultilevel"/>
    <w:tmpl w:val="5A84E8C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6" w15:restartNumberingAfterBreak="0">
    <w:nsid w:val="46CD726D"/>
    <w:multiLevelType w:val="hybridMultilevel"/>
    <w:tmpl w:val="35FEAC6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7" w15:restartNumberingAfterBreak="0">
    <w:nsid w:val="46EE59B5"/>
    <w:multiLevelType w:val="hybridMultilevel"/>
    <w:tmpl w:val="710C5F32"/>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08" w15:restartNumberingAfterBreak="0">
    <w:nsid w:val="47D86908"/>
    <w:multiLevelType w:val="hybridMultilevel"/>
    <w:tmpl w:val="8D7AF72C"/>
    <w:lvl w:ilvl="0" w:tplc="22347CC2">
      <w:start w:val="2"/>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09" w15:restartNumberingAfterBreak="0">
    <w:nsid w:val="48162BD5"/>
    <w:multiLevelType w:val="hybridMultilevel"/>
    <w:tmpl w:val="55C6F9D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0" w15:restartNumberingAfterBreak="0">
    <w:nsid w:val="482C0D01"/>
    <w:multiLevelType w:val="hybridMultilevel"/>
    <w:tmpl w:val="C49AD3AE"/>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11" w15:restartNumberingAfterBreak="0">
    <w:nsid w:val="482E6081"/>
    <w:multiLevelType w:val="hybridMultilevel"/>
    <w:tmpl w:val="0E68E70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2" w15:restartNumberingAfterBreak="0">
    <w:nsid w:val="492D09B3"/>
    <w:multiLevelType w:val="hybridMultilevel"/>
    <w:tmpl w:val="45D09F98"/>
    <w:lvl w:ilvl="0" w:tplc="080A0017">
      <w:start w:val="1"/>
      <w:numFmt w:val="lowerLetter"/>
      <w:lvlText w:val="%1)"/>
      <w:lvlJc w:val="left"/>
      <w:pPr>
        <w:ind w:left="1637"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13" w15:restartNumberingAfterBreak="0">
    <w:nsid w:val="4A462F4C"/>
    <w:multiLevelType w:val="hybridMultilevel"/>
    <w:tmpl w:val="8638AE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4" w15:restartNumberingAfterBreak="0">
    <w:nsid w:val="4CA47895"/>
    <w:multiLevelType w:val="hybridMultilevel"/>
    <w:tmpl w:val="7214000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15" w15:restartNumberingAfterBreak="0">
    <w:nsid w:val="4CAC31D8"/>
    <w:multiLevelType w:val="hybridMultilevel"/>
    <w:tmpl w:val="407AE386"/>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16" w15:restartNumberingAfterBreak="0">
    <w:nsid w:val="4CDE28EE"/>
    <w:multiLevelType w:val="hybridMultilevel"/>
    <w:tmpl w:val="889C2C34"/>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42947B52">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7" w15:restartNumberingAfterBreak="0">
    <w:nsid w:val="4DCF5317"/>
    <w:multiLevelType w:val="hybridMultilevel"/>
    <w:tmpl w:val="878A3B6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8" w15:restartNumberingAfterBreak="0">
    <w:nsid w:val="4DD471AF"/>
    <w:multiLevelType w:val="hybridMultilevel"/>
    <w:tmpl w:val="E080191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9" w15:restartNumberingAfterBreak="0">
    <w:nsid w:val="4ED86C7B"/>
    <w:multiLevelType w:val="hybridMultilevel"/>
    <w:tmpl w:val="EC7AC0DC"/>
    <w:lvl w:ilvl="0" w:tplc="B2CCC862">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20" w15:restartNumberingAfterBreak="0">
    <w:nsid w:val="4F3B4950"/>
    <w:multiLevelType w:val="hybridMultilevel"/>
    <w:tmpl w:val="7AF8FB4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1" w15:restartNumberingAfterBreak="0">
    <w:nsid w:val="4FFB1D9C"/>
    <w:multiLevelType w:val="hybridMultilevel"/>
    <w:tmpl w:val="472A88DE"/>
    <w:lvl w:ilvl="0" w:tplc="080A0017">
      <w:start w:val="1"/>
      <w:numFmt w:val="lowerLetter"/>
      <w:lvlText w:val="%1)"/>
      <w:lvlJc w:val="left"/>
      <w:pPr>
        <w:ind w:left="1800" w:hanging="360"/>
      </w:pPr>
    </w:lvl>
    <w:lvl w:ilvl="1" w:tplc="080A0019" w:tentative="1">
      <w:start w:val="1"/>
      <w:numFmt w:val="lowerLetter"/>
      <w:lvlText w:val="%2."/>
      <w:lvlJc w:val="left"/>
      <w:pPr>
        <w:ind w:left="2520" w:hanging="360"/>
      </w:pPr>
    </w:lvl>
    <w:lvl w:ilvl="2" w:tplc="080A001B" w:tentative="1">
      <w:start w:val="1"/>
      <w:numFmt w:val="lowerRoman"/>
      <w:lvlText w:val="%3."/>
      <w:lvlJc w:val="right"/>
      <w:pPr>
        <w:ind w:left="3240" w:hanging="180"/>
      </w:pPr>
    </w:lvl>
    <w:lvl w:ilvl="3" w:tplc="080A000F" w:tentative="1">
      <w:start w:val="1"/>
      <w:numFmt w:val="decimal"/>
      <w:lvlText w:val="%4."/>
      <w:lvlJc w:val="left"/>
      <w:pPr>
        <w:ind w:left="3960" w:hanging="360"/>
      </w:pPr>
    </w:lvl>
    <w:lvl w:ilvl="4" w:tplc="080A0019" w:tentative="1">
      <w:start w:val="1"/>
      <w:numFmt w:val="lowerLetter"/>
      <w:lvlText w:val="%5."/>
      <w:lvlJc w:val="left"/>
      <w:pPr>
        <w:ind w:left="4680" w:hanging="360"/>
      </w:pPr>
    </w:lvl>
    <w:lvl w:ilvl="5" w:tplc="080A001B" w:tentative="1">
      <w:start w:val="1"/>
      <w:numFmt w:val="lowerRoman"/>
      <w:lvlText w:val="%6."/>
      <w:lvlJc w:val="right"/>
      <w:pPr>
        <w:ind w:left="5400" w:hanging="180"/>
      </w:pPr>
    </w:lvl>
    <w:lvl w:ilvl="6" w:tplc="080A000F" w:tentative="1">
      <w:start w:val="1"/>
      <w:numFmt w:val="decimal"/>
      <w:lvlText w:val="%7."/>
      <w:lvlJc w:val="left"/>
      <w:pPr>
        <w:ind w:left="6120" w:hanging="360"/>
      </w:pPr>
    </w:lvl>
    <w:lvl w:ilvl="7" w:tplc="080A0019" w:tentative="1">
      <w:start w:val="1"/>
      <w:numFmt w:val="lowerLetter"/>
      <w:lvlText w:val="%8."/>
      <w:lvlJc w:val="left"/>
      <w:pPr>
        <w:ind w:left="6840" w:hanging="360"/>
      </w:pPr>
    </w:lvl>
    <w:lvl w:ilvl="8" w:tplc="080A001B" w:tentative="1">
      <w:start w:val="1"/>
      <w:numFmt w:val="lowerRoman"/>
      <w:lvlText w:val="%9."/>
      <w:lvlJc w:val="right"/>
      <w:pPr>
        <w:ind w:left="7560" w:hanging="180"/>
      </w:pPr>
    </w:lvl>
  </w:abstractNum>
  <w:abstractNum w:abstractNumId="222" w15:restartNumberingAfterBreak="0">
    <w:nsid w:val="50C1431A"/>
    <w:multiLevelType w:val="hybridMultilevel"/>
    <w:tmpl w:val="76C4CD9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3" w15:restartNumberingAfterBreak="0">
    <w:nsid w:val="51446607"/>
    <w:multiLevelType w:val="hybridMultilevel"/>
    <w:tmpl w:val="94282C6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4" w15:restartNumberingAfterBreak="0">
    <w:nsid w:val="5185142C"/>
    <w:multiLevelType w:val="hybridMultilevel"/>
    <w:tmpl w:val="3FFC36D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5" w15:restartNumberingAfterBreak="0">
    <w:nsid w:val="51CA0055"/>
    <w:multiLevelType w:val="hybridMultilevel"/>
    <w:tmpl w:val="C48CB738"/>
    <w:lvl w:ilvl="0" w:tplc="DCB49D6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6" w15:restartNumberingAfterBreak="0">
    <w:nsid w:val="5206675F"/>
    <w:multiLevelType w:val="hybridMultilevel"/>
    <w:tmpl w:val="889C2C34"/>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42947B52">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7" w15:restartNumberingAfterBreak="0">
    <w:nsid w:val="52107259"/>
    <w:multiLevelType w:val="hybridMultilevel"/>
    <w:tmpl w:val="EAE4BCC2"/>
    <w:lvl w:ilvl="0" w:tplc="C8E6D5CA">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8" w15:restartNumberingAfterBreak="0">
    <w:nsid w:val="5228174A"/>
    <w:multiLevelType w:val="hybridMultilevel"/>
    <w:tmpl w:val="43C40C8C"/>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9" w15:restartNumberingAfterBreak="0">
    <w:nsid w:val="52555E93"/>
    <w:multiLevelType w:val="hybridMultilevel"/>
    <w:tmpl w:val="B64C27E0"/>
    <w:lvl w:ilvl="0" w:tplc="B08EB290">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0" w15:restartNumberingAfterBreak="0">
    <w:nsid w:val="52AD1076"/>
    <w:multiLevelType w:val="hybridMultilevel"/>
    <w:tmpl w:val="5AE0B81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1" w15:restartNumberingAfterBreak="0">
    <w:nsid w:val="52AE2A59"/>
    <w:multiLevelType w:val="hybridMultilevel"/>
    <w:tmpl w:val="860ABF9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2" w15:restartNumberingAfterBreak="0">
    <w:nsid w:val="53040C55"/>
    <w:multiLevelType w:val="hybridMultilevel"/>
    <w:tmpl w:val="6C30F8A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3" w15:restartNumberingAfterBreak="0">
    <w:nsid w:val="53692DB3"/>
    <w:multiLevelType w:val="hybridMultilevel"/>
    <w:tmpl w:val="79DED620"/>
    <w:lvl w:ilvl="0" w:tplc="30E07100">
      <w:start w:val="1"/>
      <w:numFmt w:val="lowerLetter"/>
      <w:lvlText w:val="%1)"/>
      <w:lvlJc w:val="left"/>
      <w:pPr>
        <w:ind w:left="720" w:hanging="360"/>
      </w:pPr>
      <w:rPr>
        <w:rFonts w:asciiTheme="minorHAnsi" w:eastAsiaTheme="minorHAnsi" w:hAnsiTheme="minorHAnsi" w:cs="Aria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4" w15:restartNumberingAfterBreak="0">
    <w:nsid w:val="549818D3"/>
    <w:multiLevelType w:val="multilevel"/>
    <w:tmpl w:val="0610D4D4"/>
    <w:lvl w:ilvl="0">
      <w:start w:val="1"/>
      <w:numFmt w:val="decimal"/>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35" w15:restartNumberingAfterBreak="0">
    <w:nsid w:val="549821C7"/>
    <w:multiLevelType w:val="hybridMultilevel"/>
    <w:tmpl w:val="2536046C"/>
    <w:lvl w:ilvl="0" w:tplc="080A0017">
      <w:start w:val="1"/>
      <w:numFmt w:val="lowerLetter"/>
      <w:lvlText w:val="%1)"/>
      <w:lvlJc w:val="left"/>
      <w:pPr>
        <w:ind w:left="1353" w:hanging="360"/>
      </w:pPr>
    </w:lvl>
    <w:lvl w:ilvl="1" w:tplc="080A0019" w:tentative="1">
      <w:start w:val="1"/>
      <w:numFmt w:val="lowerLetter"/>
      <w:lvlText w:val="%2."/>
      <w:lvlJc w:val="left"/>
      <w:pPr>
        <w:ind w:left="2073" w:hanging="360"/>
      </w:p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236" w15:restartNumberingAfterBreak="0">
    <w:nsid w:val="54AE5AD1"/>
    <w:multiLevelType w:val="hybridMultilevel"/>
    <w:tmpl w:val="59C2C69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7" w15:restartNumberingAfterBreak="0">
    <w:nsid w:val="54AE6293"/>
    <w:multiLevelType w:val="hybridMultilevel"/>
    <w:tmpl w:val="27AEA50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8" w15:restartNumberingAfterBreak="0">
    <w:nsid w:val="54DB1C62"/>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39" w15:restartNumberingAfterBreak="0">
    <w:nsid w:val="55474CC2"/>
    <w:multiLevelType w:val="hybridMultilevel"/>
    <w:tmpl w:val="BBA07CC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0" w15:restartNumberingAfterBreak="0">
    <w:nsid w:val="55527F21"/>
    <w:multiLevelType w:val="hybridMultilevel"/>
    <w:tmpl w:val="CA2EC22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1" w15:restartNumberingAfterBreak="0">
    <w:nsid w:val="55C95143"/>
    <w:multiLevelType w:val="hybridMultilevel"/>
    <w:tmpl w:val="C1F68FF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2" w15:restartNumberingAfterBreak="0">
    <w:nsid w:val="55CA71A1"/>
    <w:multiLevelType w:val="hybridMultilevel"/>
    <w:tmpl w:val="69BEFBF2"/>
    <w:lvl w:ilvl="0" w:tplc="3464693C">
      <w:start w:val="1"/>
      <w:numFmt w:val="lowerLetter"/>
      <w:lvlText w:val="%1)"/>
      <w:lvlJc w:val="left"/>
      <w:pPr>
        <w:ind w:left="1080" w:hanging="360"/>
      </w:pPr>
      <w:rPr>
        <w:rFonts w:asciiTheme="minorHAnsi" w:eastAsiaTheme="minorEastAsia" w:hAnsiTheme="minorHAnsi" w:cs="Arial"/>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43" w15:restartNumberingAfterBreak="0">
    <w:nsid w:val="562B0071"/>
    <w:multiLevelType w:val="hybridMultilevel"/>
    <w:tmpl w:val="B254AE6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4" w15:restartNumberingAfterBreak="0">
    <w:nsid w:val="585737C5"/>
    <w:multiLevelType w:val="hybridMultilevel"/>
    <w:tmpl w:val="1B7CAEA6"/>
    <w:lvl w:ilvl="0" w:tplc="080A000F">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5" w15:restartNumberingAfterBreak="0">
    <w:nsid w:val="58DF1F02"/>
    <w:multiLevelType w:val="hybridMultilevel"/>
    <w:tmpl w:val="889C2C34"/>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42947B52">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6" w15:restartNumberingAfterBreak="0">
    <w:nsid w:val="59211632"/>
    <w:multiLevelType w:val="hybridMultilevel"/>
    <w:tmpl w:val="8634F3F0"/>
    <w:lvl w:ilvl="0" w:tplc="080A0017">
      <w:start w:val="1"/>
      <w:numFmt w:val="lowerLetter"/>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7" w15:restartNumberingAfterBreak="0">
    <w:nsid w:val="592122C8"/>
    <w:multiLevelType w:val="hybridMultilevel"/>
    <w:tmpl w:val="5B24D20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8" w15:restartNumberingAfterBreak="0">
    <w:nsid w:val="596D62C9"/>
    <w:multiLevelType w:val="hybridMultilevel"/>
    <w:tmpl w:val="034E22E0"/>
    <w:lvl w:ilvl="0" w:tplc="080A0017">
      <w:start w:val="1"/>
      <w:numFmt w:val="lowerLetter"/>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9" w15:restartNumberingAfterBreak="0">
    <w:nsid w:val="59F13B93"/>
    <w:multiLevelType w:val="hybridMultilevel"/>
    <w:tmpl w:val="8AD69C8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0" w15:restartNumberingAfterBreak="0">
    <w:nsid w:val="5A070037"/>
    <w:multiLevelType w:val="hybridMultilevel"/>
    <w:tmpl w:val="14C05654"/>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51" w15:restartNumberingAfterBreak="0">
    <w:nsid w:val="5A1C350B"/>
    <w:multiLevelType w:val="hybridMultilevel"/>
    <w:tmpl w:val="6BFAC1D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2" w15:restartNumberingAfterBreak="0">
    <w:nsid w:val="5A92668A"/>
    <w:multiLevelType w:val="hybridMultilevel"/>
    <w:tmpl w:val="FD0677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3" w15:restartNumberingAfterBreak="0">
    <w:nsid w:val="5AAF270F"/>
    <w:multiLevelType w:val="hybridMultilevel"/>
    <w:tmpl w:val="034E22E0"/>
    <w:lvl w:ilvl="0" w:tplc="080A0017">
      <w:start w:val="1"/>
      <w:numFmt w:val="lowerLetter"/>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4" w15:restartNumberingAfterBreak="0">
    <w:nsid w:val="5AED0FA9"/>
    <w:multiLevelType w:val="hybridMultilevel"/>
    <w:tmpl w:val="C23E796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5" w15:restartNumberingAfterBreak="0">
    <w:nsid w:val="5BE8188B"/>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56" w15:restartNumberingAfterBreak="0">
    <w:nsid w:val="5C795530"/>
    <w:multiLevelType w:val="hybridMultilevel"/>
    <w:tmpl w:val="90AEE7C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7" w15:restartNumberingAfterBreak="0">
    <w:nsid w:val="5CD94A90"/>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58" w15:restartNumberingAfterBreak="0">
    <w:nsid w:val="5D2E6778"/>
    <w:multiLevelType w:val="hybridMultilevel"/>
    <w:tmpl w:val="AE269AB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9" w15:restartNumberingAfterBreak="0">
    <w:nsid w:val="5DEC7957"/>
    <w:multiLevelType w:val="multilevel"/>
    <w:tmpl w:val="7AFEBEE6"/>
    <w:lvl w:ilvl="0">
      <w:start w:val="1"/>
      <w:numFmt w:val="decimal"/>
      <w:lvlText w:val="%1."/>
      <w:lvlJc w:val="left"/>
      <w:pPr>
        <w:ind w:left="108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400" w:hanging="1800"/>
      </w:pPr>
      <w:rPr>
        <w:rFonts w:hint="default"/>
      </w:rPr>
    </w:lvl>
  </w:abstractNum>
  <w:abstractNum w:abstractNumId="260" w15:restartNumberingAfterBreak="0">
    <w:nsid w:val="5EA65D1F"/>
    <w:multiLevelType w:val="hybridMultilevel"/>
    <w:tmpl w:val="7250FB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1" w15:restartNumberingAfterBreak="0">
    <w:nsid w:val="5EB62543"/>
    <w:multiLevelType w:val="hybridMultilevel"/>
    <w:tmpl w:val="880809F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2" w15:restartNumberingAfterBreak="0">
    <w:nsid w:val="5EE823C1"/>
    <w:multiLevelType w:val="hybridMultilevel"/>
    <w:tmpl w:val="C1F68FF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3" w15:restartNumberingAfterBreak="0">
    <w:nsid w:val="604E4B3A"/>
    <w:multiLevelType w:val="hybridMultilevel"/>
    <w:tmpl w:val="58EA8DC0"/>
    <w:lvl w:ilvl="0" w:tplc="94B67F50">
      <w:start w:val="6"/>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4" w15:restartNumberingAfterBreak="0">
    <w:nsid w:val="605B4332"/>
    <w:multiLevelType w:val="hybridMultilevel"/>
    <w:tmpl w:val="2644605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5" w15:restartNumberingAfterBreak="0">
    <w:nsid w:val="607B27AE"/>
    <w:multiLevelType w:val="hybridMultilevel"/>
    <w:tmpl w:val="878A3B6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6" w15:restartNumberingAfterBreak="0">
    <w:nsid w:val="609200FD"/>
    <w:multiLevelType w:val="hybridMultilevel"/>
    <w:tmpl w:val="878A3B6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7" w15:restartNumberingAfterBreak="0">
    <w:nsid w:val="60E32574"/>
    <w:multiLevelType w:val="hybridMultilevel"/>
    <w:tmpl w:val="06C876A2"/>
    <w:lvl w:ilvl="0" w:tplc="080A0017">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68" w15:restartNumberingAfterBreak="0">
    <w:nsid w:val="6109533F"/>
    <w:multiLevelType w:val="hybridMultilevel"/>
    <w:tmpl w:val="DF7073A0"/>
    <w:lvl w:ilvl="0" w:tplc="D45087C2">
      <w:start w:val="8"/>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9" w15:restartNumberingAfterBreak="0">
    <w:nsid w:val="61490947"/>
    <w:multiLevelType w:val="hybridMultilevel"/>
    <w:tmpl w:val="4600C86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0" w15:restartNumberingAfterBreak="0">
    <w:nsid w:val="62675A3E"/>
    <w:multiLevelType w:val="hybridMultilevel"/>
    <w:tmpl w:val="243694D8"/>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1" w15:restartNumberingAfterBreak="0">
    <w:nsid w:val="626B5FB3"/>
    <w:multiLevelType w:val="hybridMultilevel"/>
    <w:tmpl w:val="2720703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2" w15:restartNumberingAfterBreak="0">
    <w:nsid w:val="62A4087A"/>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73" w15:restartNumberingAfterBreak="0">
    <w:nsid w:val="62EC3E8C"/>
    <w:multiLevelType w:val="hybridMultilevel"/>
    <w:tmpl w:val="24BCA6F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4" w15:restartNumberingAfterBreak="0">
    <w:nsid w:val="62EE11A5"/>
    <w:multiLevelType w:val="hybridMultilevel"/>
    <w:tmpl w:val="D5747DD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5" w15:restartNumberingAfterBreak="0">
    <w:nsid w:val="637956DC"/>
    <w:multiLevelType w:val="hybridMultilevel"/>
    <w:tmpl w:val="1824797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6" w15:restartNumberingAfterBreak="0">
    <w:nsid w:val="637E14F5"/>
    <w:multiLevelType w:val="hybridMultilevel"/>
    <w:tmpl w:val="FCDAD3F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7" w15:restartNumberingAfterBreak="0">
    <w:nsid w:val="644C0C8C"/>
    <w:multiLevelType w:val="hybridMultilevel"/>
    <w:tmpl w:val="C76AC40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8" w15:restartNumberingAfterBreak="0">
    <w:nsid w:val="6452675F"/>
    <w:multiLevelType w:val="hybridMultilevel"/>
    <w:tmpl w:val="B82E41BC"/>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4F7848F4">
      <w:start w:val="2"/>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9" w15:restartNumberingAfterBreak="0">
    <w:nsid w:val="649C05E5"/>
    <w:multiLevelType w:val="hybridMultilevel"/>
    <w:tmpl w:val="678E5232"/>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80" w15:restartNumberingAfterBreak="0">
    <w:nsid w:val="64CD6A56"/>
    <w:multiLevelType w:val="hybridMultilevel"/>
    <w:tmpl w:val="3462FAA6"/>
    <w:lvl w:ilvl="0" w:tplc="080A0017">
      <w:start w:val="1"/>
      <w:numFmt w:val="lowerLetter"/>
      <w:lvlText w:val="%1)"/>
      <w:lvlJc w:val="left"/>
      <w:pPr>
        <w:ind w:left="1068" w:hanging="360"/>
      </w:p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81" w15:restartNumberingAfterBreak="0">
    <w:nsid w:val="65275F21"/>
    <w:multiLevelType w:val="hybridMultilevel"/>
    <w:tmpl w:val="FCDAD3F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2" w15:restartNumberingAfterBreak="0">
    <w:nsid w:val="652C26A9"/>
    <w:multiLevelType w:val="hybridMultilevel"/>
    <w:tmpl w:val="678E5232"/>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83" w15:restartNumberingAfterBreak="0">
    <w:nsid w:val="65471F44"/>
    <w:multiLevelType w:val="hybridMultilevel"/>
    <w:tmpl w:val="7C5AFFD4"/>
    <w:lvl w:ilvl="0" w:tplc="FEC46B6C">
      <w:start w:val="1"/>
      <w:numFmt w:val="lowerLetter"/>
      <w:lvlText w:val="%1)"/>
      <w:lvlJc w:val="left"/>
      <w:pPr>
        <w:ind w:left="720" w:hanging="360"/>
      </w:pPr>
      <w:rPr>
        <w:rFonts w:asciiTheme="minorHAnsi" w:eastAsiaTheme="minorHAnsi" w:hAnsiTheme="minorHAnsi" w:cs="Aria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4" w15:restartNumberingAfterBreak="0">
    <w:nsid w:val="65B76571"/>
    <w:multiLevelType w:val="hybridMultilevel"/>
    <w:tmpl w:val="C596C2C4"/>
    <w:lvl w:ilvl="0" w:tplc="080A0019">
      <w:start w:val="1"/>
      <w:numFmt w:val="lowerLetter"/>
      <w:lvlText w:val="%1."/>
      <w:lvlJc w:val="left"/>
      <w:pPr>
        <w:ind w:left="720" w:hanging="360"/>
      </w:pPr>
    </w:lvl>
    <w:lvl w:ilvl="1" w:tplc="080A0017">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5" w15:restartNumberingAfterBreak="0">
    <w:nsid w:val="65DC6653"/>
    <w:multiLevelType w:val="hybridMultilevel"/>
    <w:tmpl w:val="968AABAE"/>
    <w:lvl w:ilvl="0" w:tplc="080A0017">
      <w:start w:val="1"/>
      <w:numFmt w:val="lowerLetter"/>
      <w:lvlText w:val="%1)"/>
      <w:lvlJc w:val="left"/>
      <w:pPr>
        <w:ind w:left="1068" w:hanging="360"/>
      </w:pPr>
    </w:lvl>
    <w:lvl w:ilvl="1" w:tplc="080A0019">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86" w15:restartNumberingAfterBreak="0">
    <w:nsid w:val="66616EDB"/>
    <w:multiLevelType w:val="hybridMultilevel"/>
    <w:tmpl w:val="2048E3E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7" w15:restartNumberingAfterBreak="0">
    <w:nsid w:val="66A34E19"/>
    <w:multiLevelType w:val="hybridMultilevel"/>
    <w:tmpl w:val="C298CD9A"/>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88" w15:restartNumberingAfterBreak="0">
    <w:nsid w:val="66D65AED"/>
    <w:multiLevelType w:val="hybridMultilevel"/>
    <w:tmpl w:val="8638AE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9" w15:restartNumberingAfterBreak="0">
    <w:nsid w:val="6718577A"/>
    <w:multiLevelType w:val="hybridMultilevel"/>
    <w:tmpl w:val="215C412C"/>
    <w:lvl w:ilvl="0" w:tplc="B08EB290">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0" w15:restartNumberingAfterBreak="0">
    <w:nsid w:val="67834B8C"/>
    <w:multiLevelType w:val="hybridMultilevel"/>
    <w:tmpl w:val="17E882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1" w15:restartNumberingAfterBreak="0">
    <w:nsid w:val="68624002"/>
    <w:multiLevelType w:val="hybridMultilevel"/>
    <w:tmpl w:val="EAE4BCC2"/>
    <w:lvl w:ilvl="0" w:tplc="C8E6D5CA">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2" w15:restartNumberingAfterBreak="0">
    <w:nsid w:val="688B6B70"/>
    <w:multiLevelType w:val="hybridMultilevel"/>
    <w:tmpl w:val="CCD46E4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3" w15:restartNumberingAfterBreak="0">
    <w:nsid w:val="68986630"/>
    <w:multiLevelType w:val="hybridMultilevel"/>
    <w:tmpl w:val="860ABF9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4" w15:restartNumberingAfterBreak="0">
    <w:nsid w:val="6A230D5B"/>
    <w:multiLevelType w:val="hybridMultilevel"/>
    <w:tmpl w:val="A3EE523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5" w15:restartNumberingAfterBreak="0">
    <w:nsid w:val="6A806F63"/>
    <w:multiLevelType w:val="hybridMultilevel"/>
    <w:tmpl w:val="1B7CAEA6"/>
    <w:lvl w:ilvl="0" w:tplc="080A000F">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6" w15:restartNumberingAfterBreak="0">
    <w:nsid w:val="6AA632CD"/>
    <w:multiLevelType w:val="multilevel"/>
    <w:tmpl w:val="9E14E82C"/>
    <w:lvl w:ilvl="0">
      <w:start w:val="2"/>
      <w:numFmt w:val="decimal"/>
      <w:lvlText w:val="%1."/>
      <w:lvlJc w:val="left"/>
      <w:pPr>
        <w:ind w:left="1077" w:hanging="360"/>
      </w:pPr>
      <w:rPr>
        <w:rFonts w:hint="default"/>
      </w:rPr>
    </w:lvl>
    <w:lvl w:ilvl="1">
      <w:start w:val="1"/>
      <w:numFmt w:val="decimal"/>
      <w:isLgl/>
      <w:lvlText w:val="%1.%2"/>
      <w:lvlJc w:val="left"/>
      <w:pPr>
        <w:ind w:left="1077" w:hanging="360"/>
      </w:pPr>
      <w:rPr>
        <w:rFonts w:hint="default"/>
      </w:rPr>
    </w:lvl>
    <w:lvl w:ilvl="2">
      <w:start w:val="1"/>
      <w:numFmt w:val="decimal"/>
      <w:isLgl/>
      <w:lvlText w:val="%1.%2.%3"/>
      <w:lvlJc w:val="left"/>
      <w:pPr>
        <w:ind w:left="1437" w:hanging="720"/>
      </w:pPr>
      <w:rPr>
        <w:rFonts w:hint="default"/>
      </w:rPr>
    </w:lvl>
    <w:lvl w:ilvl="3">
      <w:start w:val="1"/>
      <w:numFmt w:val="decimal"/>
      <w:isLgl/>
      <w:lvlText w:val="%1.%2.%3.%4"/>
      <w:lvlJc w:val="left"/>
      <w:pPr>
        <w:ind w:left="1437" w:hanging="720"/>
      </w:pPr>
      <w:rPr>
        <w:rFonts w:hint="default"/>
      </w:rPr>
    </w:lvl>
    <w:lvl w:ilvl="4">
      <w:start w:val="1"/>
      <w:numFmt w:val="decimal"/>
      <w:isLgl/>
      <w:lvlText w:val="%1.%2.%3.%4.%5"/>
      <w:lvlJc w:val="left"/>
      <w:pPr>
        <w:ind w:left="1797" w:hanging="1080"/>
      </w:pPr>
      <w:rPr>
        <w:rFonts w:hint="default"/>
      </w:rPr>
    </w:lvl>
    <w:lvl w:ilvl="5">
      <w:start w:val="1"/>
      <w:numFmt w:val="decimal"/>
      <w:isLgl/>
      <w:lvlText w:val="%1.%2.%3.%4.%5.%6"/>
      <w:lvlJc w:val="left"/>
      <w:pPr>
        <w:ind w:left="1797" w:hanging="1080"/>
      </w:pPr>
      <w:rPr>
        <w:rFonts w:hint="default"/>
      </w:rPr>
    </w:lvl>
    <w:lvl w:ilvl="6">
      <w:start w:val="1"/>
      <w:numFmt w:val="decimal"/>
      <w:isLgl/>
      <w:lvlText w:val="%1.%2.%3.%4.%5.%6.%7"/>
      <w:lvlJc w:val="left"/>
      <w:pPr>
        <w:ind w:left="2157" w:hanging="1440"/>
      </w:pPr>
      <w:rPr>
        <w:rFonts w:hint="default"/>
      </w:rPr>
    </w:lvl>
    <w:lvl w:ilvl="7">
      <w:start w:val="1"/>
      <w:numFmt w:val="decimal"/>
      <w:isLgl/>
      <w:lvlText w:val="%1.%2.%3.%4.%5.%6.%7.%8"/>
      <w:lvlJc w:val="left"/>
      <w:pPr>
        <w:ind w:left="2157" w:hanging="1440"/>
      </w:pPr>
      <w:rPr>
        <w:rFonts w:hint="default"/>
      </w:rPr>
    </w:lvl>
    <w:lvl w:ilvl="8">
      <w:start w:val="1"/>
      <w:numFmt w:val="decimal"/>
      <w:isLgl/>
      <w:lvlText w:val="%1.%2.%3.%4.%5.%6.%7.%8.%9"/>
      <w:lvlJc w:val="left"/>
      <w:pPr>
        <w:ind w:left="2157" w:hanging="1440"/>
      </w:pPr>
      <w:rPr>
        <w:rFonts w:hint="default"/>
      </w:rPr>
    </w:lvl>
  </w:abstractNum>
  <w:abstractNum w:abstractNumId="297" w15:restartNumberingAfterBreak="0">
    <w:nsid w:val="6B864431"/>
    <w:multiLevelType w:val="hybridMultilevel"/>
    <w:tmpl w:val="BD840542"/>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98" w15:restartNumberingAfterBreak="0">
    <w:nsid w:val="6B987474"/>
    <w:multiLevelType w:val="hybridMultilevel"/>
    <w:tmpl w:val="BFEA0F9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9" w15:restartNumberingAfterBreak="0">
    <w:nsid w:val="6C555423"/>
    <w:multiLevelType w:val="hybridMultilevel"/>
    <w:tmpl w:val="034E22E0"/>
    <w:lvl w:ilvl="0" w:tplc="080A0017">
      <w:start w:val="1"/>
      <w:numFmt w:val="lowerLetter"/>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0" w15:restartNumberingAfterBreak="0">
    <w:nsid w:val="6D733464"/>
    <w:multiLevelType w:val="hybridMultilevel"/>
    <w:tmpl w:val="43C40C8C"/>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1" w15:restartNumberingAfterBreak="0">
    <w:nsid w:val="6ED241F1"/>
    <w:multiLevelType w:val="hybridMultilevel"/>
    <w:tmpl w:val="D3340B0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2" w15:restartNumberingAfterBreak="0">
    <w:nsid w:val="6EFB726C"/>
    <w:multiLevelType w:val="hybridMultilevel"/>
    <w:tmpl w:val="BD840542"/>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03" w15:restartNumberingAfterBreak="0">
    <w:nsid w:val="6F240F03"/>
    <w:multiLevelType w:val="hybridMultilevel"/>
    <w:tmpl w:val="45D09F98"/>
    <w:lvl w:ilvl="0" w:tplc="080A0017">
      <w:start w:val="1"/>
      <w:numFmt w:val="lowerLetter"/>
      <w:lvlText w:val="%1)"/>
      <w:lvlJc w:val="left"/>
      <w:pPr>
        <w:ind w:left="1637"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04" w15:restartNumberingAfterBreak="0">
    <w:nsid w:val="6F7D6680"/>
    <w:multiLevelType w:val="hybridMultilevel"/>
    <w:tmpl w:val="A89252B0"/>
    <w:lvl w:ilvl="0" w:tplc="13E21FFA">
      <w:start w:val="1"/>
      <w:numFmt w:val="decimal"/>
      <w:lvlText w:val="%1."/>
      <w:lvlJc w:val="left"/>
      <w:pPr>
        <w:ind w:left="1440" w:hanging="360"/>
      </w:pPr>
      <w:rPr>
        <w:rFonts w:hint="default"/>
      </w:rPr>
    </w:lvl>
    <w:lvl w:ilvl="1" w:tplc="F32C9624">
      <w:start w:val="1"/>
      <w:numFmt w:val="lowerLetter"/>
      <w:lvlText w:val="%2)"/>
      <w:lvlJc w:val="left"/>
      <w:pPr>
        <w:ind w:left="786" w:hanging="360"/>
      </w:pPr>
      <w:rPr>
        <w:rFonts w:hint="default"/>
      </w:r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05" w15:restartNumberingAfterBreak="0">
    <w:nsid w:val="6F9C05AA"/>
    <w:multiLevelType w:val="hybridMultilevel"/>
    <w:tmpl w:val="DC321C3E"/>
    <w:lvl w:ilvl="0" w:tplc="080A0017">
      <w:start w:val="1"/>
      <w:numFmt w:val="lowerLetter"/>
      <w:lvlText w:val="%1)"/>
      <w:lvlJc w:val="left"/>
      <w:pPr>
        <w:ind w:left="2148" w:hanging="360"/>
      </w:pPr>
    </w:lvl>
    <w:lvl w:ilvl="1" w:tplc="080A0019" w:tentative="1">
      <w:start w:val="1"/>
      <w:numFmt w:val="lowerLetter"/>
      <w:lvlText w:val="%2."/>
      <w:lvlJc w:val="left"/>
      <w:pPr>
        <w:ind w:left="2868" w:hanging="360"/>
      </w:pPr>
    </w:lvl>
    <w:lvl w:ilvl="2" w:tplc="080A001B" w:tentative="1">
      <w:start w:val="1"/>
      <w:numFmt w:val="lowerRoman"/>
      <w:lvlText w:val="%3."/>
      <w:lvlJc w:val="right"/>
      <w:pPr>
        <w:ind w:left="3588" w:hanging="180"/>
      </w:pPr>
    </w:lvl>
    <w:lvl w:ilvl="3" w:tplc="080A000F" w:tentative="1">
      <w:start w:val="1"/>
      <w:numFmt w:val="decimal"/>
      <w:lvlText w:val="%4."/>
      <w:lvlJc w:val="left"/>
      <w:pPr>
        <w:ind w:left="4308" w:hanging="360"/>
      </w:pPr>
    </w:lvl>
    <w:lvl w:ilvl="4" w:tplc="080A0019" w:tentative="1">
      <w:start w:val="1"/>
      <w:numFmt w:val="lowerLetter"/>
      <w:lvlText w:val="%5."/>
      <w:lvlJc w:val="left"/>
      <w:pPr>
        <w:ind w:left="5028" w:hanging="360"/>
      </w:pPr>
    </w:lvl>
    <w:lvl w:ilvl="5" w:tplc="080A001B" w:tentative="1">
      <w:start w:val="1"/>
      <w:numFmt w:val="lowerRoman"/>
      <w:lvlText w:val="%6."/>
      <w:lvlJc w:val="right"/>
      <w:pPr>
        <w:ind w:left="5748" w:hanging="180"/>
      </w:pPr>
    </w:lvl>
    <w:lvl w:ilvl="6" w:tplc="080A000F" w:tentative="1">
      <w:start w:val="1"/>
      <w:numFmt w:val="decimal"/>
      <w:lvlText w:val="%7."/>
      <w:lvlJc w:val="left"/>
      <w:pPr>
        <w:ind w:left="6468" w:hanging="360"/>
      </w:pPr>
    </w:lvl>
    <w:lvl w:ilvl="7" w:tplc="080A0019" w:tentative="1">
      <w:start w:val="1"/>
      <w:numFmt w:val="lowerLetter"/>
      <w:lvlText w:val="%8."/>
      <w:lvlJc w:val="left"/>
      <w:pPr>
        <w:ind w:left="7188" w:hanging="360"/>
      </w:pPr>
    </w:lvl>
    <w:lvl w:ilvl="8" w:tplc="080A001B" w:tentative="1">
      <w:start w:val="1"/>
      <w:numFmt w:val="lowerRoman"/>
      <w:lvlText w:val="%9."/>
      <w:lvlJc w:val="right"/>
      <w:pPr>
        <w:ind w:left="7908" w:hanging="180"/>
      </w:pPr>
    </w:lvl>
  </w:abstractNum>
  <w:abstractNum w:abstractNumId="306" w15:restartNumberingAfterBreak="0">
    <w:nsid w:val="718A7881"/>
    <w:multiLevelType w:val="hybridMultilevel"/>
    <w:tmpl w:val="979E120A"/>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07" w15:restartNumberingAfterBreak="0">
    <w:nsid w:val="71BB6229"/>
    <w:multiLevelType w:val="hybridMultilevel"/>
    <w:tmpl w:val="71707002"/>
    <w:lvl w:ilvl="0" w:tplc="080A0001">
      <w:start w:val="1"/>
      <w:numFmt w:val="bullet"/>
      <w:lvlText w:val=""/>
      <w:lvlJc w:val="left"/>
      <w:pPr>
        <w:ind w:left="720" w:hanging="360"/>
      </w:pPr>
      <w:rPr>
        <w:rFonts w:ascii="Symbol" w:hAnsi="Symbol" w:hint="default"/>
      </w:rPr>
    </w:lvl>
    <w:lvl w:ilvl="1" w:tplc="062415E6">
      <w:start w:val="1"/>
      <w:numFmt w:val="bullet"/>
      <w:lvlText w:val="­"/>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8" w15:restartNumberingAfterBreak="0">
    <w:nsid w:val="71E81750"/>
    <w:multiLevelType w:val="hybridMultilevel"/>
    <w:tmpl w:val="20A2509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9" w15:restartNumberingAfterBreak="0">
    <w:nsid w:val="72403F0B"/>
    <w:multiLevelType w:val="hybridMultilevel"/>
    <w:tmpl w:val="376A371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0" w15:restartNumberingAfterBreak="0">
    <w:nsid w:val="730F572F"/>
    <w:multiLevelType w:val="hybridMultilevel"/>
    <w:tmpl w:val="5AE0B81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1" w15:restartNumberingAfterBreak="0">
    <w:nsid w:val="736D79C2"/>
    <w:multiLevelType w:val="hybridMultilevel"/>
    <w:tmpl w:val="D500142A"/>
    <w:lvl w:ilvl="0" w:tplc="F2BEEEAC">
      <w:start w:val="1"/>
      <w:numFmt w:val="decimal"/>
      <w:lvlText w:val="%1."/>
      <w:lvlJc w:val="left"/>
      <w:pPr>
        <w:ind w:left="107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2" w15:restartNumberingAfterBreak="0">
    <w:nsid w:val="73764654"/>
    <w:multiLevelType w:val="multilevel"/>
    <w:tmpl w:val="97D202B4"/>
    <w:lvl w:ilvl="0">
      <w:start w:val="2"/>
      <w:numFmt w:val="decimal"/>
      <w:lvlText w:val="%1."/>
      <w:lvlJc w:val="left"/>
      <w:pPr>
        <w:ind w:left="108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13" w15:restartNumberingAfterBreak="0">
    <w:nsid w:val="74344AD9"/>
    <w:multiLevelType w:val="hybridMultilevel"/>
    <w:tmpl w:val="6E8E9BF2"/>
    <w:lvl w:ilvl="0" w:tplc="146028D4">
      <w:start w:val="1"/>
      <w:numFmt w:val="lowerLetter"/>
      <w:lvlText w:val="%1)"/>
      <w:lvlJc w:val="left"/>
      <w:pPr>
        <w:ind w:left="1211" w:hanging="360"/>
      </w:pPr>
      <w:rPr>
        <w:rFonts w:asciiTheme="minorHAnsi" w:eastAsiaTheme="minorHAnsi" w:hAnsiTheme="minorHAnsi" w:cs="Arial" w:hint="default"/>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4" w15:restartNumberingAfterBreak="0">
    <w:nsid w:val="74A80F55"/>
    <w:multiLevelType w:val="multilevel"/>
    <w:tmpl w:val="AA448A68"/>
    <w:lvl w:ilvl="0">
      <w:start w:val="1"/>
      <w:numFmt w:val="lowerLetter"/>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15" w15:restartNumberingAfterBreak="0">
    <w:nsid w:val="74D85F03"/>
    <w:multiLevelType w:val="hybridMultilevel"/>
    <w:tmpl w:val="45949C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6" w15:restartNumberingAfterBreak="0">
    <w:nsid w:val="750E65AF"/>
    <w:multiLevelType w:val="hybridMultilevel"/>
    <w:tmpl w:val="59C2C69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7" w15:restartNumberingAfterBreak="0">
    <w:nsid w:val="752268D7"/>
    <w:multiLevelType w:val="hybridMultilevel"/>
    <w:tmpl w:val="178E133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8" w15:restartNumberingAfterBreak="0">
    <w:nsid w:val="768A52B5"/>
    <w:multiLevelType w:val="hybridMultilevel"/>
    <w:tmpl w:val="599640FC"/>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19" w15:restartNumberingAfterBreak="0">
    <w:nsid w:val="7698001D"/>
    <w:multiLevelType w:val="hybridMultilevel"/>
    <w:tmpl w:val="017436CA"/>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320" w15:restartNumberingAfterBreak="0">
    <w:nsid w:val="76FB5C44"/>
    <w:multiLevelType w:val="hybridMultilevel"/>
    <w:tmpl w:val="E6609CF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1" w15:restartNumberingAfterBreak="0">
    <w:nsid w:val="770961A2"/>
    <w:multiLevelType w:val="hybridMultilevel"/>
    <w:tmpl w:val="7C4C068E"/>
    <w:lvl w:ilvl="0" w:tplc="F03CD6B2">
      <w:start w:val="1"/>
      <w:numFmt w:val="decimal"/>
      <w:lvlText w:val="%1."/>
      <w:lvlJc w:val="left"/>
      <w:pPr>
        <w:ind w:left="2340" w:hanging="360"/>
      </w:pPr>
      <w:rPr>
        <w:rFonts w:hint="default"/>
      </w:rPr>
    </w:lvl>
    <w:lvl w:ilvl="1" w:tplc="080A0019" w:tentative="1">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2" w15:restartNumberingAfterBreak="0">
    <w:nsid w:val="774316E9"/>
    <w:multiLevelType w:val="hybridMultilevel"/>
    <w:tmpl w:val="0A9A392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23" w15:restartNumberingAfterBreak="0">
    <w:nsid w:val="77857166"/>
    <w:multiLevelType w:val="hybridMultilevel"/>
    <w:tmpl w:val="6C5C6074"/>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24" w15:restartNumberingAfterBreak="0">
    <w:nsid w:val="77E138B8"/>
    <w:multiLevelType w:val="hybridMultilevel"/>
    <w:tmpl w:val="30DCB828"/>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5" w15:restartNumberingAfterBreak="0">
    <w:nsid w:val="782F7007"/>
    <w:multiLevelType w:val="hybridMultilevel"/>
    <w:tmpl w:val="6C30F8A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6" w15:restartNumberingAfterBreak="0">
    <w:nsid w:val="78511BE7"/>
    <w:multiLevelType w:val="hybridMultilevel"/>
    <w:tmpl w:val="44840D5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7" w15:restartNumberingAfterBreak="0">
    <w:nsid w:val="79A928C3"/>
    <w:multiLevelType w:val="hybridMultilevel"/>
    <w:tmpl w:val="F5F668DC"/>
    <w:lvl w:ilvl="0" w:tplc="080A000F">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8" w15:restartNumberingAfterBreak="0">
    <w:nsid w:val="79FD35AD"/>
    <w:multiLevelType w:val="hybridMultilevel"/>
    <w:tmpl w:val="472A88DE"/>
    <w:lvl w:ilvl="0" w:tplc="080A0017">
      <w:start w:val="1"/>
      <w:numFmt w:val="lowerLetter"/>
      <w:lvlText w:val="%1)"/>
      <w:lvlJc w:val="left"/>
      <w:pPr>
        <w:ind w:left="1800" w:hanging="360"/>
      </w:pPr>
    </w:lvl>
    <w:lvl w:ilvl="1" w:tplc="080A0019" w:tentative="1">
      <w:start w:val="1"/>
      <w:numFmt w:val="lowerLetter"/>
      <w:lvlText w:val="%2."/>
      <w:lvlJc w:val="left"/>
      <w:pPr>
        <w:ind w:left="2520" w:hanging="360"/>
      </w:pPr>
    </w:lvl>
    <w:lvl w:ilvl="2" w:tplc="080A001B" w:tentative="1">
      <w:start w:val="1"/>
      <w:numFmt w:val="lowerRoman"/>
      <w:lvlText w:val="%3."/>
      <w:lvlJc w:val="right"/>
      <w:pPr>
        <w:ind w:left="3240" w:hanging="180"/>
      </w:pPr>
    </w:lvl>
    <w:lvl w:ilvl="3" w:tplc="080A000F" w:tentative="1">
      <w:start w:val="1"/>
      <w:numFmt w:val="decimal"/>
      <w:lvlText w:val="%4."/>
      <w:lvlJc w:val="left"/>
      <w:pPr>
        <w:ind w:left="3960" w:hanging="360"/>
      </w:pPr>
    </w:lvl>
    <w:lvl w:ilvl="4" w:tplc="080A0019" w:tentative="1">
      <w:start w:val="1"/>
      <w:numFmt w:val="lowerLetter"/>
      <w:lvlText w:val="%5."/>
      <w:lvlJc w:val="left"/>
      <w:pPr>
        <w:ind w:left="4680" w:hanging="360"/>
      </w:pPr>
    </w:lvl>
    <w:lvl w:ilvl="5" w:tplc="080A001B" w:tentative="1">
      <w:start w:val="1"/>
      <w:numFmt w:val="lowerRoman"/>
      <w:lvlText w:val="%6."/>
      <w:lvlJc w:val="right"/>
      <w:pPr>
        <w:ind w:left="5400" w:hanging="180"/>
      </w:pPr>
    </w:lvl>
    <w:lvl w:ilvl="6" w:tplc="080A000F" w:tentative="1">
      <w:start w:val="1"/>
      <w:numFmt w:val="decimal"/>
      <w:lvlText w:val="%7."/>
      <w:lvlJc w:val="left"/>
      <w:pPr>
        <w:ind w:left="6120" w:hanging="360"/>
      </w:pPr>
    </w:lvl>
    <w:lvl w:ilvl="7" w:tplc="080A0019" w:tentative="1">
      <w:start w:val="1"/>
      <w:numFmt w:val="lowerLetter"/>
      <w:lvlText w:val="%8."/>
      <w:lvlJc w:val="left"/>
      <w:pPr>
        <w:ind w:left="6840" w:hanging="360"/>
      </w:pPr>
    </w:lvl>
    <w:lvl w:ilvl="8" w:tplc="080A001B" w:tentative="1">
      <w:start w:val="1"/>
      <w:numFmt w:val="lowerRoman"/>
      <w:lvlText w:val="%9."/>
      <w:lvlJc w:val="right"/>
      <w:pPr>
        <w:ind w:left="7560" w:hanging="180"/>
      </w:pPr>
    </w:lvl>
  </w:abstractNum>
  <w:abstractNum w:abstractNumId="329" w15:restartNumberingAfterBreak="0">
    <w:nsid w:val="7A794DCF"/>
    <w:multiLevelType w:val="hybridMultilevel"/>
    <w:tmpl w:val="A3EE523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0" w15:restartNumberingAfterBreak="0">
    <w:nsid w:val="7A86324A"/>
    <w:multiLevelType w:val="hybridMultilevel"/>
    <w:tmpl w:val="E080191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1" w15:restartNumberingAfterBreak="0">
    <w:nsid w:val="7AC0600B"/>
    <w:multiLevelType w:val="hybridMultilevel"/>
    <w:tmpl w:val="CA2EC22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2" w15:restartNumberingAfterBreak="0">
    <w:nsid w:val="7B960CF2"/>
    <w:multiLevelType w:val="hybridMultilevel"/>
    <w:tmpl w:val="889C2C34"/>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42947B52">
      <w:start w:val="1"/>
      <w:numFmt w:val="decimal"/>
      <w:lvlText w:val="%3."/>
      <w:lvlJc w:val="left"/>
      <w:pPr>
        <w:ind w:left="786"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3" w15:restartNumberingAfterBreak="0">
    <w:nsid w:val="7BCF01D6"/>
    <w:multiLevelType w:val="hybridMultilevel"/>
    <w:tmpl w:val="307C83F2"/>
    <w:lvl w:ilvl="0" w:tplc="080A0017">
      <w:start w:val="1"/>
      <w:numFmt w:val="lowerLetter"/>
      <w:lvlText w:val="%1)"/>
      <w:lvlJc w:val="left"/>
      <w:pPr>
        <w:ind w:left="1004" w:hanging="360"/>
      </w:p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abstractNum w:abstractNumId="334" w15:restartNumberingAfterBreak="0">
    <w:nsid w:val="7BDC6956"/>
    <w:multiLevelType w:val="hybridMultilevel"/>
    <w:tmpl w:val="A6A0D27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5" w15:restartNumberingAfterBreak="0">
    <w:nsid w:val="7C202B1B"/>
    <w:multiLevelType w:val="hybridMultilevel"/>
    <w:tmpl w:val="C7BAAD5E"/>
    <w:lvl w:ilvl="0" w:tplc="7BAE517C">
      <w:start w:val="1"/>
      <w:numFmt w:val="lowerLetter"/>
      <w:lvlText w:val="%1)"/>
      <w:lvlJc w:val="left"/>
      <w:pPr>
        <w:ind w:left="720" w:hanging="360"/>
      </w:pPr>
      <w:rPr>
        <w:rFonts w:asciiTheme="minorHAnsi" w:eastAsiaTheme="minorHAnsi" w:hAnsiTheme="minorHAnsi" w:cs="Arial" w:hint="default"/>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6" w15:restartNumberingAfterBreak="0">
    <w:nsid w:val="7C2E54F6"/>
    <w:multiLevelType w:val="hybridMultilevel"/>
    <w:tmpl w:val="2DB031FC"/>
    <w:lvl w:ilvl="0" w:tplc="080A0017">
      <w:start w:val="1"/>
      <w:numFmt w:val="lowerLetter"/>
      <w:lvlText w:val="%1)"/>
      <w:lvlJc w:val="left"/>
      <w:pPr>
        <w:ind w:left="1080" w:hanging="360"/>
      </w:p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37" w15:restartNumberingAfterBreak="0">
    <w:nsid w:val="7C5D42D2"/>
    <w:multiLevelType w:val="hybridMultilevel"/>
    <w:tmpl w:val="87DA3EC8"/>
    <w:lvl w:ilvl="0" w:tplc="080A0017">
      <w:start w:val="1"/>
      <w:numFmt w:val="lowerLetter"/>
      <w:lvlText w:val="%1)"/>
      <w:lvlJc w:val="left"/>
      <w:pPr>
        <w:ind w:left="2160" w:hanging="360"/>
      </w:pPr>
    </w:lvl>
    <w:lvl w:ilvl="1" w:tplc="080A0019" w:tentative="1">
      <w:start w:val="1"/>
      <w:numFmt w:val="lowerLetter"/>
      <w:lvlText w:val="%2."/>
      <w:lvlJc w:val="left"/>
      <w:pPr>
        <w:ind w:left="2880" w:hanging="360"/>
      </w:pPr>
    </w:lvl>
    <w:lvl w:ilvl="2" w:tplc="080A001B" w:tentative="1">
      <w:start w:val="1"/>
      <w:numFmt w:val="lowerRoman"/>
      <w:lvlText w:val="%3."/>
      <w:lvlJc w:val="right"/>
      <w:pPr>
        <w:ind w:left="3600" w:hanging="180"/>
      </w:pPr>
    </w:lvl>
    <w:lvl w:ilvl="3" w:tplc="080A000F" w:tentative="1">
      <w:start w:val="1"/>
      <w:numFmt w:val="decimal"/>
      <w:lvlText w:val="%4."/>
      <w:lvlJc w:val="left"/>
      <w:pPr>
        <w:ind w:left="4320" w:hanging="360"/>
      </w:pPr>
    </w:lvl>
    <w:lvl w:ilvl="4" w:tplc="080A0019" w:tentative="1">
      <w:start w:val="1"/>
      <w:numFmt w:val="lowerLetter"/>
      <w:lvlText w:val="%5."/>
      <w:lvlJc w:val="left"/>
      <w:pPr>
        <w:ind w:left="5040" w:hanging="360"/>
      </w:pPr>
    </w:lvl>
    <w:lvl w:ilvl="5" w:tplc="080A001B" w:tentative="1">
      <w:start w:val="1"/>
      <w:numFmt w:val="lowerRoman"/>
      <w:lvlText w:val="%6."/>
      <w:lvlJc w:val="right"/>
      <w:pPr>
        <w:ind w:left="5760" w:hanging="180"/>
      </w:pPr>
    </w:lvl>
    <w:lvl w:ilvl="6" w:tplc="080A000F" w:tentative="1">
      <w:start w:val="1"/>
      <w:numFmt w:val="decimal"/>
      <w:lvlText w:val="%7."/>
      <w:lvlJc w:val="left"/>
      <w:pPr>
        <w:ind w:left="6480" w:hanging="360"/>
      </w:pPr>
    </w:lvl>
    <w:lvl w:ilvl="7" w:tplc="080A0019" w:tentative="1">
      <w:start w:val="1"/>
      <w:numFmt w:val="lowerLetter"/>
      <w:lvlText w:val="%8."/>
      <w:lvlJc w:val="left"/>
      <w:pPr>
        <w:ind w:left="7200" w:hanging="360"/>
      </w:pPr>
    </w:lvl>
    <w:lvl w:ilvl="8" w:tplc="080A001B" w:tentative="1">
      <w:start w:val="1"/>
      <w:numFmt w:val="lowerRoman"/>
      <w:lvlText w:val="%9."/>
      <w:lvlJc w:val="right"/>
      <w:pPr>
        <w:ind w:left="7920" w:hanging="180"/>
      </w:pPr>
    </w:lvl>
  </w:abstractNum>
  <w:abstractNum w:abstractNumId="338" w15:restartNumberingAfterBreak="0">
    <w:nsid w:val="7C854A65"/>
    <w:multiLevelType w:val="hybridMultilevel"/>
    <w:tmpl w:val="45D09F98"/>
    <w:lvl w:ilvl="0" w:tplc="080A0017">
      <w:start w:val="1"/>
      <w:numFmt w:val="lowerLetter"/>
      <w:lvlText w:val="%1)"/>
      <w:lvlJc w:val="left"/>
      <w:pPr>
        <w:ind w:left="1637"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39" w15:restartNumberingAfterBreak="0">
    <w:nsid w:val="7CA943C6"/>
    <w:multiLevelType w:val="hybridMultilevel"/>
    <w:tmpl w:val="A3EE523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0" w15:restartNumberingAfterBreak="0">
    <w:nsid w:val="7CEA691A"/>
    <w:multiLevelType w:val="hybridMultilevel"/>
    <w:tmpl w:val="BE2C2C6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1" w15:restartNumberingAfterBreak="0">
    <w:nsid w:val="7D627109"/>
    <w:multiLevelType w:val="hybridMultilevel"/>
    <w:tmpl w:val="6BFAC1D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2" w15:restartNumberingAfterBreak="0">
    <w:nsid w:val="7D934189"/>
    <w:multiLevelType w:val="hybridMultilevel"/>
    <w:tmpl w:val="D51E9EF0"/>
    <w:lvl w:ilvl="0" w:tplc="080A0017">
      <w:start w:val="1"/>
      <w:numFmt w:val="lowerLetter"/>
      <w:lvlText w:val="%1)"/>
      <w:lvlJc w:val="left"/>
      <w:pPr>
        <w:ind w:left="720" w:hanging="360"/>
      </w:pPr>
    </w:lvl>
    <w:lvl w:ilvl="1" w:tplc="080A0017">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3" w15:restartNumberingAfterBreak="0">
    <w:nsid w:val="7DE16EA5"/>
    <w:multiLevelType w:val="hybridMultilevel"/>
    <w:tmpl w:val="AF68C416"/>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44" w15:restartNumberingAfterBreak="0">
    <w:nsid w:val="7E14284D"/>
    <w:multiLevelType w:val="multilevel"/>
    <w:tmpl w:val="4134B46E"/>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45" w15:restartNumberingAfterBreak="0">
    <w:nsid w:val="7F094F5F"/>
    <w:multiLevelType w:val="hybridMultilevel"/>
    <w:tmpl w:val="FCDAD3F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6" w15:restartNumberingAfterBreak="0">
    <w:nsid w:val="7F942635"/>
    <w:multiLevelType w:val="hybridMultilevel"/>
    <w:tmpl w:val="0FDCEE5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7" w15:restartNumberingAfterBreak="0">
    <w:nsid w:val="7FB47B62"/>
    <w:multiLevelType w:val="hybridMultilevel"/>
    <w:tmpl w:val="BFEA0F9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8" w15:restartNumberingAfterBreak="0">
    <w:nsid w:val="7FCD3A3C"/>
    <w:multiLevelType w:val="hybridMultilevel"/>
    <w:tmpl w:val="BBA07CC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9" w15:restartNumberingAfterBreak="0">
    <w:nsid w:val="7FCE682F"/>
    <w:multiLevelType w:val="hybridMultilevel"/>
    <w:tmpl w:val="45949C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67"/>
  </w:num>
  <w:num w:numId="2">
    <w:abstractNumId w:val="103"/>
  </w:num>
  <w:num w:numId="3">
    <w:abstractNumId w:val="121"/>
  </w:num>
  <w:num w:numId="4">
    <w:abstractNumId w:val="61"/>
  </w:num>
  <w:num w:numId="5">
    <w:abstractNumId w:val="53"/>
  </w:num>
  <w:num w:numId="6">
    <w:abstractNumId w:val="115"/>
  </w:num>
  <w:num w:numId="7">
    <w:abstractNumId w:val="187"/>
  </w:num>
  <w:num w:numId="8">
    <w:abstractNumId w:val="129"/>
  </w:num>
  <w:num w:numId="9">
    <w:abstractNumId w:val="144"/>
  </w:num>
  <w:num w:numId="10">
    <w:abstractNumId w:val="220"/>
  </w:num>
  <w:num w:numId="11">
    <w:abstractNumId w:val="286"/>
  </w:num>
  <w:num w:numId="12">
    <w:abstractNumId w:val="302"/>
  </w:num>
  <w:num w:numId="13">
    <w:abstractNumId w:val="169"/>
  </w:num>
  <w:num w:numId="14">
    <w:abstractNumId w:val="37"/>
  </w:num>
  <w:num w:numId="15">
    <w:abstractNumId w:val="126"/>
  </w:num>
  <w:num w:numId="16">
    <w:abstractNumId w:val="256"/>
  </w:num>
  <w:num w:numId="17">
    <w:abstractNumId w:val="249"/>
  </w:num>
  <w:num w:numId="18">
    <w:abstractNumId w:val="196"/>
  </w:num>
  <w:num w:numId="19">
    <w:abstractNumId w:val="5"/>
  </w:num>
  <w:num w:numId="20">
    <w:abstractNumId w:val="101"/>
  </w:num>
  <w:num w:numId="21">
    <w:abstractNumId w:val="78"/>
  </w:num>
  <w:num w:numId="22">
    <w:abstractNumId w:val="59"/>
  </w:num>
  <w:num w:numId="23">
    <w:abstractNumId w:val="3"/>
  </w:num>
  <w:num w:numId="24">
    <w:abstractNumId w:val="292"/>
  </w:num>
  <w:num w:numId="25">
    <w:abstractNumId w:val="173"/>
  </w:num>
  <w:num w:numId="26">
    <w:abstractNumId w:val="42"/>
  </w:num>
  <w:num w:numId="27">
    <w:abstractNumId w:val="125"/>
  </w:num>
  <w:num w:numId="28">
    <w:abstractNumId w:val="228"/>
  </w:num>
  <w:num w:numId="29">
    <w:abstractNumId w:val="55"/>
  </w:num>
  <w:num w:numId="30">
    <w:abstractNumId w:val="341"/>
  </w:num>
  <w:num w:numId="31">
    <w:abstractNumId w:val="6"/>
  </w:num>
  <w:num w:numId="32">
    <w:abstractNumId w:val="35"/>
  </w:num>
  <w:num w:numId="33">
    <w:abstractNumId w:val="248"/>
  </w:num>
  <w:num w:numId="34">
    <w:abstractNumId w:val="303"/>
  </w:num>
  <w:num w:numId="35">
    <w:abstractNumId w:val="95"/>
  </w:num>
  <w:num w:numId="36">
    <w:abstractNumId w:val="4"/>
  </w:num>
  <w:num w:numId="37">
    <w:abstractNumId w:val="211"/>
  </w:num>
  <w:num w:numId="38">
    <w:abstractNumId w:val="54"/>
  </w:num>
  <w:num w:numId="39">
    <w:abstractNumId w:val="13"/>
  </w:num>
  <w:num w:numId="40">
    <w:abstractNumId w:val="94"/>
  </w:num>
  <w:num w:numId="41">
    <w:abstractNumId w:val="213"/>
  </w:num>
  <w:num w:numId="42">
    <w:abstractNumId w:val="76"/>
  </w:num>
  <w:num w:numId="43">
    <w:abstractNumId w:val="271"/>
  </w:num>
  <w:num w:numId="44">
    <w:abstractNumId w:val="80"/>
  </w:num>
  <w:num w:numId="45">
    <w:abstractNumId w:val="206"/>
  </w:num>
  <w:num w:numId="46">
    <w:abstractNumId w:val="119"/>
  </w:num>
  <w:num w:numId="47">
    <w:abstractNumId w:val="134"/>
  </w:num>
  <w:num w:numId="48">
    <w:abstractNumId w:val="8"/>
  </w:num>
  <w:num w:numId="49">
    <w:abstractNumId w:val="82"/>
  </w:num>
  <w:num w:numId="50">
    <w:abstractNumId w:val="327"/>
  </w:num>
  <w:num w:numId="51">
    <w:abstractNumId w:val="21"/>
  </w:num>
  <w:num w:numId="52">
    <w:abstractNumId w:val="346"/>
  </w:num>
  <w:num w:numId="53">
    <w:abstractNumId w:val="323"/>
  </w:num>
  <w:num w:numId="54">
    <w:abstractNumId w:val="334"/>
  </w:num>
  <w:num w:numId="55">
    <w:abstractNumId w:val="136"/>
  </w:num>
  <w:num w:numId="56">
    <w:abstractNumId w:val="336"/>
  </w:num>
  <w:num w:numId="57">
    <w:abstractNumId w:val="295"/>
  </w:num>
  <w:num w:numId="58">
    <w:abstractNumId w:val="81"/>
  </w:num>
  <w:num w:numId="59">
    <w:abstractNumId w:val="132"/>
  </w:num>
  <w:num w:numId="60">
    <w:abstractNumId w:val="262"/>
  </w:num>
  <w:num w:numId="61">
    <w:abstractNumId w:val="340"/>
  </w:num>
  <w:num w:numId="62">
    <w:abstractNumId w:val="208"/>
  </w:num>
  <w:num w:numId="63">
    <w:abstractNumId w:val="16"/>
  </w:num>
  <w:num w:numId="64">
    <w:abstractNumId w:val="127"/>
  </w:num>
  <w:num w:numId="65">
    <w:abstractNumId w:val="46"/>
  </w:num>
  <w:num w:numId="66">
    <w:abstractNumId w:val="214"/>
  </w:num>
  <w:num w:numId="67">
    <w:abstractNumId w:val="79"/>
  </w:num>
  <w:num w:numId="68">
    <w:abstractNumId w:val="312"/>
  </w:num>
  <w:num w:numId="69">
    <w:abstractNumId w:val="231"/>
  </w:num>
  <w:num w:numId="70">
    <w:abstractNumId w:val="298"/>
  </w:num>
  <w:num w:numId="71">
    <w:abstractNumId w:val="63"/>
  </w:num>
  <w:num w:numId="72">
    <w:abstractNumId w:val="109"/>
  </w:num>
  <w:num w:numId="73">
    <w:abstractNumId w:val="261"/>
  </w:num>
  <w:num w:numId="74">
    <w:abstractNumId w:val="269"/>
  </w:num>
  <w:num w:numId="75">
    <w:abstractNumId w:val="326"/>
  </w:num>
  <w:num w:numId="76">
    <w:abstractNumId w:val="172"/>
  </w:num>
  <w:num w:numId="77">
    <w:abstractNumId w:val="31"/>
  </w:num>
  <w:num w:numId="78">
    <w:abstractNumId w:val="180"/>
  </w:num>
  <w:num w:numId="79">
    <w:abstractNumId w:val="106"/>
  </w:num>
  <w:num w:numId="80">
    <w:abstractNumId w:val="240"/>
  </w:num>
  <w:num w:numId="81">
    <w:abstractNumId w:val="223"/>
  </w:num>
  <w:num w:numId="82">
    <w:abstractNumId w:val="18"/>
  </w:num>
  <w:num w:numId="83">
    <w:abstractNumId w:val="167"/>
  </w:num>
  <w:num w:numId="84">
    <w:abstractNumId w:val="210"/>
  </w:num>
  <w:num w:numId="85">
    <w:abstractNumId w:val="260"/>
  </w:num>
  <w:num w:numId="86">
    <w:abstractNumId w:val="324"/>
  </w:num>
  <w:num w:numId="87">
    <w:abstractNumId w:val="252"/>
  </w:num>
  <w:num w:numId="88">
    <w:abstractNumId w:val="194"/>
  </w:num>
  <w:num w:numId="89">
    <w:abstractNumId w:val="219"/>
  </w:num>
  <w:num w:numId="90">
    <w:abstractNumId w:val="164"/>
  </w:num>
  <w:num w:numId="91">
    <w:abstractNumId w:val="311"/>
  </w:num>
  <w:num w:numId="92">
    <w:abstractNumId w:val="110"/>
  </w:num>
  <w:num w:numId="93">
    <w:abstractNumId w:val="71"/>
  </w:num>
  <w:num w:numId="94">
    <w:abstractNumId w:val="276"/>
  </w:num>
  <w:num w:numId="95">
    <w:abstractNumId w:val="68"/>
  </w:num>
  <w:num w:numId="96">
    <w:abstractNumId w:val="34"/>
  </w:num>
  <w:num w:numId="97">
    <w:abstractNumId w:val="193"/>
  </w:num>
  <w:num w:numId="98">
    <w:abstractNumId w:val="52"/>
  </w:num>
  <w:num w:numId="99">
    <w:abstractNumId w:val="98"/>
  </w:num>
  <w:num w:numId="100">
    <w:abstractNumId w:val="285"/>
  </w:num>
  <w:num w:numId="101">
    <w:abstractNumId w:val="215"/>
  </w:num>
  <w:num w:numId="102">
    <w:abstractNumId w:val="280"/>
  </w:num>
  <w:num w:numId="103">
    <w:abstractNumId w:val="66"/>
  </w:num>
  <w:num w:numId="104">
    <w:abstractNumId w:val="100"/>
  </w:num>
  <w:num w:numId="105">
    <w:abstractNumId w:val="23"/>
  </w:num>
  <w:num w:numId="106">
    <w:abstractNumId w:val="88"/>
  </w:num>
  <w:num w:numId="107">
    <w:abstractNumId w:val="313"/>
  </w:num>
  <w:num w:numId="108">
    <w:abstractNumId w:val="233"/>
  </w:num>
  <w:num w:numId="109">
    <w:abstractNumId w:val="247"/>
  </w:num>
  <w:num w:numId="110">
    <w:abstractNumId w:val="283"/>
  </w:num>
  <w:num w:numId="111">
    <w:abstractNumId w:val="92"/>
  </w:num>
  <w:num w:numId="112">
    <w:abstractNumId w:val="335"/>
  </w:num>
  <w:num w:numId="113">
    <w:abstractNumId w:val="263"/>
  </w:num>
  <w:num w:numId="114">
    <w:abstractNumId w:val="166"/>
  </w:num>
  <w:num w:numId="115">
    <w:abstractNumId w:val="273"/>
  </w:num>
  <w:num w:numId="116">
    <w:abstractNumId w:val="320"/>
  </w:num>
  <w:num w:numId="117">
    <w:abstractNumId w:val="137"/>
  </w:num>
  <w:num w:numId="118">
    <w:abstractNumId w:val="226"/>
  </w:num>
  <w:num w:numId="119">
    <w:abstractNumId w:val="216"/>
  </w:num>
  <w:num w:numId="120">
    <w:abstractNumId w:val="321"/>
  </w:num>
  <w:num w:numId="121">
    <w:abstractNumId w:val="288"/>
  </w:num>
  <w:num w:numId="122">
    <w:abstractNumId w:val="278"/>
  </w:num>
  <w:num w:numId="123">
    <w:abstractNumId w:val="108"/>
  </w:num>
  <w:num w:numId="124">
    <w:abstractNumId w:val="158"/>
  </w:num>
  <w:num w:numId="125">
    <w:abstractNumId w:val="142"/>
  </w:num>
  <w:num w:numId="126">
    <w:abstractNumId w:val="250"/>
  </w:num>
  <w:num w:numId="127">
    <w:abstractNumId w:val="209"/>
  </w:num>
  <w:num w:numId="128">
    <w:abstractNumId w:val="162"/>
  </w:num>
  <w:num w:numId="129">
    <w:abstractNumId w:val="51"/>
  </w:num>
  <w:num w:numId="130">
    <w:abstractNumId w:val="163"/>
  </w:num>
  <w:num w:numId="131">
    <w:abstractNumId w:val="177"/>
  </w:num>
  <w:num w:numId="132">
    <w:abstractNumId w:val="189"/>
  </w:num>
  <w:num w:numId="133">
    <w:abstractNumId w:val="235"/>
  </w:num>
  <w:num w:numId="134">
    <w:abstractNumId w:val="275"/>
  </w:num>
  <w:num w:numId="135">
    <w:abstractNumId w:val="22"/>
  </w:num>
  <w:num w:numId="136">
    <w:abstractNumId w:val="279"/>
  </w:num>
  <w:num w:numId="137">
    <w:abstractNumId w:val="287"/>
  </w:num>
  <w:num w:numId="138">
    <w:abstractNumId w:val="91"/>
  </w:num>
  <w:num w:numId="139">
    <w:abstractNumId w:val="60"/>
  </w:num>
  <w:num w:numId="140">
    <w:abstractNumId w:val="236"/>
  </w:num>
  <w:num w:numId="141">
    <w:abstractNumId w:val="174"/>
  </w:num>
  <w:num w:numId="142">
    <w:abstractNumId w:val="77"/>
  </w:num>
  <w:num w:numId="143">
    <w:abstractNumId w:val="120"/>
  </w:num>
  <w:num w:numId="144">
    <w:abstractNumId w:val="84"/>
  </w:num>
  <w:num w:numId="145">
    <w:abstractNumId w:val="27"/>
  </w:num>
  <w:num w:numId="146">
    <w:abstractNumId w:val="41"/>
  </w:num>
  <w:num w:numId="147">
    <w:abstractNumId w:val="151"/>
  </w:num>
  <w:num w:numId="148">
    <w:abstractNumId w:val="0"/>
  </w:num>
  <w:num w:numId="149">
    <w:abstractNumId w:val="75"/>
  </w:num>
  <w:num w:numId="150">
    <w:abstractNumId w:val="113"/>
  </w:num>
  <w:num w:numId="151">
    <w:abstractNumId w:val="50"/>
  </w:num>
  <w:num w:numId="152">
    <w:abstractNumId w:val="325"/>
  </w:num>
  <w:num w:numId="153">
    <w:abstractNumId w:val="124"/>
  </w:num>
  <w:num w:numId="154">
    <w:abstractNumId w:val="32"/>
  </w:num>
  <w:num w:numId="155">
    <w:abstractNumId w:val="254"/>
  </w:num>
  <w:num w:numId="156">
    <w:abstractNumId w:val="296"/>
  </w:num>
  <w:num w:numId="157">
    <w:abstractNumId w:val="2"/>
  </w:num>
  <w:num w:numId="158">
    <w:abstractNumId w:val="201"/>
  </w:num>
  <w:num w:numId="159">
    <w:abstractNumId w:val="26"/>
  </w:num>
  <w:num w:numId="160">
    <w:abstractNumId w:val="195"/>
  </w:num>
  <w:num w:numId="161">
    <w:abstractNumId w:val="186"/>
  </w:num>
  <w:num w:numId="162">
    <w:abstractNumId w:val="11"/>
  </w:num>
  <w:num w:numId="163">
    <w:abstractNumId w:val="348"/>
  </w:num>
  <w:num w:numId="164">
    <w:abstractNumId w:val="281"/>
  </w:num>
  <w:num w:numId="165">
    <w:abstractNumId w:val="96"/>
  </w:num>
  <w:num w:numId="166">
    <w:abstractNumId w:val="159"/>
  </w:num>
  <w:num w:numId="167">
    <w:abstractNumId w:val="1"/>
  </w:num>
  <w:num w:numId="168">
    <w:abstractNumId w:val="12"/>
  </w:num>
  <w:num w:numId="169">
    <w:abstractNumId w:val="190"/>
  </w:num>
  <w:num w:numId="170">
    <w:abstractNumId w:val="156"/>
  </w:num>
  <w:num w:numId="171">
    <w:abstractNumId w:val="339"/>
  </w:num>
  <w:num w:numId="172">
    <w:abstractNumId w:val="29"/>
  </w:num>
  <w:num w:numId="173">
    <w:abstractNumId w:val="329"/>
  </w:num>
  <w:num w:numId="174">
    <w:abstractNumId w:val="330"/>
  </w:num>
  <w:num w:numId="175">
    <w:abstractNumId w:val="188"/>
  </w:num>
  <w:num w:numId="176">
    <w:abstractNumId w:val="139"/>
  </w:num>
  <w:num w:numId="177">
    <w:abstractNumId w:val="171"/>
  </w:num>
  <w:num w:numId="178">
    <w:abstractNumId w:val="178"/>
  </w:num>
  <w:num w:numId="179">
    <w:abstractNumId w:val="299"/>
  </w:num>
  <w:num w:numId="180">
    <w:abstractNumId w:val="218"/>
  </w:num>
  <w:num w:numId="181">
    <w:abstractNumId w:val="150"/>
  </w:num>
  <w:num w:numId="182">
    <w:abstractNumId w:val="200"/>
  </w:num>
  <w:num w:numId="183">
    <w:abstractNumId w:val="224"/>
  </w:num>
  <w:num w:numId="184">
    <w:abstractNumId w:val="175"/>
  </w:num>
  <w:num w:numId="185">
    <w:abstractNumId w:val="207"/>
  </w:num>
  <w:num w:numId="186">
    <w:abstractNumId w:val="102"/>
  </w:num>
  <w:num w:numId="187">
    <w:abstractNumId w:val="344"/>
  </w:num>
  <w:num w:numId="188">
    <w:abstractNumId w:val="316"/>
  </w:num>
  <w:num w:numId="189">
    <w:abstractNumId w:val="237"/>
  </w:num>
  <w:num w:numId="190">
    <w:abstractNumId w:val="222"/>
  </w:num>
  <w:num w:numId="191">
    <w:abstractNumId w:val="105"/>
  </w:num>
  <w:num w:numId="192">
    <w:abstractNumId w:val="309"/>
  </w:num>
  <w:num w:numId="193">
    <w:abstractNumId w:val="270"/>
  </w:num>
  <w:num w:numId="194">
    <w:abstractNumId w:val="319"/>
  </w:num>
  <w:num w:numId="195">
    <w:abstractNumId w:val="284"/>
  </w:num>
  <w:num w:numId="196">
    <w:abstractNumId w:val="342"/>
  </w:num>
  <w:num w:numId="197">
    <w:abstractNumId w:val="123"/>
  </w:num>
  <w:num w:numId="198">
    <w:abstractNumId w:val="230"/>
  </w:num>
  <w:num w:numId="199">
    <w:abstractNumId w:val="333"/>
  </w:num>
  <w:num w:numId="200">
    <w:abstractNumId w:val="148"/>
  </w:num>
  <w:num w:numId="201">
    <w:abstractNumId w:val="310"/>
  </w:num>
  <w:num w:numId="202">
    <w:abstractNumId w:val="20"/>
  </w:num>
  <w:num w:numId="203">
    <w:abstractNumId w:val="301"/>
  </w:num>
  <w:num w:numId="204">
    <w:abstractNumId w:val="57"/>
  </w:num>
  <w:num w:numId="205">
    <w:abstractNumId w:val="143"/>
  </w:num>
  <w:num w:numId="206">
    <w:abstractNumId w:val="122"/>
  </w:num>
  <w:num w:numId="207">
    <w:abstractNumId w:val="28"/>
  </w:num>
  <w:num w:numId="208">
    <w:abstractNumId w:val="205"/>
  </w:num>
  <w:num w:numId="209">
    <w:abstractNumId w:val="133"/>
  </w:num>
  <w:num w:numId="210">
    <w:abstractNumId w:val="265"/>
  </w:num>
  <w:num w:numId="211">
    <w:abstractNumId w:val="152"/>
  </w:num>
  <w:num w:numId="212">
    <w:abstractNumId w:val="191"/>
  </w:num>
  <w:num w:numId="213">
    <w:abstractNumId w:val="155"/>
  </w:num>
  <w:num w:numId="214">
    <w:abstractNumId w:val="314"/>
  </w:num>
  <w:num w:numId="215">
    <w:abstractNumId w:val="308"/>
  </w:num>
  <w:num w:numId="216">
    <w:abstractNumId w:val="192"/>
  </w:num>
  <w:num w:numId="217">
    <w:abstractNumId w:val="318"/>
  </w:num>
  <w:num w:numId="218">
    <w:abstractNumId w:val="48"/>
  </w:num>
  <w:num w:numId="219">
    <w:abstractNumId w:val="304"/>
  </w:num>
  <w:num w:numId="220">
    <w:abstractNumId w:val="307"/>
  </w:num>
  <w:num w:numId="221">
    <w:abstractNumId w:val="112"/>
  </w:num>
  <w:num w:numId="222">
    <w:abstractNumId w:val="104"/>
  </w:num>
  <w:num w:numId="223">
    <w:abstractNumId w:val="176"/>
  </w:num>
  <w:num w:numId="224">
    <w:abstractNumId w:val="267"/>
  </w:num>
  <w:num w:numId="225">
    <w:abstractNumId w:val="86"/>
  </w:num>
  <w:num w:numId="226">
    <w:abstractNumId w:val="154"/>
  </w:num>
  <w:num w:numId="227">
    <w:abstractNumId w:val="290"/>
  </w:num>
  <w:num w:numId="228">
    <w:abstractNumId w:val="160"/>
  </w:num>
  <w:num w:numId="229">
    <w:abstractNumId w:val="58"/>
  </w:num>
  <w:num w:numId="230">
    <w:abstractNumId w:val="291"/>
  </w:num>
  <w:num w:numId="231">
    <w:abstractNumId w:val="204"/>
  </w:num>
  <w:num w:numId="232">
    <w:abstractNumId w:val="170"/>
  </w:num>
  <w:num w:numId="233">
    <w:abstractNumId w:val="69"/>
  </w:num>
  <w:num w:numId="234">
    <w:abstractNumId w:val="97"/>
  </w:num>
  <w:num w:numId="235">
    <w:abstractNumId w:val="343"/>
  </w:num>
  <w:num w:numId="236">
    <w:abstractNumId w:val="147"/>
  </w:num>
  <w:num w:numId="237">
    <w:abstractNumId w:val="242"/>
  </w:num>
  <w:num w:numId="238">
    <w:abstractNumId w:val="225"/>
  </w:num>
  <w:num w:numId="239">
    <w:abstractNumId w:val="244"/>
  </w:num>
  <w:num w:numId="240">
    <w:abstractNumId w:val="234"/>
  </w:num>
  <w:num w:numId="241">
    <w:abstractNumId w:val="93"/>
  </w:num>
  <w:num w:numId="242">
    <w:abstractNumId w:val="258"/>
  </w:num>
  <w:num w:numId="243">
    <w:abstractNumId w:val="294"/>
  </w:num>
  <w:num w:numId="244">
    <w:abstractNumId w:val="62"/>
  </w:num>
  <w:num w:numId="245">
    <w:abstractNumId w:val="317"/>
  </w:num>
  <w:num w:numId="246">
    <w:abstractNumId w:val="149"/>
  </w:num>
  <w:num w:numId="247">
    <w:abstractNumId w:val="15"/>
  </w:num>
  <w:num w:numId="248">
    <w:abstractNumId w:val="141"/>
  </w:num>
  <w:num w:numId="249">
    <w:abstractNumId w:val="232"/>
  </w:num>
  <w:num w:numId="250">
    <w:abstractNumId w:val="239"/>
  </w:num>
  <w:num w:numId="251">
    <w:abstractNumId w:val="345"/>
  </w:num>
  <w:num w:numId="252">
    <w:abstractNumId w:val="73"/>
  </w:num>
  <w:num w:numId="253">
    <w:abstractNumId w:val="184"/>
  </w:num>
  <w:num w:numId="254">
    <w:abstractNumId w:val="289"/>
  </w:num>
  <w:num w:numId="255">
    <w:abstractNumId w:val="19"/>
  </w:num>
  <w:num w:numId="256">
    <w:abstractNumId w:val="107"/>
  </w:num>
  <w:num w:numId="257">
    <w:abstractNumId w:val="245"/>
  </w:num>
  <w:num w:numId="258">
    <w:abstractNumId w:val="135"/>
  </w:num>
  <w:num w:numId="259">
    <w:abstractNumId w:val="274"/>
  </w:num>
  <w:num w:numId="260">
    <w:abstractNumId w:val="90"/>
  </w:num>
  <w:num w:numId="261">
    <w:abstractNumId w:val="241"/>
  </w:num>
  <w:num w:numId="262">
    <w:abstractNumId w:val="30"/>
  </w:num>
  <w:num w:numId="263">
    <w:abstractNumId w:val="161"/>
  </w:num>
  <w:num w:numId="264">
    <w:abstractNumId w:val="331"/>
  </w:num>
  <w:num w:numId="265">
    <w:abstractNumId w:val="199"/>
  </w:num>
  <w:num w:numId="266">
    <w:abstractNumId w:val="183"/>
  </w:num>
  <w:num w:numId="267">
    <w:abstractNumId w:val="9"/>
  </w:num>
  <w:num w:numId="268">
    <w:abstractNumId w:val="36"/>
  </w:num>
  <w:num w:numId="269">
    <w:abstractNumId w:val="146"/>
  </w:num>
  <w:num w:numId="270">
    <w:abstractNumId w:val="217"/>
  </w:num>
  <w:num w:numId="271">
    <w:abstractNumId w:val="165"/>
  </w:num>
  <w:num w:numId="272">
    <w:abstractNumId w:val="33"/>
  </w:num>
  <w:num w:numId="273">
    <w:abstractNumId w:val="83"/>
  </w:num>
  <w:num w:numId="274">
    <w:abstractNumId w:val="315"/>
  </w:num>
  <w:num w:numId="275">
    <w:abstractNumId w:val="227"/>
  </w:num>
  <w:num w:numId="276">
    <w:abstractNumId w:val="38"/>
  </w:num>
  <w:num w:numId="277">
    <w:abstractNumId w:val="56"/>
  </w:num>
  <w:num w:numId="278">
    <w:abstractNumId w:val="49"/>
  </w:num>
  <w:num w:numId="279">
    <w:abstractNumId w:val="277"/>
  </w:num>
  <w:num w:numId="280">
    <w:abstractNumId w:val="349"/>
  </w:num>
  <w:num w:numId="281">
    <w:abstractNumId w:val="140"/>
  </w:num>
  <w:num w:numId="282">
    <w:abstractNumId w:val="185"/>
  </w:num>
  <w:num w:numId="283">
    <w:abstractNumId w:val="332"/>
  </w:num>
  <w:num w:numId="284">
    <w:abstractNumId w:val="43"/>
  </w:num>
  <w:num w:numId="285">
    <w:abstractNumId w:val="197"/>
  </w:num>
  <w:num w:numId="286">
    <w:abstractNumId w:val="128"/>
  </w:num>
  <w:num w:numId="287">
    <w:abstractNumId w:val="116"/>
  </w:num>
  <w:num w:numId="288">
    <w:abstractNumId w:val="39"/>
  </w:num>
  <w:num w:numId="289">
    <w:abstractNumId w:val="157"/>
  </w:num>
  <w:num w:numId="290">
    <w:abstractNumId w:val="198"/>
  </w:num>
  <w:num w:numId="291">
    <w:abstractNumId w:val="99"/>
  </w:num>
  <w:num w:numId="292">
    <w:abstractNumId w:val="305"/>
  </w:num>
  <w:num w:numId="293">
    <w:abstractNumId w:val="264"/>
  </w:num>
  <w:num w:numId="294">
    <w:abstractNumId w:val="229"/>
  </w:num>
  <w:num w:numId="295">
    <w:abstractNumId w:val="266"/>
  </w:num>
  <w:num w:numId="296">
    <w:abstractNumId w:val="268"/>
  </w:num>
  <w:num w:numId="297">
    <w:abstractNumId w:val="297"/>
  </w:num>
  <w:num w:numId="298">
    <w:abstractNumId w:val="89"/>
  </w:num>
  <w:num w:numId="299">
    <w:abstractNumId w:val="10"/>
  </w:num>
  <w:num w:numId="300">
    <w:abstractNumId w:val="243"/>
  </w:num>
  <w:num w:numId="301">
    <w:abstractNumId w:val="74"/>
  </w:num>
  <w:num w:numId="302">
    <w:abstractNumId w:val="181"/>
  </w:num>
  <w:num w:numId="303">
    <w:abstractNumId w:val="168"/>
  </w:num>
  <w:num w:numId="304">
    <w:abstractNumId w:val="300"/>
  </w:num>
  <w:num w:numId="305">
    <w:abstractNumId w:val="24"/>
  </w:num>
  <w:num w:numId="306">
    <w:abstractNumId w:val="45"/>
  </w:num>
  <w:num w:numId="307">
    <w:abstractNumId w:val="322"/>
  </w:num>
  <w:num w:numId="308">
    <w:abstractNumId w:val="111"/>
  </w:num>
  <w:num w:numId="309">
    <w:abstractNumId w:val="253"/>
  </w:num>
  <w:num w:numId="310">
    <w:abstractNumId w:val="65"/>
  </w:num>
  <w:num w:numId="311">
    <w:abstractNumId w:val="338"/>
  </w:num>
  <w:num w:numId="312">
    <w:abstractNumId w:val="70"/>
  </w:num>
  <w:num w:numId="313">
    <w:abstractNumId w:val="251"/>
  </w:num>
  <w:num w:numId="314">
    <w:abstractNumId w:val="117"/>
  </w:num>
  <w:num w:numId="315">
    <w:abstractNumId w:val="40"/>
  </w:num>
  <w:num w:numId="316">
    <w:abstractNumId w:val="246"/>
  </w:num>
  <w:num w:numId="317">
    <w:abstractNumId w:val="7"/>
  </w:num>
  <w:num w:numId="318">
    <w:abstractNumId w:val="212"/>
  </w:num>
  <w:num w:numId="319">
    <w:abstractNumId w:val="259"/>
  </w:num>
  <w:num w:numId="320">
    <w:abstractNumId w:val="221"/>
  </w:num>
  <w:num w:numId="321">
    <w:abstractNumId w:val="118"/>
  </w:num>
  <w:num w:numId="322">
    <w:abstractNumId w:val="257"/>
  </w:num>
  <w:num w:numId="323">
    <w:abstractNumId w:val="130"/>
  </w:num>
  <w:num w:numId="324">
    <w:abstractNumId w:val="238"/>
  </w:num>
  <w:num w:numId="325">
    <w:abstractNumId w:val="47"/>
  </w:num>
  <w:num w:numId="326">
    <w:abstractNumId w:val="293"/>
  </w:num>
  <w:num w:numId="327">
    <w:abstractNumId w:val="347"/>
  </w:num>
  <w:num w:numId="328">
    <w:abstractNumId w:val="14"/>
  </w:num>
  <w:num w:numId="329">
    <w:abstractNumId w:val="306"/>
  </w:num>
  <w:num w:numId="330">
    <w:abstractNumId w:val="337"/>
  </w:num>
  <w:num w:numId="331">
    <w:abstractNumId w:val="17"/>
  </w:num>
  <w:num w:numId="332">
    <w:abstractNumId w:val="131"/>
  </w:num>
  <w:num w:numId="333">
    <w:abstractNumId w:val="179"/>
  </w:num>
  <w:num w:numId="334">
    <w:abstractNumId w:val="203"/>
  </w:num>
  <w:num w:numId="335">
    <w:abstractNumId w:val="64"/>
  </w:num>
  <w:num w:numId="336">
    <w:abstractNumId w:val="202"/>
  </w:num>
  <w:num w:numId="337">
    <w:abstractNumId w:val="328"/>
  </w:num>
  <w:num w:numId="338">
    <w:abstractNumId w:val="272"/>
  </w:num>
  <w:num w:numId="339">
    <w:abstractNumId w:val="255"/>
  </w:num>
  <w:num w:numId="340">
    <w:abstractNumId w:val="145"/>
  </w:num>
  <w:num w:numId="341">
    <w:abstractNumId w:val="138"/>
  </w:num>
  <w:num w:numId="342">
    <w:abstractNumId w:val="153"/>
  </w:num>
  <w:num w:numId="343">
    <w:abstractNumId w:val="282"/>
  </w:num>
  <w:num w:numId="344">
    <w:abstractNumId w:val="182"/>
  </w:num>
  <w:num w:numId="345">
    <w:abstractNumId w:val="87"/>
  </w:num>
  <w:num w:numId="346">
    <w:abstractNumId w:val="72"/>
  </w:num>
  <w:num w:numId="347">
    <w:abstractNumId w:val="25"/>
  </w:num>
  <w:num w:numId="348">
    <w:abstractNumId w:val="114"/>
  </w:num>
  <w:num w:numId="349">
    <w:abstractNumId w:val="44"/>
  </w:num>
  <w:num w:numId="350">
    <w:abstractNumId w:val="85"/>
  </w:num>
  <w:numIdMacAtCleanup w:val="3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proofState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774C"/>
    <w:rsid w:val="00001E10"/>
    <w:rsid w:val="00003254"/>
    <w:rsid w:val="00004A3E"/>
    <w:rsid w:val="0000639C"/>
    <w:rsid w:val="000079FA"/>
    <w:rsid w:val="00010FDC"/>
    <w:rsid w:val="00011176"/>
    <w:rsid w:val="00014835"/>
    <w:rsid w:val="00016151"/>
    <w:rsid w:val="000179B5"/>
    <w:rsid w:val="00017B25"/>
    <w:rsid w:val="000207FC"/>
    <w:rsid w:val="00020B8C"/>
    <w:rsid w:val="000214EF"/>
    <w:rsid w:val="00022651"/>
    <w:rsid w:val="00022C33"/>
    <w:rsid w:val="00022EAE"/>
    <w:rsid w:val="00023C4C"/>
    <w:rsid w:val="0002451C"/>
    <w:rsid w:val="00025494"/>
    <w:rsid w:val="00027D7D"/>
    <w:rsid w:val="00030EB8"/>
    <w:rsid w:val="0003209E"/>
    <w:rsid w:val="00037ADB"/>
    <w:rsid w:val="000405BE"/>
    <w:rsid w:val="000428D4"/>
    <w:rsid w:val="00044BF7"/>
    <w:rsid w:val="0004703F"/>
    <w:rsid w:val="000472E3"/>
    <w:rsid w:val="00047889"/>
    <w:rsid w:val="00047E6A"/>
    <w:rsid w:val="00052692"/>
    <w:rsid w:val="00054304"/>
    <w:rsid w:val="0005559D"/>
    <w:rsid w:val="00056087"/>
    <w:rsid w:val="000603D8"/>
    <w:rsid w:val="000609D6"/>
    <w:rsid w:val="00060A07"/>
    <w:rsid w:val="00061229"/>
    <w:rsid w:val="00062D68"/>
    <w:rsid w:val="00062E90"/>
    <w:rsid w:val="000642AB"/>
    <w:rsid w:val="000666F3"/>
    <w:rsid w:val="00067B3E"/>
    <w:rsid w:val="00067FB2"/>
    <w:rsid w:val="00070188"/>
    <w:rsid w:val="000709DE"/>
    <w:rsid w:val="0007193C"/>
    <w:rsid w:val="00072EB1"/>
    <w:rsid w:val="0007307F"/>
    <w:rsid w:val="00080C9F"/>
    <w:rsid w:val="00081AFF"/>
    <w:rsid w:val="00083C53"/>
    <w:rsid w:val="0008416E"/>
    <w:rsid w:val="00085504"/>
    <w:rsid w:val="00085CB8"/>
    <w:rsid w:val="00086225"/>
    <w:rsid w:val="0009276B"/>
    <w:rsid w:val="000934C5"/>
    <w:rsid w:val="00093D31"/>
    <w:rsid w:val="0009424F"/>
    <w:rsid w:val="000A04C6"/>
    <w:rsid w:val="000A1B3E"/>
    <w:rsid w:val="000A1C71"/>
    <w:rsid w:val="000A2F8A"/>
    <w:rsid w:val="000A65D0"/>
    <w:rsid w:val="000B0378"/>
    <w:rsid w:val="000B10E6"/>
    <w:rsid w:val="000B3DDE"/>
    <w:rsid w:val="000B4E6C"/>
    <w:rsid w:val="000B5D2E"/>
    <w:rsid w:val="000B5DDF"/>
    <w:rsid w:val="000B6A0B"/>
    <w:rsid w:val="000B6B06"/>
    <w:rsid w:val="000B6E9B"/>
    <w:rsid w:val="000B7F22"/>
    <w:rsid w:val="000C04BB"/>
    <w:rsid w:val="000C3D30"/>
    <w:rsid w:val="000C50E3"/>
    <w:rsid w:val="000C660C"/>
    <w:rsid w:val="000C68DA"/>
    <w:rsid w:val="000D02AE"/>
    <w:rsid w:val="000D1AC4"/>
    <w:rsid w:val="000D1BAC"/>
    <w:rsid w:val="000D1E60"/>
    <w:rsid w:val="000D35B6"/>
    <w:rsid w:val="000D3937"/>
    <w:rsid w:val="000D7404"/>
    <w:rsid w:val="000E009B"/>
    <w:rsid w:val="000E026C"/>
    <w:rsid w:val="000E02A5"/>
    <w:rsid w:val="000E11FD"/>
    <w:rsid w:val="000E304B"/>
    <w:rsid w:val="000E45F3"/>
    <w:rsid w:val="000E762A"/>
    <w:rsid w:val="000E7632"/>
    <w:rsid w:val="000F2583"/>
    <w:rsid w:val="000F2987"/>
    <w:rsid w:val="000F5031"/>
    <w:rsid w:val="000F75D0"/>
    <w:rsid w:val="000F7F5F"/>
    <w:rsid w:val="00100FF1"/>
    <w:rsid w:val="00101DC7"/>
    <w:rsid w:val="001052C4"/>
    <w:rsid w:val="00105C14"/>
    <w:rsid w:val="00106925"/>
    <w:rsid w:val="00112E96"/>
    <w:rsid w:val="0011377A"/>
    <w:rsid w:val="0011440F"/>
    <w:rsid w:val="00115D85"/>
    <w:rsid w:val="00116ECE"/>
    <w:rsid w:val="00117451"/>
    <w:rsid w:val="001220DF"/>
    <w:rsid w:val="00122100"/>
    <w:rsid w:val="00122A5C"/>
    <w:rsid w:val="00122C41"/>
    <w:rsid w:val="00125CF0"/>
    <w:rsid w:val="0012717D"/>
    <w:rsid w:val="001323DA"/>
    <w:rsid w:val="00133F74"/>
    <w:rsid w:val="00134424"/>
    <w:rsid w:val="0013540D"/>
    <w:rsid w:val="00136901"/>
    <w:rsid w:val="00141AFA"/>
    <w:rsid w:val="00142F67"/>
    <w:rsid w:val="00143FA9"/>
    <w:rsid w:val="001447BD"/>
    <w:rsid w:val="001500BB"/>
    <w:rsid w:val="00152E4B"/>
    <w:rsid w:val="0015326E"/>
    <w:rsid w:val="0015407E"/>
    <w:rsid w:val="001540E1"/>
    <w:rsid w:val="00160659"/>
    <w:rsid w:val="001607F1"/>
    <w:rsid w:val="00161371"/>
    <w:rsid w:val="00161CB2"/>
    <w:rsid w:val="00162CA6"/>
    <w:rsid w:val="00166AB2"/>
    <w:rsid w:val="001679B6"/>
    <w:rsid w:val="00170B2B"/>
    <w:rsid w:val="0017125E"/>
    <w:rsid w:val="00171338"/>
    <w:rsid w:val="00171B25"/>
    <w:rsid w:val="00173EE5"/>
    <w:rsid w:val="001741B8"/>
    <w:rsid w:val="00177007"/>
    <w:rsid w:val="001818DD"/>
    <w:rsid w:val="00181C87"/>
    <w:rsid w:val="001836BB"/>
    <w:rsid w:val="00183822"/>
    <w:rsid w:val="0019012D"/>
    <w:rsid w:val="00193A9C"/>
    <w:rsid w:val="00197D21"/>
    <w:rsid w:val="001A1383"/>
    <w:rsid w:val="001A4AF1"/>
    <w:rsid w:val="001B150D"/>
    <w:rsid w:val="001B1CFA"/>
    <w:rsid w:val="001B4276"/>
    <w:rsid w:val="001C097C"/>
    <w:rsid w:val="001C135A"/>
    <w:rsid w:val="001C1884"/>
    <w:rsid w:val="001C32E7"/>
    <w:rsid w:val="001C47F6"/>
    <w:rsid w:val="001C4987"/>
    <w:rsid w:val="001C6F44"/>
    <w:rsid w:val="001C76B5"/>
    <w:rsid w:val="001D0C9E"/>
    <w:rsid w:val="001D135C"/>
    <w:rsid w:val="001D1D5E"/>
    <w:rsid w:val="001D45B5"/>
    <w:rsid w:val="001D4731"/>
    <w:rsid w:val="001D4A33"/>
    <w:rsid w:val="001D4E98"/>
    <w:rsid w:val="001D56FB"/>
    <w:rsid w:val="001D5C8D"/>
    <w:rsid w:val="001D6E15"/>
    <w:rsid w:val="001E0956"/>
    <w:rsid w:val="001E0A88"/>
    <w:rsid w:val="001E17E6"/>
    <w:rsid w:val="001E1905"/>
    <w:rsid w:val="001E2F00"/>
    <w:rsid w:val="001E31DB"/>
    <w:rsid w:val="001E340F"/>
    <w:rsid w:val="001E51F1"/>
    <w:rsid w:val="001E5724"/>
    <w:rsid w:val="001E75E1"/>
    <w:rsid w:val="001F0318"/>
    <w:rsid w:val="001F1013"/>
    <w:rsid w:val="001F1401"/>
    <w:rsid w:val="001F2048"/>
    <w:rsid w:val="001F634E"/>
    <w:rsid w:val="001F7ABB"/>
    <w:rsid w:val="0020080E"/>
    <w:rsid w:val="00201565"/>
    <w:rsid w:val="00201A49"/>
    <w:rsid w:val="002021F5"/>
    <w:rsid w:val="002023CE"/>
    <w:rsid w:val="002026D9"/>
    <w:rsid w:val="00202FAB"/>
    <w:rsid w:val="00206086"/>
    <w:rsid w:val="002103D2"/>
    <w:rsid w:val="00211C89"/>
    <w:rsid w:val="002127A1"/>
    <w:rsid w:val="00212D34"/>
    <w:rsid w:val="002133E8"/>
    <w:rsid w:val="0021488D"/>
    <w:rsid w:val="002179EE"/>
    <w:rsid w:val="0022029C"/>
    <w:rsid w:val="00223465"/>
    <w:rsid w:val="00224CE3"/>
    <w:rsid w:val="0022749D"/>
    <w:rsid w:val="0022767D"/>
    <w:rsid w:val="002354FA"/>
    <w:rsid w:val="00237FB3"/>
    <w:rsid w:val="00240053"/>
    <w:rsid w:val="002403BF"/>
    <w:rsid w:val="00243078"/>
    <w:rsid w:val="002440DF"/>
    <w:rsid w:val="00245444"/>
    <w:rsid w:val="00247206"/>
    <w:rsid w:val="002507CA"/>
    <w:rsid w:val="002511D7"/>
    <w:rsid w:val="00251C0B"/>
    <w:rsid w:val="00252F51"/>
    <w:rsid w:val="00253331"/>
    <w:rsid w:val="00254229"/>
    <w:rsid w:val="00254389"/>
    <w:rsid w:val="00254C7C"/>
    <w:rsid w:val="00255B20"/>
    <w:rsid w:val="00256172"/>
    <w:rsid w:val="002602DB"/>
    <w:rsid w:val="002646FB"/>
    <w:rsid w:val="00265730"/>
    <w:rsid w:val="00267160"/>
    <w:rsid w:val="002677D5"/>
    <w:rsid w:val="0026783C"/>
    <w:rsid w:val="0027296E"/>
    <w:rsid w:val="00272AC2"/>
    <w:rsid w:val="002769E2"/>
    <w:rsid w:val="00276D07"/>
    <w:rsid w:val="00277E2E"/>
    <w:rsid w:val="0028234C"/>
    <w:rsid w:val="002828D4"/>
    <w:rsid w:val="00284A88"/>
    <w:rsid w:val="002945F4"/>
    <w:rsid w:val="0029491B"/>
    <w:rsid w:val="002952C3"/>
    <w:rsid w:val="002A0B20"/>
    <w:rsid w:val="002A110E"/>
    <w:rsid w:val="002A1D4C"/>
    <w:rsid w:val="002A3A61"/>
    <w:rsid w:val="002A41F9"/>
    <w:rsid w:val="002A48A6"/>
    <w:rsid w:val="002A58B3"/>
    <w:rsid w:val="002A6F51"/>
    <w:rsid w:val="002B09D2"/>
    <w:rsid w:val="002B2AE2"/>
    <w:rsid w:val="002B35B4"/>
    <w:rsid w:val="002B6391"/>
    <w:rsid w:val="002C0B7B"/>
    <w:rsid w:val="002C289E"/>
    <w:rsid w:val="002C299A"/>
    <w:rsid w:val="002C3229"/>
    <w:rsid w:val="002C399F"/>
    <w:rsid w:val="002C5510"/>
    <w:rsid w:val="002C5837"/>
    <w:rsid w:val="002C63B7"/>
    <w:rsid w:val="002D073A"/>
    <w:rsid w:val="002D1BED"/>
    <w:rsid w:val="002D2CD7"/>
    <w:rsid w:val="002D3766"/>
    <w:rsid w:val="002D4274"/>
    <w:rsid w:val="002D64F0"/>
    <w:rsid w:val="002E2287"/>
    <w:rsid w:val="002E578C"/>
    <w:rsid w:val="002F0BFE"/>
    <w:rsid w:val="002F2D72"/>
    <w:rsid w:val="002F35FE"/>
    <w:rsid w:val="002F59B1"/>
    <w:rsid w:val="002F7DB2"/>
    <w:rsid w:val="00300CF2"/>
    <w:rsid w:val="00300E54"/>
    <w:rsid w:val="00301C12"/>
    <w:rsid w:val="00302C7D"/>
    <w:rsid w:val="00302DCA"/>
    <w:rsid w:val="00303328"/>
    <w:rsid w:val="003038E6"/>
    <w:rsid w:val="00305C7B"/>
    <w:rsid w:val="003121ED"/>
    <w:rsid w:val="00312512"/>
    <w:rsid w:val="0031426A"/>
    <w:rsid w:val="0031650E"/>
    <w:rsid w:val="00316B37"/>
    <w:rsid w:val="0031737A"/>
    <w:rsid w:val="00317588"/>
    <w:rsid w:val="00317F9D"/>
    <w:rsid w:val="00321FDB"/>
    <w:rsid w:val="003228A0"/>
    <w:rsid w:val="003230CD"/>
    <w:rsid w:val="00323B1D"/>
    <w:rsid w:val="003261A4"/>
    <w:rsid w:val="00331673"/>
    <w:rsid w:val="00332D53"/>
    <w:rsid w:val="0033312C"/>
    <w:rsid w:val="00333BBB"/>
    <w:rsid w:val="00334921"/>
    <w:rsid w:val="00334DC1"/>
    <w:rsid w:val="003359DE"/>
    <w:rsid w:val="00337450"/>
    <w:rsid w:val="003418EC"/>
    <w:rsid w:val="00342742"/>
    <w:rsid w:val="0034284C"/>
    <w:rsid w:val="00343371"/>
    <w:rsid w:val="00344AC8"/>
    <w:rsid w:val="00345452"/>
    <w:rsid w:val="00346E68"/>
    <w:rsid w:val="0034706E"/>
    <w:rsid w:val="0034746B"/>
    <w:rsid w:val="00351E19"/>
    <w:rsid w:val="0035261E"/>
    <w:rsid w:val="00353150"/>
    <w:rsid w:val="00353A69"/>
    <w:rsid w:val="00354AEA"/>
    <w:rsid w:val="003562E6"/>
    <w:rsid w:val="00362C12"/>
    <w:rsid w:val="00363A46"/>
    <w:rsid w:val="00364726"/>
    <w:rsid w:val="00364EE9"/>
    <w:rsid w:val="003669EB"/>
    <w:rsid w:val="00367F70"/>
    <w:rsid w:val="00370237"/>
    <w:rsid w:val="003708B3"/>
    <w:rsid w:val="00372FAA"/>
    <w:rsid w:val="0037345B"/>
    <w:rsid w:val="0037349F"/>
    <w:rsid w:val="00374240"/>
    <w:rsid w:val="00375758"/>
    <w:rsid w:val="00375C0E"/>
    <w:rsid w:val="00375C8B"/>
    <w:rsid w:val="00376074"/>
    <w:rsid w:val="00380D30"/>
    <w:rsid w:val="003811EA"/>
    <w:rsid w:val="00382485"/>
    <w:rsid w:val="00382CB7"/>
    <w:rsid w:val="003836FB"/>
    <w:rsid w:val="00383B9D"/>
    <w:rsid w:val="003840EB"/>
    <w:rsid w:val="0038669D"/>
    <w:rsid w:val="003879DC"/>
    <w:rsid w:val="00391B41"/>
    <w:rsid w:val="00393323"/>
    <w:rsid w:val="00393556"/>
    <w:rsid w:val="003935A9"/>
    <w:rsid w:val="00393C62"/>
    <w:rsid w:val="00396575"/>
    <w:rsid w:val="00397EE8"/>
    <w:rsid w:val="003A08B9"/>
    <w:rsid w:val="003A17FA"/>
    <w:rsid w:val="003A37CF"/>
    <w:rsid w:val="003A5F2E"/>
    <w:rsid w:val="003B2A20"/>
    <w:rsid w:val="003B2E28"/>
    <w:rsid w:val="003B45EF"/>
    <w:rsid w:val="003B679D"/>
    <w:rsid w:val="003B69B9"/>
    <w:rsid w:val="003B7C8E"/>
    <w:rsid w:val="003B7D9E"/>
    <w:rsid w:val="003C15A8"/>
    <w:rsid w:val="003C6261"/>
    <w:rsid w:val="003D0B1E"/>
    <w:rsid w:val="003D15EA"/>
    <w:rsid w:val="003D177E"/>
    <w:rsid w:val="003D4142"/>
    <w:rsid w:val="003D440D"/>
    <w:rsid w:val="003D59F9"/>
    <w:rsid w:val="003D6423"/>
    <w:rsid w:val="003D6684"/>
    <w:rsid w:val="003D66BA"/>
    <w:rsid w:val="003E0E67"/>
    <w:rsid w:val="003E164E"/>
    <w:rsid w:val="003E3375"/>
    <w:rsid w:val="003E6273"/>
    <w:rsid w:val="003E75CD"/>
    <w:rsid w:val="003F2CCC"/>
    <w:rsid w:val="003F48D6"/>
    <w:rsid w:val="003F5174"/>
    <w:rsid w:val="003F6504"/>
    <w:rsid w:val="003F69C5"/>
    <w:rsid w:val="003F7DBA"/>
    <w:rsid w:val="0040029A"/>
    <w:rsid w:val="004030D9"/>
    <w:rsid w:val="00403A4A"/>
    <w:rsid w:val="00404A40"/>
    <w:rsid w:val="00404D1F"/>
    <w:rsid w:val="00406396"/>
    <w:rsid w:val="00407169"/>
    <w:rsid w:val="004072D2"/>
    <w:rsid w:val="004127DF"/>
    <w:rsid w:val="00412E3F"/>
    <w:rsid w:val="00415262"/>
    <w:rsid w:val="00415393"/>
    <w:rsid w:val="00416736"/>
    <w:rsid w:val="00420DBF"/>
    <w:rsid w:val="00420FBF"/>
    <w:rsid w:val="004214C4"/>
    <w:rsid w:val="00422B77"/>
    <w:rsid w:val="00423CA1"/>
    <w:rsid w:val="00424CFD"/>
    <w:rsid w:val="0042691E"/>
    <w:rsid w:val="00426A93"/>
    <w:rsid w:val="004270C0"/>
    <w:rsid w:val="004277E7"/>
    <w:rsid w:val="00434B84"/>
    <w:rsid w:val="00435484"/>
    <w:rsid w:val="004359D3"/>
    <w:rsid w:val="004369F7"/>
    <w:rsid w:val="00437BC2"/>
    <w:rsid w:val="0044517C"/>
    <w:rsid w:val="004458FC"/>
    <w:rsid w:val="0044655D"/>
    <w:rsid w:val="00446CD0"/>
    <w:rsid w:val="00447E63"/>
    <w:rsid w:val="004509AB"/>
    <w:rsid w:val="00452BF3"/>
    <w:rsid w:val="00455EA1"/>
    <w:rsid w:val="00456FDF"/>
    <w:rsid w:val="00457206"/>
    <w:rsid w:val="00457CBC"/>
    <w:rsid w:val="0046076B"/>
    <w:rsid w:val="00460E6C"/>
    <w:rsid w:val="004612E6"/>
    <w:rsid w:val="00461566"/>
    <w:rsid w:val="00466375"/>
    <w:rsid w:val="0046792B"/>
    <w:rsid w:val="0047011C"/>
    <w:rsid w:val="004757DC"/>
    <w:rsid w:val="00481F84"/>
    <w:rsid w:val="00486568"/>
    <w:rsid w:val="0048719B"/>
    <w:rsid w:val="00487433"/>
    <w:rsid w:val="004912D7"/>
    <w:rsid w:val="004927ED"/>
    <w:rsid w:val="00495E32"/>
    <w:rsid w:val="004A0C17"/>
    <w:rsid w:val="004A21F2"/>
    <w:rsid w:val="004A2F1C"/>
    <w:rsid w:val="004A3C60"/>
    <w:rsid w:val="004A4C05"/>
    <w:rsid w:val="004A53E7"/>
    <w:rsid w:val="004A69B5"/>
    <w:rsid w:val="004B0BCB"/>
    <w:rsid w:val="004B290C"/>
    <w:rsid w:val="004B2B3D"/>
    <w:rsid w:val="004B2FE8"/>
    <w:rsid w:val="004B3DEC"/>
    <w:rsid w:val="004B4890"/>
    <w:rsid w:val="004B5255"/>
    <w:rsid w:val="004B56E3"/>
    <w:rsid w:val="004B6011"/>
    <w:rsid w:val="004C150E"/>
    <w:rsid w:val="004C2E2B"/>
    <w:rsid w:val="004C3699"/>
    <w:rsid w:val="004C42B5"/>
    <w:rsid w:val="004C46F6"/>
    <w:rsid w:val="004C5C51"/>
    <w:rsid w:val="004C7534"/>
    <w:rsid w:val="004C7844"/>
    <w:rsid w:val="004C7EEF"/>
    <w:rsid w:val="004D1BFC"/>
    <w:rsid w:val="004D3A42"/>
    <w:rsid w:val="004D3DA0"/>
    <w:rsid w:val="004D4927"/>
    <w:rsid w:val="004D4D1A"/>
    <w:rsid w:val="004D67D2"/>
    <w:rsid w:val="004E1A6B"/>
    <w:rsid w:val="004E25E2"/>
    <w:rsid w:val="004E2E31"/>
    <w:rsid w:val="004E3339"/>
    <w:rsid w:val="004E4081"/>
    <w:rsid w:val="004F0004"/>
    <w:rsid w:val="004F0355"/>
    <w:rsid w:val="004F0F5E"/>
    <w:rsid w:val="004F1293"/>
    <w:rsid w:val="004F465C"/>
    <w:rsid w:val="004F4854"/>
    <w:rsid w:val="004F49A6"/>
    <w:rsid w:val="004F7012"/>
    <w:rsid w:val="00501209"/>
    <w:rsid w:val="00503358"/>
    <w:rsid w:val="00505DAC"/>
    <w:rsid w:val="00506D84"/>
    <w:rsid w:val="00506F24"/>
    <w:rsid w:val="00510AE8"/>
    <w:rsid w:val="005124C8"/>
    <w:rsid w:val="0051346D"/>
    <w:rsid w:val="005136F0"/>
    <w:rsid w:val="00513A47"/>
    <w:rsid w:val="00514510"/>
    <w:rsid w:val="00514582"/>
    <w:rsid w:val="00514636"/>
    <w:rsid w:val="0051550D"/>
    <w:rsid w:val="005160F9"/>
    <w:rsid w:val="00516280"/>
    <w:rsid w:val="00517102"/>
    <w:rsid w:val="00520B2E"/>
    <w:rsid w:val="005230AF"/>
    <w:rsid w:val="00525C1A"/>
    <w:rsid w:val="00527EF0"/>
    <w:rsid w:val="005302CC"/>
    <w:rsid w:val="00530512"/>
    <w:rsid w:val="005318B0"/>
    <w:rsid w:val="00532D1A"/>
    <w:rsid w:val="00533056"/>
    <w:rsid w:val="00533C37"/>
    <w:rsid w:val="0053402D"/>
    <w:rsid w:val="00534F93"/>
    <w:rsid w:val="005350CE"/>
    <w:rsid w:val="005464E3"/>
    <w:rsid w:val="0054796A"/>
    <w:rsid w:val="00547A20"/>
    <w:rsid w:val="00551088"/>
    <w:rsid w:val="005520F4"/>
    <w:rsid w:val="005531D0"/>
    <w:rsid w:val="00553CB9"/>
    <w:rsid w:val="00553F09"/>
    <w:rsid w:val="0055495F"/>
    <w:rsid w:val="0055693A"/>
    <w:rsid w:val="00557AF6"/>
    <w:rsid w:val="00560240"/>
    <w:rsid w:val="0056075F"/>
    <w:rsid w:val="00562607"/>
    <w:rsid w:val="00564FD0"/>
    <w:rsid w:val="00570393"/>
    <w:rsid w:val="00570C76"/>
    <w:rsid w:val="00571A13"/>
    <w:rsid w:val="005725EB"/>
    <w:rsid w:val="00572958"/>
    <w:rsid w:val="005735C9"/>
    <w:rsid w:val="00573BAE"/>
    <w:rsid w:val="00576BA1"/>
    <w:rsid w:val="00577AD0"/>
    <w:rsid w:val="00577CD9"/>
    <w:rsid w:val="00585681"/>
    <w:rsid w:val="005857D1"/>
    <w:rsid w:val="00585A6D"/>
    <w:rsid w:val="00590EBC"/>
    <w:rsid w:val="00591165"/>
    <w:rsid w:val="00593070"/>
    <w:rsid w:val="0059309A"/>
    <w:rsid w:val="0059359D"/>
    <w:rsid w:val="0059412B"/>
    <w:rsid w:val="00595710"/>
    <w:rsid w:val="0059673C"/>
    <w:rsid w:val="005A0EDD"/>
    <w:rsid w:val="005A1724"/>
    <w:rsid w:val="005A3254"/>
    <w:rsid w:val="005A39A6"/>
    <w:rsid w:val="005B0D19"/>
    <w:rsid w:val="005B0E63"/>
    <w:rsid w:val="005B219E"/>
    <w:rsid w:val="005B2DAC"/>
    <w:rsid w:val="005B4411"/>
    <w:rsid w:val="005B61EF"/>
    <w:rsid w:val="005B67CF"/>
    <w:rsid w:val="005B6EE0"/>
    <w:rsid w:val="005C1234"/>
    <w:rsid w:val="005C12AD"/>
    <w:rsid w:val="005C194A"/>
    <w:rsid w:val="005C48BA"/>
    <w:rsid w:val="005C4C09"/>
    <w:rsid w:val="005C557F"/>
    <w:rsid w:val="005C7E31"/>
    <w:rsid w:val="005D2891"/>
    <w:rsid w:val="005D58B2"/>
    <w:rsid w:val="005E303C"/>
    <w:rsid w:val="005E5DB4"/>
    <w:rsid w:val="005E7F3D"/>
    <w:rsid w:val="005F0627"/>
    <w:rsid w:val="005F16BA"/>
    <w:rsid w:val="005F1C52"/>
    <w:rsid w:val="005F3699"/>
    <w:rsid w:val="005F3706"/>
    <w:rsid w:val="005F3DE6"/>
    <w:rsid w:val="005F46E3"/>
    <w:rsid w:val="005F49B9"/>
    <w:rsid w:val="005F5C11"/>
    <w:rsid w:val="005F602D"/>
    <w:rsid w:val="006028FB"/>
    <w:rsid w:val="0060298A"/>
    <w:rsid w:val="0060649F"/>
    <w:rsid w:val="006128D8"/>
    <w:rsid w:val="0061297F"/>
    <w:rsid w:val="006137D4"/>
    <w:rsid w:val="00613844"/>
    <w:rsid w:val="00614AE6"/>
    <w:rsid w:val="0061548F"/>
    <w:rsid w:val="00615896"/>
    <w:rsid w:val="00622385"/>
    <w:rsid w:val="00622564"/>
    <w:rsid w:val="00623062"/>
    <w:rsid w:val="00623CFA"/>
    <w:rsid w:val="00623D3D"/>
    <w:rsid w:val="00626AC7"/>
    <w:rsid w:val="006270B6"/>
    <w:rsid w:val="00627219"/>
    <w:rsid w:val="00627335"/>
    <w:rsid w:val="00630824"/>
    <w:rsid w:val="00630EE1"/>
    <w:rsid w:val="00631540"/>
    <w:rsid w:val="00631A22"/>
    <w:rsid w:val="00634314"/>
    <w:rsid w:val="00634A26"/>
    <w:rsid w:val="00634CF7"/>
    <w:rsid w:val="006362E6"/>
    <w:rsid w:val="006412D2"/>
    <w:rsid w:val="0064409C"/>
    <w:rsid w:val="006454C6"/>
    <w:rsid w:val="00646637"/>
    <w:rsid w:val="00646B89"/>
    <w:rsid w:val="00652612"/>
    <w:rsid w:val="006535B6"/>
    <w:rsid w:val="006551E7"/>
    <w:rsid w:val="006557F8"/>
    <w:rsid w:val="006573C1"/>
    <w:rsid w:val="006575F1"/>
    <w:rsid w:val="00660DBF"/>
    <w:rsid w:val="006638BE"/>
    <w:rsid w:val="00664BDF"/>
    <w:rsid w:val="00665A21"/>
    <w:rsid w:val="00665E7D"/>
    <w:rsid w:val="00667937"/>
    <w:rsid w:val="00670448"/>
    <w:rsid w:val="00670EB2"/>
    <w:rsid w:val="006722F8"/>
    <w:rsid w:val="0067232F"/>
    <w:rsid w:val="00673975"/>
    <w:rsid w:val="0067651D"/>
    <w:rsid w:val="00677214"/>
    <w:rsid w:val="006776EF"/>
    <w:rsid w:val="0068156A"/>
    <w:rsid w:val="006819C7"/>
    <w:rsid w:val="00683280"/>
    <w:rsid w:val="006862F3"/>
    <w:rsid w:val="00696014"/>
    <w:rsid w:val="00696107"/>
    <w:rsid w:val="006963EA"/>
    <w:rsid w:val="006972FA"/>
    <w:rsid w:val="006A02D4"/>
    <w:rsid w:val="006A2083"/>
    <w:rsid w:val="006A78FE"/>
    <w:rsid w:val="006A7F0B"/>
    <w:rsid w:val="006B04B8"/>
    <w:rsid w:val="006B1142"/>
    <w:rsid w:val="006B4EFF"/>
    <w:rsid w:val="006C28FF"/>
    <w:rsid w:val="006C31DA"/>
    <w:rsid w:val="006C3921"/>
    <w:rsid w:val="006C6253"/>
    <w:rsid w:val="006D100C"/>
    <w:rsid w:val="006D5008"/>
    <w:rsid w:val="006D544F"/>
    <w:rsid w:val="006D5B4B"/>
    <w:rsid w:val="006D6D33"/>
    <w:rsid w:val="006D6F29"/>
    <w:rsid w:val="006E14C9"/>
    <w:rsid w:val="006E2EA7"/>
    <w:rsid w:val="006E2F10"/>
    <w:rsid w:val="006E33DA"/>
    <w:rsid w:val="006E3660"/>
    <w:rsid w:val="006E4E54"/>
    <w:rsid w:val="006E51A4"/>
    <w:rsid w:val="006E73E3"/>
    <w:rsid w:val="006E7C5E"/>
    <w:rsid w:val="006F037F"/>
    <w:rsid w:val="006F2F9D"/>
    <w:rsid w:val="006F47FE"/>
    <w:rsid w:val="006F524D"/>
    <w:rsid w:val="006F7445"/>
    <w:rsid w:val="006F7F8A"/>
    <w:rsid w:val="00702B82"/>
    <w:rsid w:val="00703B22"/>
    <w:rsid w:val="00704663"/>
    <w:rsid w:val="0070557F"/>
    <w:rsid w:val="00705F00"/>
    <w:rsid w:val="00706639"/>
    <w:rsid w:val="0071040C"/>
    <w:rsid w:val="00714000"/>
    <w:rsid w:val="00714EC4"/>
    <w:rsid w:val="00720D0D"/>
    <w:rsid w:val="007212BF"/>
    <w:rsid w:val="0072297A"/>
    <w:rsid w:val="00724093"/>
    <w:rsid w:val="00725537"/>
    <w:rsid w:val="0072692D"/>
    <w:rsid w:val="00730484"/>
    <w:rsid w:val="00731D43"/>
    <w:rsid w:val="0073399A"/>
    <w:rsid w:val="0073584A"/>
    <w:rsid w:val="00735F50"/>
    <w:rsid w:val="00740D84"/>
    <w:rsid w:val="00741DC2"/>
    <w:rsid w:val="00741FC5"/>
    <w:rsid w:val="007441A5"/>
    <w:rsid w:val="00750E12"/>
    <w:rsid w:val="007534DC"/>
    <w:rsid w:val="0075406B"/>
    <w:rsid w:val="007543D6"/>
    <w:rsid w:val="00754B8A"/>
    <w:rsid w:val="00755E9B"/>
    <w:rsid w:val="0075604A"/>
    <w:rsid w:val="007618F6"/>
    <w:rsid w:val="00763834"/>
    <w:rsid w:val="00764B25"/>
    <w:rsid w:val="00765612"/>
    <w:rsid w:val="007719B6"/>
    <w:rsid w:val="00771A23"/>
    <w:rsid w:val="0077251F"/>
    <w:rsid w:val="00773ACE"/>
    <w:rsid w:val="0077490D"/>
    <w:rsid w:val="00777D8B"/>
    <w:rsid w:val="00782601"/>
    <w:rsid w:val="00785392"/>
    <w:rsid w:val="0078569E"/>
    <w:rsid w:val="00785B6A"/>
    <w:rsid w:val="00787299"/>
    <w:rsid w:val="00795944"/>
    <w:rsid w:val="00795A05"/>
    <w:rsid w:val="00795A0E"/>
    <w:rsid w:val="007962F1"/>
    <w:rsid w:val="007978A6"/>
    <w:rsid w:val="007A4320"/>
    <w:rsid w:val="007A46A3"/>
    <w:rsid w:val="007A4CBE"/>
    <w:rsid w:val="007A4D95"/>
    <w:rsid w:val="007A5291"/>
    <w:rsid w:val="007A5FE8"/>
    <w:rsid w:val="007A6C0D"/>
    <w:rsid w:val="007A79C7"/>
    <w:rsid w:val="007B1AED"/>
    <w:rsid w:val="007B3403"/>
    <w:rsid w:val="007B360B"/>
    <w:rsid w:val="007B74B2"/>
    <w:rsid w:val="007B795A"/>
    <w:rsid w:val="007C1974"/>
    <w:rsid w:val="007C21AA"/>
    <w:rsid w:val="007C2796"/>
    <w:rsid w:val="007C28C5"/>
    <w:rsid w:val="007C2A0D"/>
    <w:rsid w:val="007C3EF0"/>
    <w:rsid w:val="007C40A0"/>
    <w:rsid w:val="007C4414"/>
    <w:rsid w:val="007C5A9A"/>
    <w:rsid w:val="007C6AA2"/>
    <w:rsid w:val="007C7419"/>
    <w:rsid w:val="007C7707"/>
    <w:rsid w:val="007C77B1"/>
    <w:rsid w:val="007D1391"/>
    <w:rsid w:val="007D16D7"/>
    <w:rsid w:val="007D19DF"/>
    <w:rsid w:val="007D4F11"/>
    <w:rsid w:val="007D5F4C"/>
    <w:rsid w:val="007D7766"/>
    <w:rsid w:val="007D7FD9"/>
    <w:rsid w:val="007E1866"/>
    <w:rsid w:val="007E1BE5"/>
    <w:rsid w:val="007E232C"/>
    <w:rsid w:val="007E5AE5"/>
    <w:rsid w:val="007E78BB"/>
    <w:rsid w:val="007E7DA6"/>
    <w:rsid w:val="007F0AB9"/>
    <w:rsid w:val="007F1FCB"/>
    <w:rsid w:val="007F2B09"/>
    <w:rsid w:val="007F2EEA"/>
    <w:rsid w:val="007F355A"/>
    <w:rsid w:val="007F42F1"/>
    <w:rsid w:val="007F44CD"/>
    <w:rsid w:val="007F4913"/>
    <w:rsid w:val="007F562A"/>
    <w:rsid w:val="007F5E3E"/>
    <w:rsid w:val="007F69E7"/>
    <w:rsid w:val="007F7137"/>
    <w:rsid w:val="00800945"/>
    <w:rsid w:val="00800D73"/>
    <w:rsid w:val="00801C84"/>
    <w:rsid w:val="00802849"/>
    <w:rsid w:val="00802AB0"/>
    <w:rsid w:val="008038DD"/>
    <w:rsid w:val="00807EA8"/>
    <w:rsid w:val="00810E29"/>
    <w:rsid w:val="00813473"/>
    <w:rsid w:val="008135C7"/>
    <w:rsid w:val="0081688C"/>
    <w:rsid w:val="008224DE"/>
    <w:rsid w:val="00826EB2"/>
    <w:rsid w:val="0082795D"/>
    <w:rsid w:val="00827CEE"/>
    <w:rsid w:val="008300FF"/>
    <w:rsid w:val="00832A27"/>
    <w:rsid w:val="00833836"/>
    <w:rsid w:val="008370CB"/>
    <w:rsid w:val="00840391"/>
    <w:rsid w:val="008421D4"/>
    <w:rsid w:val="0084493E"/>
    <w:rsid w:val="008459ED"/>
    <w:rsid w:val="00850A97"/>
    <w:rsid w:val="0085179A"/>
    <w:rsid w:val="00854370"/>
    <w:rsid w:val="00856198"/>
    <w:rsid w:val="00856250"/>
    <w:rsid w:val="0085775E"/>
    <w:rsid w:val="00857F76"/>
    <w:rsid w:val="008619AE"/>
    <w:rsid w:val="00862602"/>
    <w:rsid w:val="008635F4"/>
    <w:rsid w:val="00864D29"/>
    <w:rsid w:val="00864D58"/>
    <w:rsid w:val="0086574D"/>
    <w:rsid w:val="00866F69"/>
    <w:rsid w:val="00867010"/>
    <w:rsid w:val="00870B1B"/>
    <w:rsid w:val="0087387B"/>
    <w:rsid w:val="008741CB"/>
    <w:rsid w:val="00874250"/>
    <w:rsid w:val="0087461C"/>
    <w:rsid w:val="008746E4"/>
    <w:rsid w:val="00875F23"/>
    <w:rsid w:val="00880727"/>
    <w:rsid w:val="00881379"/>
    <w:rsid w:val="008814AD"/>
    <w:rsid w:val="008825F5"/>
    <w:rsid w:val="008831CF"/>
    <w:rsid w:val="00885B4D"/>
    <w:rsid w:val="00890A87"/>
    <w:rsid w:val="00891D30"/>
    <w:rsid w:val="0089308E"/>
    <w:rsid w:val="00894185"/>
    <w:rsid w:val="00897967"/>
    <w:rsid w:val="008A0C78"/>
    <w:rsid w:val="008A3625"/>
    <w:rsid w:val="008A4F3C"/>
    <w:rsid w:val="008A56B6"/>
    <w:rsid w:val="008A7CFD"/>
    <w:rsid w:val="008A7E60"/>
    <w:rsid w:val="008B0095"/>
    <w:rsid w:val="008B11DC"/>
    <w:rsid w:val="008B31EB"/>
    <w:rsid w:val="008B3416"/>
    <w:rsid w:val="008B34C4"/>
    <w:rsid w:val="008B46BE"/>
    <w:rsid w:val="008B477F"/>
    <w:rsid w:val="008B4DA5"/>
    <w:rsid w:val="008B5B49"/>
    <w:rsid w:val="008B6ABC"/>
    <w:rsid w:val="008C24FE"/>
    <w:rsid w:val="008C54E3"/>
    <w:rsid w:val="008C59EA"/>
    <w:rsid w:val="008C5B36"/>
    <w:rsid w:val="008C6020"/>
    <w:rsid w:val="008C645A"/>
    <w:rsid w:val="008C67D3"/>
    <w:rsid w:val="008D158A"/>
    <w:rsid w:val="008D3AC3"/>
    <w:rsid w:val="008D3F8F"/>
    <w:rsid w:val="008D468F"/>
    <w:rsid w:val="008D4B7A"/>
    <w:rsid w:val="008D52EB"/>
    <w:rsid w:val="008D6721"/>
    <w:rsid w:val="008D6BF0"/>
    <w:rsid w:val="008D6ED4"/>
    <w:rsid w:val="008D70DA"/>
    <w:rsid w:val="008D73F3"/>
    <w:rsid w:val="008E10FD"/>
    <w:rsid w:val="008E280D"/>
    <w:rsid w:val="008E2BA2"/>
    <w:rsid w:val="008E3B0F"/>
    <w:rsid w:val="008E48AD"/>
    <w:rsid w:val="008E5482"/>
    <w:rsid w:val="008E6226"/>
    <w:rsid w:val="008F1231"/>
    <w:rsid w:val="008F2400"/>
    <w:rsid w:val="008F3525"/>
    <w:rsid w:val="008F4741"/>
    <w:rsid w:val="008F50E2"/>
    <w:rsid w:val="008F6F8B"/>
    <w:rsid w:val="009016DC"/>
    <w:rsid w:val="00901D9B"/>
    <w:rsid w:val="00904002"/>
    <w:rsid w:val="00906BA5"/>
    <w:rsid w:val="009073A9"/>
    <w:rsid w:val="00910E1B"/>
    <w:rsid w:val="00911679"/>
    <w:rsid w:val="00912089"/>
    <w:rsid w:val="00912206"/>
    <w:rsid w:val="00916C3E"/>
    <w:rsid w:val="009171F4"/>
    <w:rsid w:val="00920BE1"/>
    <w:rsid w:val="00922766"/>
    <w:rsid w:val="00922DD6"/>
    <w:rsid w:val="009253CE"/>
    <w:rsid w:val="0092574B"/>
    <w:rsid w:val="009268C7"/>
    <w:rsid w:val="0092697C"/>
    <w:rsid w:val="00927F19"/>
    <w:rsid w:val="009312A1"/>
    <w:rsid w:val="00932B84"/>
    <w:rsid w:val="00933010"/>
    <w:rsid w:val="0093338B"/>
    <w:rsid w:val="00936E56"/>
    <w:rsid w:val="00936F41"/>
    <w:rsid w:val="00940C56"/>
    <w:rsid w:val="00942DB0"/>
    <w:rsid w:val="00943D94"/>
    <w:rsid w:val="0094413A"/>
    <w:rsid w:val="009446D3"/>
    <w:rsid w:val="00944BB5"/>
    <w:rsid w:val="00946520"/>
    <w:rsid w:val="0094695A"/>
    <w:rsid w:val="00951311"/>
    <w:rsid w:val="00953538"/>
    <w:rsid w:val="009542D4"/>
    <w:rsid w:val="00955B66"/>
    <w:rsid w:val="00955FB7"/>
    <w:rsid w:val="0095645E"/>
    <w:rsid w:val="00956890"/>
    <w:rsid w:val="0096129D"/>
    <w:rsid w:val="00961638"/>
    <w:rsid w:val="00963DCA"/>
    <w:rsid w:val="009649F2"/>
    <w:rsid w:val="00964E62"/>
    <w:rsid w:val="0096658A"/>
    <w:rsid w:val="009712C6"/>
    <w:rsid w:val="00972CE0"/>
    <w:rsid w:val="0097300E"/>
    <w:rsid w:val="00975C9F"/>
    <w:rsid w:val="00976374"/>
    <w:rsid w:val="00976B43"/>
    <w:rsid w:val="00982D12"/>
    <w:rsid w:val="009830AE"/>
    <w:rsid w:val="00985CFD"/>
    <w:rsid w:val="00986933"/>
    <w:rsid w:val="00987B7C"/>
    <w:rsid w:val="00990138"/>
    <w:rsid w:val="00991AC4"/>
    <w:rsid w:val="00991F7E"/>
    <w:rsid w:val="00995B48"/>
    <w:rsid w:val="009960CF"/>
    <w:rsid w:val="00997357"/>
    <w:rsid w:val="0099738B"/>
    <w:rsid w:val="009A13A5"/>
    <w:rsid w:val="009A1D39"/>
    <w:rsid w:val="009A43D7"/>
    <w:rsid w:val="009A624F"/>
    <w:rsid w:val="009A776D"/>
    <w:rsid w:val="009B1236"/>
    <w:rsid w:val="009B275E"/>
    <w:rsid w:val="009B2AF5"/>
    <w:rsid w:val="009B6E70"/>
    <w:rsid w:val="009B774C"/>
    <w:rsid w:val="009C0D92"/>
    <w:rsid w:val="009C1560"/>
    <w:rsid w:val="009C16EA"/>
    <w:rsid w:val="009C180C"/>
    <w:rsid w:val="009C556A"/>
    <w:rsid w:val="009C612A"/>
    <w:rsid w:val="009D0813"/>
    <w:rsid w:val="009D16CB"/>
    <w:rsid w:val="009D1E0F"/>
    <w:rsid w:val="009D39AE"/>
    <w:rsid w:val="009D492B"/>
    <w:rsid w:val="009D7DBA"/>
    <w:rsid w:val="009E0C9D"/>
    <w:rsid w:val="009E3892"/>
    <w:rsid w:val="009E3BDB"/>
    <w:rsid w:val="009E5171"/>
    <w:rsid w:val="009E5A64"/>
    <w:rsid w:val="009E5A96"/>
    <w:rsid w:val="009E6287"/>
    <w:rsid w:val="009E654E"/>
    <w:rsid w:val="009F2804"/>
    <w:rsid w:val="009F3189"/>
    <w:rsid w:val="009F39E1"/>
    <w:rsid w:val="009F6F80"/>
    <w:rsid w:val="00A0392F"/>
    <w:rsid w:val="00A03F82"/>
    <w:rsid w:val="00A06D47"/>
    <w:rsid w:val="00A102D5"/>
    <w:rsid w:val="00A1185D"/>
    <w:rsid w:val="00A13050"/>
    <w:rsid w:val="00A17F99"/>
    <w:rsid w:val="00A239F3"/>
    <w:rsid w:val="00A253BE"/>
    <w:rsid w:val="00A257E7"/>
    <w:rsid w:val="00A26E1E"/>
    <w:rsid w:val="00A30AD6"/>
    <w:rsid w:val="00A31939"/>
    <w:rsid w:val="00A33B3B"/>
    <w:rsid w:val="00A33B43"/>
    <w:rsid w:val="00A344DC"/>
    <w:rsid w:val="00A36887"/>
    <w:rsid w:val="00A40714"/>
    <w:rsid w:val="00A407D0"/>
    <w:rsid w:val="00A41163"/>
    <w:rsid w:val="00A41FB7"/>
    <w:rsid w:val="00A42E56"/>
    <w:rsid w:val="00A43BE4"/>
    <w:rsid w:val="00A4488F"/>
    <w:rsid w:val="00A44E35"/>
    <w:rsid w:val="00A44EF7"/>
    <w:rsid w:val="00A45C11"/>
    <w:rsid w:val="00A46BF5"/>
    <w:rsid w:val="00A5110B"/>
    <w:rsid w:val="00A51366"/>
    <w:rsid w:val="00A519BC"/>
    <w:rsid w:val="00A519F8"/>
    <w:rsid w:val="00A52D72"/>
    <w:rsid w:val="00A54726"/>
    <w:rsid w:val="00A54B7F"/>
    <w:rsid w:val="00A55569"/>
    <w:rsid w:val="00A568CF"/>
    <w:rsid w:val="00A5758A"/>
    <w:rsid w:val="00A57B78"/>
    <w:rsid w:val="00A57E5B"/>
    <w:rsid w:val="00A6042B"/>
    <w:rsid w:val="00A61D12"/>
    <w:rsid w:val="00A6259E"/>
    <w:rsid w:val="00A62646"/>
    <w:rsid w:val="00A64057"/>
    <w:rsid w:val="00A645B5"/>
    <w:rsid w:val="00A66A72"/>
    <w:rsid w:val="00A679F0"/>
    <w:rsid w:val="00A703B4"/>
    <w:rsid w:val="00A7150C"/>
    <w:rsid w:val="00A73AC2"/>
    <w:rsid w:val="00A743F2"/>
    <w:rsid w:val="00A7669A"/>
    <w:rsid w:val="00A77DE7"/>
    <w:rsid w:val="00A81646"/>
    <w:rsid w:val="00A81AA0"/>
    <w:rsid w:val="00A82F85"/>
    <w:rsid w:val="00A85B26"/>
    <w:rsid w:val="00A85BB4"/>
    <w:rsid w:val="00A90D05"/>
    <w:rsid w:val="00A92839"/>
    <w:rsid w:val="00A948BC"/>
    <w:rsid w:val="00A95F2C"/>
    <w:rsid w:val="00A9621B"/>
    <w:rsid w:val="00A9758E"/>
    <w:rsid w:val="00AA04D0"/>
    <w:rsid w:val="00AA4768"/>
    <w:rsid w:val="00AA489F"/>
    <w:rsid w:val="00AA4F09"/>
    <w:rsid w:val="00AA6BFA"/>
    <w:rsid w:val="00AB2B2D"/>
    <w:rsid w:val="00AB3583"/>
    <w:rsid w:val="00AB5520"/>
    <w:rsid w:val="00AB5F41"/>
    <w:rsid w:val="00AB6B37"/>
    <w:rsid w:val="00AC07D7"/>
    <w:rsid w:val="00AC16E1"/>
    <w:rsid w:val="00AC2497"/>
    <w:rsid w:val="00AC42D7"/>
    <w:rsid w:val="00AC6F38"/>
    <w:rsid w:val="00AC7880"/>
    <w:rsid w:val="00AD263B"/>
    <w:rsid w:val="00AD27F0"/>
    <w:rsid w:val="00AD51D3"/>
    <w:rsid w:val="00AD78F5"/>
    <w:rsid w:val="00AD79E9"/>
    <w:rsid w:val="00AD7A0A"/>
    <w:rsid w:val="00AE0829"/>
    <w:rsid w:val="00AE1B5C"/>
    <w:rsid w:val="00AE2893"/>
    <w:rsid w:val="00AE4528"/>
    <w:rsid w:val="00AE480B"/>
    <w:rsid w:val="00AE67B3"/>
    <w:rsid w:val="00AE687E"/>
    <w:rsid w:val="00AE6E66"/>
    <w:rsid w:val="00AE6FBC"/>
    <w:rsid w:val="00AE7484"/>
    <w:rsid w:val="00AF0CE8"/>
    <w:rsid w:val="00AF0DD6"/>
    <w:rsid w:val="00AF2D6E"/>
    <w:rsid w:val="00AF2EE1"/>
    <w:rsid w:val="00AF3664"/>
    <w:rsid w:val="00AF3D87"/>
    <w:rsid w:val="00AF56B6"/>
    <w:rsid w:val="00AF68C9"/>
    <w:rsid w:val="00AF7CE5"/>
    <w:rsid w:val="00B0018A"/>
    <w:rsid w:val="00B0282F"/>
    <w:rsid w:val="00B02EBC"/>
    <w:rsid w:val="00B02F79"/>
    <w:rsid w:val="00B03244"/>
    <w:rsid w:val="00B03631"/>
    <w:rsid w:val="00B03B22"/>
    <w:rsid w:val="00B03F84"/>
    <w:rsid w:val="00B048D0"/>
    <w:rsid w:val="00B06EA8"/>
    <w:rsid w:val="00B13DC1"/>
    <w:rsid w:val="00B14534"/>
    <w:rsid w:val="00B161E4"/>
    <w:rsid w:val="00B17447"/>
    <w:rsid w:val="00B21A97"/>
    <w:rsid w:val="00B2672D"/>
    <w:rsid w:val="00B275A0"/>
    <w:rsid w:val="00B308E2"/>
    <w:rsid w:val="00B30FDA"/>
    <w:rsid w:val="00B310EA"/>
    <w:rsid w:val="00B319ED"/>
    <w:rsid w:val="00B32B41"/>
    <w:rsid w:val="00B33738"/>
    <w:rsid w:val="00B4032C"/>
    <w:rsid w:val="00B41829"/>
    <w:rsid w:val="00B4305B"/>
    <w:rsid w:val="00B449E2"/>
    <w:rsid w:val="00B44A77"/>
    <w:rsid w:val="00B4620D"/>
    <w:rsid w:val="00B5087E"/>
    <w:rsid w:val="00B5224D"/>
    <w:rsid w:val="00B53659"/>
    <w:rsid w:val="00B550B4"/>
    <w:rsid w:val="00B55E0B"/>
    <w:rsid w:val="00B60ECA"/>
    <w:rsid w:val="00B62DBC"/>
    <w:rsid w:val="00B66E83"/>
    <w:rsid w:val="00B6794A"/>
    <w:rsid w:val="00B71933"/>
    <w:rsid w:val="00B73671"/>
    <w:rsid w:val="00B73C06"/>
    <w:rsid w:val="00B7731A"/>
    <w:rsid w:val="00B80CBB"/>
    <w:rsid w:val="00B81BDE"/>
    <w:rsid w:val="00B83660"/>
    <w:rsid w:val="00B85AC8"/>
    <w:rsid w:val="00B86D34"/>
    <w:rsid w:val="00B87697"/>
    <w:rsid w:val="00B9169D"/>
    <w:rsid w:val="00B91DCA"/>
    <w:rsid w:val="00B965A2"/>
    <w:rsid w:val="00B96C42"/>
    <w:rsid w:val="00B97842"/>
    <w:rsid w:val="00BA2984"/>
    <w:rsid w:val="00BA4518"/>
    <w:rsid w:val="00BA785A"/>
    <w:rsid w:val="00BB28A6"/>
    <w:rsid w:val="00BB2BD6"/>
    <w:rsid w:val="00BB3748"/>
    <w:rsid w:val="00BB479B"/>
    <w:rsid w:val="00BB4E73"/>
    <w:rsid w:val="00BB727B"/>
    <w:rsid w:val="00BB7566"/>
    <w:rsid w:val="00BC3302"/>
    <w:rsid w:val="00BC3319"/>
    <w:rsid w:val="00BC387B"/>
    <w:rsid w:val="00BC6259"/>
    <w:rsid w:val="00BD497B"/>
    <w:rsid w:val="00BD6DB5"/>
    <w:rsid w:val="00BE23AC"/>
    <w:rsid w:val="00BE2669"/>
    <w:rsid w:val="00BE27DF"/>
    <w:rsid w:val="00BE298A"/>
    <w:rsid w:val="00BE4C0A"/>
    <w:rsid w:val="00BF15AB"/>
    <w:rsid w:val="00BF2F23"/>
    <w:rsid w:val="00BF4D99"/>
    <w:rsid w:val="00BF576B"/>
    <w:rsid w:val="00BF6577"/>
    <w:rsid w:val="00BF68FE"/>
    <w:rsid w:val="00C02283"/>
    <w:rsid w:val="00C025D9"/>
    <w:rsid w:val="00C035C3"/>
    <w:rsid w:val="00C05FB6"/>
    <w:rsid w:val="00C0666E"/>
    <w:rsid w:val="00C0729F"/>
    <w:rsid w:val="00C114ED"/>
    <w:rsid w:val="00C13DD2"/>
    <w:rsid w:val="00C163A8"/>
    <w:rsid w:val="00C173C2"/>
    <w:rsid w:val="00C175C6"/>
    <w:rsid w:val="00C20A94"/>
    <w:rsid w:val="00C20F71"/>
    <w:rsid w:val="00C22981"/>
    <w:rsid w:val="00C27965"/>
    <w:rsid w:val="00C30949"/>
    <w:rsid w:val="00C31179"/>
    <w:rsid w:val="00C31E1D"/>
    <w:rsid w:val="00C32DD2"/>
    <w:rsid w:val="00C35C16"/>
    <w:rsid w:val="00C368D7"/>
    <w:rsid w:val="00C37BD7"/>
    <w:rsid w:val="00C4032B"/>
    <w:rsid w:val="00C40D4B"/>
    <w:rsid w:val="00C41258"/>
    <w:rsid w:val="00C416FE"/>
    <w:rsid w:val="00C42432"/>
    <w:rsid w:val="00C42D3C"/>
    <w:rsid w:val="00C439FC"/>
    <w:rsid w:val="00C455BB"/>
    <w:rsid w:val="00C4671E"/>
    <w:rsid w:val="00C51238"/>
    <w:rsid w:val="00C517AA"/>
    <w:rsid w:val="00C52CCF"/>
    <w:rsid w:val="00C53AC5"/>
    <w:rsid w:val="00C60D59"/>
    <w:rsid w:val="00C6434D"/>
    <w:rsid w:val="00C6464F"/>
    <w:rsid w:val="00C64CAA"/>
    <w:rsid w:val="00C712D8"/>
    <w:rsid w:val="00C72078"/>
    <w:rsid w:val="00C734D6"/>
    <w:rsid w:val="00C758C4"/>
    <w:rsid w:val="00C8068B"/>
    <w:rsid w:val="00C81F9B"/>
    <w:rsid w:val="00C905AF"/>
    <w:rsid w:val="00C916B9"/>
    <w:rsid w:val="00C93510"/>
    <w:rsid w:val="00C94CC3"/>
    <w:rsid w:val="00C94D11"/>
    <w:rsid w:val="00C950C7"/>
    <w:rsid w:val="00C95517"/>
    <w:rsid w:val="00C96F4F"/>
    <w:rsid w:val="00C97180"/>
    <w:rsid w:val="00C9761D"/>
    <w:rsid w:val="00CA0362"/>
    <w:rsid w:val="00CA0A71"/>
    <w:rsid w:val="00CA5696"/>
    <w:rsid w:val="00CA5A00"/>
    <w:rsid w:val="00CA6477"/>
    <w:rsid w:val="00CA6FDB"/>
    <w:rsid w:val="00CB04F2"/>
    <w:rsid w:val="00CB229E"/>
    <w:rsid w:val="00CB2C35"/>
    <w:rsid w:val="00CB2D93"/>
    <w:rsid w:val="00CB355E"/>
    <w:rsid w:val="00CB46A5"/>
    <w:rsid w:val="00CB6B4C"/>
    <w:rsid w:val="00CB7483"/>
    <w:rsid w:val="00CC13DD"/>
    <w:rsid w:val="00CC2703"/>
    <w:rsid w:val="00CC29A4"/>
    <w:rsid w:val="00CC4F75"/>
    <w:rsid w:val="00CC51BD"/>
    <w:rsid w:val="00CC5CBB"/>
    <w:rsid w:val="00CD10B1"/>
    <w:rsid w:val="00CD3355"/>
    <w:rsid w:val="00CD44EE"/>
    <w:rsid w:val="00CD5C5B"/>
    <w:rsid w:val="00CD6DAF"/>
    <w:rsid w:val="00CD7142"/>
    <w:rsid w:val="00CD752A"/>
    <w:rsid w:val="00CE028D"/>
    <w:rsid w:val="00CE212F"/>
    <w:rsid w:val="00CE5278"/>
    <w:rsid w:val="00CE5A97"/>
    <w:rsid w:val="00CE7246"/>
    <w:rsid w:val="00CF0C1B"/>
    <w:rsid w:val="00CF0FBB"/>
    <w:rsid w:val="00CF6AAC"/>
    <w:rsid w:val="00D02B2F"/>
    <w:rsid w:val="00D03038"/>
    <w:rsid w:val="00D05B95"/>
    <w:rsid w:val="00D076A6"/>
    <w:rsid w:val="00D142D7"/>
    <w:rsid w:val="00D15A37"/>
    <w:rsid w:val="00D16766"/>
    <w:rsid w:val="00D1793E"/>
    <w:rsid w:val="00D20164"/>
    <w:rsid w:val="00D203E5"/>
    <w:rsid w:val="00D23008"/>
    <w:rsid w:val="00D26B36"/>
    <w:rsid w:val="00D27222"/>
    <w:rsid w:val="00D3233B"/>
    <w:rsid w:val="00D32DFC"/>
    <w:rsid w:val="00D35433"/>
    <w:rsid w:val="00D363F5"/>
    <w:rsid w:val="00D40CCD"/>
    <w:rsid w:val="00D418C4"/>
    <w:rsid w:val="00D42303"/>
    <w:rsid w:val="00D435A1"/>
    <w:rsid w:val="00D44045"/>
    <w:rsid w:val="00D460FB"/>
    <w:rsid w:val="00D46990"/>
    <w:rsid w:val="00D475A5"/>
    <w:rsid w:val="00D53433"/>
    <w:rsid w:val="00D53937"/>
    <w:rsid w:val="00D57511"/>
    <w:rsid w:val="00D600C5"/>
    <w:rsid w:val="00D61707"/>
    <w:rsid w:val="00D61C0D"/>
    <w:rsid w:val="00D645E1"/>
    <w:rsid w:val="00D66086"/>
    <w:rsid w:val="00D67D1E"/>
    <w:rsid w:val="00D7127C"/>
    <w:rsid w:val="00D713AF"/>
    <w:rsid w:val="00D72D6C"/>
    <w:rsid w:val="00D73490"/>
    <w:rsid w:val="00D7449C"/>
    <w:rsid w:val="00D744EA"/>
    <w:rsid w:val="00D74FE4"/>
    <w:rsid w:val="00D751AF"/>
    <w:rsid w:val="00D76AC0"/>
    <w:rsid w:val="00D80E7F"/>
    <w:rsid w:val="00D814D1"/>
    <w:rsid w:val="00D849EB"/>
    <w:rsid w:val="00D85795"/>
    <w:rsid w:val="00D868E1"/>
    <w:rsid w:val="00D87775"/>
    <w:rsid w:val="00D902BA"/>
    <w:rsid w:val="00D91777"/>
    <w:rsid w:val="00D91F0F"/>
    <w:rsid w:val="00D93074"/>
    <w:rsid w:val="00D949B0"/>
    <w:rsid w:val="00D96A51"/>
    <w:rsid w:val="00D9787E"/>
    <w:rsid w:val="00DA36D3"/>
    <w:rsid w:val="00DA48F4"/>
    <w:rsid w:val="00DA746A"/>
    <w:rsid w:val="00DA78AC"/>
    <w:rsid w:val="00DB06B0"/>
    <w:rsid w:val="00DB0C5F"/>
    <w:rsid w:val="00DB2650"/>
    <w:rsid w:val="00DB2D18"/>
    <w:rsid w:val="00DB4545"/>
    <w:rsid w:val="00DB486C"/>
    <w:rsid w:val="00DB7A34"/>
    <w:rsid w:val="00DB7FDD"/>
    <w:rsid w:val="00DC12A7"/>
    <w:rsid w:val="00DC1FC6"/>
    <w:rsid w:val="00DC3372"/>
    <w:rsid w:val="00DC4E00"/>
    <w:rsid w:val="00DC54EC"/>
    <w:rsid w:val="00DC5585"/>
    <w:rsid w:val="00DC6E9A"/>
    <w:rsid w:val="00DD04A2"/>
    <w:rsid w:val="00DD0D36"/>
    <w:rsid w:val="00DD10F6"/>
    <w:rsid w:val="00DD2FC7"/>
    <w:rsid w:val="00DD49B2"/>
    <w:rsid w:val="00DD5076"/>
    <w:rsid w:val="00DD547C"/>
    <w:rsid w:val="00DD5F48"/>
    <w:rsid w:val="00DD64CD"/>
    <w:rsid w:val="00DD71D5"/>
    <w:rsid w:val="00DE000C"/>
    <w:rsid w:val="00DE04CB"/>
    <w:rsid w:val="00DE2929"/>
    <w:rsid w:val="00DE2E80"/>
    <w:rsid w:val="00DE3545"/>
    <w:rsid w:val="00DE3852"/>
    <w:rsid w:val="00DF14B0"/>
    <w:rsid w:val="00DF1A47"/>
    <w:rsid w:val="00DF2EE2"/>
    <w:rsid w:val="00DF58D7"/>
    <w:rsid w:val="00DF6506"/>
    <w:rsid w:val="00DF693B"/>
    <w:rsid w:val="00E01661"/>
    <w:rsid w:val="00E01C2E"/>
    <w:rsid w:val="00E0391C"/>
    <w:rsid w:val="00E0468D"/>
    <w:rsid w:val="00E06DE9"/>
    <w:rsid w:val="00E07761"/>
    <w:rsid w:val="00E110A5"/>
    <w:rsid w:val="00E13333"/>
    <w:rsid w:val="00E13B62"/>
    <w:rsid w:val="00E172D4"/>
    <w:rsid w:val="00E201C1"/>
    <w:rsid w:val="00E2234A"/>
    <w:rsid w:val="00E22801"/>
    <w:rsid w:val="00E2372C"/>
    <w:rsid w:val="00E25EAF"/>
    <w:rsid w:val="00E27312"/>
    <w:rsid w:val="00E3314D"/>
    <w:rsid w:val="00E36A83"/>
    <w:rsid w:val="00E36EF2"/>
    <w:rsid w:val="00E40DD3"/>
    <w:rsid w:val="00E41F53"/>
    <w:rsid w:val="00E43070"/>
    <w:rsid w:val="00E43739"/>
    <w:rsid w:val="00E43923"/>
    <w:rsid w:val="00E46C9B"/>
    <w:rsid w:val="00E50B06"/>
    <w:rsid w:val="00E524CD"/>
    <w:rsid w:val="00E537DE"/>
    <w:rsid w:val="00E55278"/>
    <w:rsid w:val="00E5688B"/>
    <w:rsid w:val="00E572BE"/>
    <w:rsid w:val="00E575E9"/>
    <w:rsid w:val="00E57802"/>
    <w:rsid w:val="00E6049B"/>
    <w:rsid w:val="00E630BF"/>
    <w:rsid w:val="00E63886"/>
    <w:rsid w:val="00E63B74"/>
    <w:rsid w:val="00E64705"/>
    <w:rsid w:val="00E67516"/>
    <w:rsid w:val="00E737E1"/>
    <w:rsid w:val="00E7437C"/>
    <w:rsid w:val="00E74EC5"/>
    <w:rsid w:val="00E805D1"/>
    <w:rsid w:val="00E8067D"/>
    <w:rsid w:val="00E80A10"/>
    <w:rsid w:val="00E80DD1"/>
    <w:rsid w:val="00E8218A"/>
    <w:rsid w:val="00E82CB3"/>
    <w:rsid w:val="00E83298"/>
    <w:rsid w:val="00E84362"/>
    <w:rsid w:val="00E84AB6"/>
    <w:rsid w:val="00E8632C"/>
    <w:rsid w:val="00E86D66"/>
    <w:rsid w:val="00E878F8"/>
    <w:rsid w:val="00E90E62"/>
    <w:rsid w:val="00E93E47"/>
    <w:rsid w:val="00E978CF"/>
    <w:rsid w:val="00E97FED"/>
    <w:rsid w:val="00EA0989"/>
    <w:rsid w:val="00EA09D1"/>
    <w:rsid w:val="00EA1A5E"/>
    <w:rsid w:val="00EA26DC"/>
    <w:rsid w:val="00EA2975"/>
    <w:rsid w:val="00EA2FA3"/>
    <w:rsid w:val="00EA3F65"/>
    <w:rsid w:val="00EA52C9"/>
    <w:rsid w:val="00EA5420"/>
    <w:rsid w:val="00EA5C1F"/>
    <w:rsid w:val="00EA5EE6"/>
    <w:rsid w:val="00EA61BF"/>
    <w:rsid w:val="00EA74EB"/>
    <w:rsid w:val="00EB218E"/>
    <w:rsid w:val="00EB2903"/>
    <w:rsid w:val="00EB30C3"/>
    <w:rsid w:val="00EB34A7"/>
    <w:rsid w:val="00EB3A43"/>
    <w:rsid w:val="00EB6E96"/>
    <w:rsid w:val="00EB7320"/>
    <w:rsid w:val="00EB7860"/>
    <w:rsid w:val="00EC126F"/>
    <w:rsid w:val="00EC7145"/>
    <w:rsid w:val="00ED594E"/>
    <w:rsid w:val="00EE2B01"/>
    <w:rsid w:val="00EE3807"/>
    <w:rsid w:val="00EE3BC7"/>
    <w:rsid w:val="00EF020F"/>
    <w:rsid w:val="00EF0D34"/>
    <w:rsid w:val="00EF1813"/>
    <w:rsid w:val="00EF5201"/>
    <w:rsid w:val="00EF6753"/>
    <w:rsid w:val="00EF7283"/>
    <w:rsid w:val="00F001A4"/>
    <w:rsid w:val="00F00912"/>
    <w:rsid w:val="00F01362"/>
    <w:rsid w:val="00F0168B"/>
    <w:rsid w:val="00F02158"/>
    <w:rsid w:val="00F037C4"/>
    <w:rsid w:val="00F0416B"/>
    <w:rsid w:val="00F0483E"/>
    <w:rsid w:val="00F0667B"/>
    <w:rsid w:val="00F069EC"/>
    <w:rsid w:val="00F1187D"/>
    <w:rsid w:val="00F13C17"/>
    <w:rsid w:val="00F15169"/>
    <w:rsid w:val="00F152BF"/>
    <w:rsid w:val="00F159AB"/>
    <w:rsid w:val="00F16CC0"/>
    <w:rsid w:val="00F2358E"/>
    <w:rsid w:val="00F270DD"/>
    <w:rsid w:val="00F27A72"/>
    <w:rsid w:val="00F27BFB"/>
    <w:rsid w:val="00F317D6"/>
    <w:rsid w:val="00F35BAA"/>
    <w:rsid w:val="00F4131D"/>
    <w:rsid w:val="00F41C8A"/>
    <w:rsid w:val="00F41DB5"/>
    <w:rsid w:val="00F44FD8"/>
    <w:rsid w:val="00F4601B"/>
    <w:rsid w:val="00F466CC"/>
    <w:rsid w:val="00F52CEF"/>
    <w:rsid w:val="00F55912"/>
    <w:rsid w:val="00F57EAD"/>
    <w:rsid w:val="00F60D91"/>
    <w:rsid w:val="00F61116"/>
    <w:rsid w:val="00F61BD1"/>
    <w:rsid w:val="00F6699E"/>
    <w:rsid w:val="00F764D3"/>
    <w:rsid w:val="00F774C5"/>
    <w:rsid w:val="00F8001E"/>
    <w:rsid w:val="00F80872"/>
    <w:rsid w:val="00F81BBD"/>
    <w:rsid w:val="00F831C1"/>
    <w:rsid w:val="00F83D6D"/>
    <w:rsid w:val="00F85C78"/>
    <w:rsid w:val="00F866F3"/>
    <w:rsid w:val="00F91EA9"/>
    <w:rsid w:val="00F92607"/>
    <w:rsid w:val="00F92BAE"/>
    <w:rsid w:val="00F92E8B"/>
    <w:rsid w:val="00F93FEB"/>
    <w:rsid w:val="00F94591"/>
    <w:rsid w:val="00F97CD4"/>
    <w:rsid w:val="00F97ED1"/>
    <w:rsid w:val="00FA1204"/>
    <w:rsid w:val="00FA212D"/>
    <w:rsid w:val="00FA2A19"/>
    <w:rsid w:val="00FA2E99"/>
    <w:rsid w:val="00FA4277"/>
    <w:rsid w:val="00FA5487"/>
    <w:rsid w:val="00FA69A7"/>
    <w:rsid w:val="00FB4175"/>
    <w:rsid w:val="00FB52DE"/>
    <w:rsid w:val="00FB6B1D"/>
    <w:rsid w:val="00FC04E4"/>
    <w:rsid w:val="00FC0CAB"/>
    <w:rsid w:val="00FC11DC"/>
    <w:rsid w:val="00FC2054"/>
    <w:rsid w:val="00FC3C5D"/>
    <w:rsid w:val="00FC5DE2"/>
    <w:rsid w:val="00FC7850"/>
    <w:rsid w:val="00FC7C02"/>
    <w:rsid w:val="00FD0365"/>
    <w:rsid w:val="00FD146F"/>
    <w:rsid w:val="00FD2F59"/>
    <w:rsid w:val="00FD356C"/>
    <w:rsid w:val="00FD5C83"/>
    <w:rsid w:val="00FD60FA"/>
    <w:rsid w:val="00FD69AB"/>
    <w:rsid w:val="00FD6C8F"/>
    <w:rsid w:val="00FD79AE"/>
    <w:rsid w:val="00FE05E6"/>
    <w:rsid w:val="00FE0E7E"/>
    <w:rsid w:val="00FE1F6C"/>
    <w:rsid w:val="00FE23CF"/>
    <w:rsid w:val="00FE2EF9"/>
    <w:rsid w:val="00FE3F8A"/>
    <w:rsid w:val="00FE706B"/>
    <w:rsid w:val="00FF0323"/>
    <w:rsid w:val="00FF0A14"/>
    <w:rsid w:val="00FF0C86"/>
    <w:rsid w:val="00FF18B4"/>
    <w:rsid w:val="00FF3EE4"/>
    <w:rsid w:val="00FF5F5B"/>
    <w:rsid w:val="00FF6DE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152B898-0062-4477-883D-8198A4B5E6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261A4"/>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B774C"/>
    <w:pPr>
      <w:ind w:left="720"/>
      <w:contextualSpacing/>
    </w:pPr>
  </w:style>
  <w:style w:type="table" w:styleId="Tablaconcuadrcula">
    <w:name w:val="Table Grid"/>
    <w:basedOn w:val="Tablanormal"/>
    <w:uiPriority w:val="59"/>
    <w:rsid w:val="009B774C"/>
    <w:pPr>
      <w:spacing w:after="0" w:line="240" w:lineRule="auto"/>
    </w:pPr>
    <w:rPr>
      <w:rFonts w:eastAsiaTheme="minorEastAsia"/>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BE4C0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E4C0A"/>
    <w:rPr>
      <w:rFonts w:ascii="Tahoma" w:eastAsiaTheme="minorEastAsia" w:hAnsi="Tahoma" w:cs="Tahoma"/>
      <w:sz w:val="16"/>
      <w:szCs w:val="16"/>
      <w:lang w:eastAsia="es-MX"/>
    </w:rPr>
  </w:style>
  <w:style w:type="table" w:customStyle="1" w:styleId="Tablaconcuadrcula1">
    <w:name w:val="Tabla con cuadrícula1"/>
    <w:basedOn w:val="Tablanormal"/>
    <w:next w:val="Tablaconcuadrcula"/>
    <w:uiPriority w:val="59"/>
    <w:rsid w:val="00F317D6"/>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59"/>
    <w:rsid w:val="00F317D6"/>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59"/>
    <w:rsid w:val="00A92839"/>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59"/>
    <w:rsid w:val="000642AB"/>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uiPriority w:val="59"/>
    <w:rsid w:val="00795944"/>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BB3748"/>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
    <w:name w:val="Tabla con cuadrícula7"/>
    <w:basedOn w:val="Tablanormal"/>
    <w:next w:val="Tablaconcuadrcula"/>
    <w:uiPriority w:val="59"/>
    <w:rsid w:val="009C556A"/>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
    <w:name w:val="Tabla con cuadrícula8"/>
    <w:basedOn w:val="Tablanormal"/>
    <w:next w:val="Tablaconcuadrcula"/>
    <w:uiPriority w:val="59"/>
    <w:rsid w:val="00D96A51"/>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
    <w:name w:val="Tabla con cuadrícula9"/>
    <w:basedOn w:val="Tablanormal"/>
    <w:next w:val="Tablaconcuadrcula"/>
    <w:uiPriority w:val="59"/>
    <w:rsid w:val="000F2987"/>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7437C"/>
    <w:pPr>
      <w:autoSpaceDE w:val="0"/>
      <w:autoSpaceDN w:val="0"/>
      <w:adjustRightInd w:val="0"/>
      <w:spacing w:after="0" w:line="240" w:lineRule="auto"/>
    </w:pPr>
    <w:rPr>
      <w:rFonts w:ascii="Calibri" w:eastAsia="Times New Roman" w:hAnsi="Calibri" w:cs="Calibri"/>
      <w:color w:val="000000"/>
      <w:sz w:val="24"/>
      <w:szCs w:val="24"/>
      <w:lang w:eastAsia="es-MX"/>
    </w:rPr>
  </w:style>
  <w:style w:type="paragraph" w:customStyle="1" w:styleId="Prrafodelista1">
    <w:name w:val="Párrafo de lista1"/>
    <w:basedOn w:val="Normal"/>
    <w:rsid w:val="00E7437C"/>
    <w:pPr>
      <w:spacing w:after="0" w:line="240" w:lineRule="auto"/>
      <w:ind w:left="720"/>
    </w:pPr>
    <w:rPr>
      <w:rFonts w:ascii="Arial" w:eastAsia="Times New Roman" w:hAnsi="Arial" w:cs="Arial"/>
      <w:color w:val="000000"/>
      <w:sz w:val="24"/>
      <w:szCs w:val="24"/>
      <w:lang w:eastAsia="en-US"/>
    </w:rPr>
  </w:style>
  <w:style w:type="table" w:customStyle="1" w:styleId="Tablaconcuadrcula10">
    <w:name w:val="Tabla con cuadrícula10"/>
    <w:basedOn w:val="Tablanormal"/>
    <w:next w:val="Tablaconcuadrcula"/>
    <w:uiPriority w:val="59"/>
    <w:rsid w:val="00E7437C"/>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1F634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F634E"/>
    <w:rPr>
      <w:rFonts w:eastAsiaTheme="minorEastAsia"/>
      <w:lang w:eastAsia="es-MX"/>
    </w:rPr>
  </w:style>
  <w:style w:type="paragraph" w:styleId="Piedepgina">
    <w:name w:val="footer"/>
    <w:basedOn w:val="Normal"/>
    <w:link w:val="PiedepginaCar"/>
    <w:uiPriority w:val="99"/>
    <w:unhideWhenUsed/>
    <w:rsid w:val="001F634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F634E"/>
    <w:rPr>
      <w:rFonts w:eastAsiaTheme="minorEastAsia"/>
      <w:lang w:eastAsia="es-MX"/>
    </w:rPr>
  </w:style>
  <w:style w:type="table" w:customStyle="1" w:styleId="Tablaconcuadrcula11">
    <w:name w:val="Tabla con cuadrícula11"/>
    <w:basedOn w:val="Tablanormal"/>
    <w:next w:val="Tablaconcuadrcula"/>
    <w:uiPriority w:val="59"/>
    <w:rsid w:val="00DB7A34"/>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
    <w:name w:val="Tabla con cuadrícula12"/>
    <w:basedOn w:val="Tablanormal"/>
    <w:next w:val="Tablaconcuadrcula"/>
    <w:uiPriority w:val="59"/>
    <w:rsid w:val="004D3A42"/>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
    <w:name w:val="Tabla con cuadrícula21"/>
    <w:basedOn w:val="Tablanormal"/>
    <w:next w:val="Tablaconcuadrcula"/>
    <w:uiPriority w:val="59"/>
    <w:rsid w:val="004D3A42"/>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next w:val="Tablaconcuadrcula"/>
    <w:uiPriority w:val="59"/>
    <w:rsid w:val="00991AC4"/>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
    <w:name w:val="Tabla con cuadrícula13"/>
    <w:basedOn w:val="Tablanormal"/>
    <w:next w:val="Tablaconcuadrcula"/>
    <w:uiPriority w:val="59"/>
    <w:rsid w:val="00991AC4"/>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
    <w:name w:val="Tabla con cuadrícula61"/>
    <w:basedOn w:val="Tablanormal"/>
    <w:next w:val="Tablaconcuadrcula"/>
    <w:uiPriority w:val="59"/>
    <w:rsid w:val="000E02A5"/>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1"/>
    <w:basedOn w:val="Normal"/>
    <w:rsid w:val="00E524CD"/>
    <w:pPr>
      <w:spacing w:after="0" w:line="240" w:lineRule="auto"/>
    </w:pPr>
    <w:rPr>
      <w:rFonts w:ascii="AvantGarde" w:eastAsia="MS Mincho" w:hAnsi="AvantGarde" w:cs="Times New Roman"/>
      <w:b/>
      <w:sz w:val="20"/>
      <w:szCs w:val="20"/>
      <w:lang w:val="es-ES_tradnl" w:eastAsia="en-US"/>
    </w:rPr>
  </w:style>
  <w:style w:type="paragraph" w:styleId="Sinespaciado">
    <w:name w:val="No Spacing"/>
    <w:uiPriority w:val="1"/>
    <w:qFormat/>
    <w:rsid w:val="005C12AD"/>
    <w:pPr>
      <w:spacing w:after="0" w:line="240" w:lineRule="auto"/>
    </w:pPr>
    <w:rPr>
      <w:rFonts w:eastAsiaTheme="minorEastAsia"/>
      <w:lang w:eastAsia="es-MX"/>
    </w:rPr>
  </w:style>
  <w:style w:type="numbering" w:customStyle="1" w:styleId="Sinlista1">
    <w:name w:val="Sin lista1"/>
    <w:next w:val="Sinlista"/>
    <w:uiPriority w:val="99"/>
    <w:semiHidden/>
    <w:unhideWhenUsed/>
    <w:rsid w:val="001D4E98"/>
  </w:style>
  <w:style w:type="character" w:styleId="nfasissutil">
    <w:name w:val="Subtle Emphasis"/>
    <w:basedOn w:val="Fuentedeprrafopredeter"/>
    <w:uiPriority w:val="19"/>
    <w:qFormat/>
    <w:rsid w:val="001D4E98"/>
    <w:rPr>
      <w:i/>
      <w:iCs/>
      <w:color w:val="404040" w:themeColor="text1" w:themeTint="BF"/>
    </w:rPr>
  </w:style>
  <w:style w:type="character" w:styleId="Hipervnculo">
    <w:name w:val="Hyperlink"/>
    <w:basedOn w:val="Fuentedeprrafopredeter"/>
    <w:uiPriority w:val="99"/>
    <w:unhideWhenUsed/>
    <w:rsid w:val="001D4E98"/>
    <w:rPr>
      <w:color w:val="0563C1" w:themeColor="hyperlink"/>
      <w:u w:val="single"/>
    </w:rPr>
  </w:style>
  <w:style w:type="character" w:customStyle="1" w:styleId="st1">
    <w:name w:val="st1"/>
    <w:basedOn w:val="Fuentedeprrafopredeter"/>
    <w:rsid w:val="000666F3"/>
  </w:style>
  <w:style w:type="character" w:styleId="Refdecomentario">
    <w:name w:val="annotation reference"/>
    <w:basedOn w:val="Fuentedeprrafopredeter"/>
    <w:uiPriority w:val="99"/>
    <w:semiHidden/>
    <w:unhideWhenUsed/>
    <w:rsid w:val="00141AFA"/>
    <w:rPr>
      <w:sz w:val="16"/>
      <w:szCs w:val="16"/>
    </w:rPr>
  </w:style>
  <w:style w:type="paragraph" w:styleId="Textocomentario">
    <w:name w:val="annotation text"/>
    <w:basedOn w:val="Normal"/>
    <w:link w:val="TextocomentarioCar"/>
    <w:uiPriority w:val="99"/>
    <w:unhideWhenUsed/>
    <w:rsid w:val="00141AFA"/>
    <w:pPr>
      <w:spacing w:after="0" w:line="240" w:lineRule="auto"/>
    </w:pPr>
    <w:rPr>
      <w:rFonts w:ascii="Times New Roman" w:eastAsia="Times New Roman" w:hAnsi="Times New Roman" w:cs="Times New Roman"/>
      <w:sz w:val="20"/>
      <w:szCs w:val="20"/>
      <w:lang w:eastAsia="en-US"/>
    </w:rPr>
  </w:style>
  <w:style w:type="character" w:customStyle="1" w:styleId="TextocomentarioCar">
    <w:name w:val="Texto comentario Car"/>
    <w:basedOn w:val="Fuentedeprrafopredeter"/>
    <w:link w:val="Textocomentario"/>
    <w:uiPriority w:val="99"/>
    <w:rsid w:val="00141AFA"/>
    <w:rPr>
      <w:rFonts w:ascii="Times New Roman" w:eastAsia="Times New Roman" w:hAnsi="Times New Roman" w:cs="Times New Roman"/>
      <w:sz w:val="20"/>
      <w:szCs w:val="20"/>
    </w:rPr>
  </w:style>
  <w:style w:type="character" w:styleId="Hipervnculovisitado">
    <w:name w:val="FollowedHyperlink"/>
    <w:basedOn w:val="Fuentedeprrafopredeter"/>
    <w:uiPriority w:val="99"/>
    <w:semiHidden/>
    <w:unhideWhenUsed/>
    <w:rsid w:val="00755E9B"/>
    <w:rPr>
      <w:color w:val="954F72"/>
      <w:u w:val="single"/>
    </w:rPr>
  </w:style>
  <w:style w:type="paragraph" w:customStyle="1" w:styleId="xl65">
    <w:name w:val="xl65"/>
    <w:basedOn w:val="Normal"/>
    <w:rsid w:val="00755E9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66">
    <w:name w:val="xl66"/>
    <w:basedOn w:val="Normal"/>
    <w:rsid w:val="00755E9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table" w:customStyle="1" w:styleId="Tablaconcuadrcula14">
    <w:name w:val="Tabla con cuadrícula14"/>
    <w:basedOn w:val="Tablanormal"/>
    <w:next w:val="Tablaconcuadrcula"/>
    <w:uiPriority w:val="59"/>
    <w:rsid w:val="004C7534"/>
    <w:pPr>
      <w:spacing w:after="0" w:line="240" w:lineRule="auto"/>
    </w:pPr>
    <w:rPr>
      <w:rFonts w:eastAsiaTheme="minorEastAsia"/>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normal3">
    <w:name w:val="Plain Table 3"/>
    <w:basedOn w:val="Tablanormal"/>
    <w:uiPriority w:val="43"/>
    <w:rsid w:val="004B2FE8"/>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Tablaconcuadrcula15">
    <w:name w:val="Tabla con cuadrícula15"/>
    <w:basedOn w:val="Tablanormal"/>
    <w:next w:val="Tablaconcuadrcula"/>
    <w:uiPriority w:val="59"/>
    <w:rsid w:val="0073584A"/>
    <w:pPr>
      <w:spacing w:after="0" w:line="240" w:lineRule="auto"/>
    </w:pPr>
    <w:rPr>
      <w:rFonts w:eastAsiaTheme="minorEastAsia"/>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423814">
      <w:bodyDiv w:val="1"/>
      <w:marLeft w:val="0"/>
      <w:marRight w:val="0"/>
      <w:marTop w:val="0"/>
      <w:marBottom w:val="0"/>
      <w:divBdr>
        <w:top w:val="none" w:sz="0" w:space="0" w:color="auto"/>
        <w:left w:val="none" w:sz="0" w:space="0" w:color="auto"/>
        <w:bottom w:val="none" w:sz="0" w:space="0" w:color="auto"/>
        <w:right w:val="none" w:sz="0" w:space="0" w:color="auto"/>
      </w:divBdr>
    </w:div>
    <w:div w:id="134228238">
      <w:bodyDiv w:val="1"/>
      <w:marLeft w:val="0"/>
      <w:marRight w:val="0"/>
      <w:marTop w:val="0"/>
      <w:marBottom w:val="0"/>
      <w:divBdr>
        <w:top w:val="none" w:sz="0" w:space="0" w:color="auto"/>
        <w:left w:val="none" w:sz="0" w:space="0" w:color="auto"/>
        <w:bottom w:val="none" w:sz="0" w:space="0" w:color="auto"/>
        <w:right w:val="none" w:sz="0" w:space="0" w:color="auto"/>
      </w:divBdr>
    </w:div>
    <w:div w:id="302200361">
      <w:bodyDiv w:val="1"/>
      <w:marLeft w:val="0"/>
      <w:marRight w:val="0"/>
      <w:marTop w:val="0"/>
      <w:marBottom w:val="0"/>
      <w:divBdr>
        <w:top w:val="none" w:sz="0" w:space="0" w:color="auto"/>
        <w:left w:val="none" w:sz="0" w:space="0" w:color="auto"/>
        <w:bottom w:val="none" w:sz="0" w:space="0" w:color="auto"/>
        <w:right w:val="none" w:sz="0" w:space="0" w:color="auto"/>
      </w:divBdr>
    </w:div>
    <w:div w:id="416557389">
      <w:bodyDiv w:val="1"/>
      <w:marLeft w:val="0"/>
      <w:marRight w:val="0"/>
      <w:marTop w:val="0"/>
      <w:marBottom w:val="0"/>
      <w:divBdr>
        <w:top w:val="none" w:sz="0" w:space="0" w:color="auto"/>
        <w:left w:val="none" w:sz="0" w:space="0" w:color="auto"/>
        <w:bottom w:val="none" w:sz="0" w:space="0" w:color="auto"/>
        <w:right w:val="none" w:sz="0" w:space="0" w:color="auto"/>
      </w:divBdr>
    </w:div>
    <w:div w:id="506528575">
      <w:bodyDiv w:val="1"/>
      <w:marLeft w:val="0"/>
      <w:marRight w:val="0"/>
      <w:marTop w:val="0"/>
      <w:marBottom w:val="0"/>
      <w:divBdr>
        <w:top w:val="none" w:sz="0" w:space="0" w:color="auto"/>
        <w:left w:val="none" w:sz="0" w:space="0" w:color="auto"/>
        <w:bottom w:val="none" w:sz="0" w:space="0" w:color="auto"/>
        <w:right w:val="none" w:sz="0" w:space="0" w:color="auto"/>
      </w:divBdr>
    </w:div>
    <w:div w:id="767192148">
      <w:bodyDiv w:val="1"/>
      <w:marLeft w:val="0"/>
      <w:marRight w:val="0"/>
      <w:marTop w:val="0"/>
      <w:marBottom w:val="0"/>
      <w:divBdr>
        <w:top w:val="none" w:sz="0" w:space="0" w:color="auto"/>
        <w:left w:val="none" w:sz="0" w:space="0" w:color="auto"/>
        <w:bottom w:val="none" w:sz="0" w:space="0" w:color="auto"/>
        <w:right w:val="none" w:sz="0" w:space="0" w:color="auto"/>
      </w:divBdr>
    </w:div>
    <w:div w:id="769544895">
      <w:bodyDiv w:val="1"/>
      <w:marLeft w:val="0"/>
      <w:marRight w:val="0"/>
      <w:marTop w:val="0"/>
      <w:marBottom w:val="0"/>
      <w:divBdr>
        <w:top w:val="none" w:sz="0" w:space="0" w:color="auto"/>
        <w:left w:val="none" w:sz="0" w:space="0" w:color="auto"/>
        <w:bottom w:val="none" w:sz="0" w:space="0" w:color="auto"/>
        <w:right w:val="none" w:sz="0" w:space="0" w:color="auto"/>
      </w:divBdr>
    </w:div>
    <w:div w:id="850528055">
      <w:bodyDiv w:val="1"/>
      <w:marLeft w:val="0"/>
      <w:marRight w:val="0"/>
      <w:marTop w:val="0"/>
      <w:marBottom w:val="0"/>
      <w:divBdr>
        <w:top w:val="none" w:sz="0" w:space="0" w:color="auto"/>
        <w:left w:val="none" w:sz="0" w:space="0" w:color="auto"/>
        <w:bottom w:val="none" w:sz="0" w:space="0" w:color="auto"/>
        <w:right w:val="none" w:sz="0" w:space="0" w:color="auto"/>
      </w:divBdr>
    </w:div>
    <w:div w:id="918490188">
      <w:bodyDiv w:val="1"/>
      <w:marLeft w:val="0"/>
      <w:marRight w:val="0"/>
      <w:marTop w:val="0"/>
      <w:marBottom w:val="0"/>
      <w:divBdr>
        <w:top w:val="none" w:sz="0" w:space="0" w:color="auto"/>
        <w:left w:val="none" w:sz="0" w:space="0" w:color="auto"/>
        <w:bottom w:val="none" w:sz="0" w:space="0" w:color="auto"/>
        <w:right w:val="none" w:sz="0" w:space="0" w:color="auto"/>
      </w:divBdr>
    </w:div>
    <w:div w:id="1032144435">
      <w:bodyDiv w:val="1"/>
      <w:marLeft w:val="0"/>
      <w:marRight w:val="0"/>
      <w:marTop w:val="0"/>
      <w:marBottom w:val="0"/>
      <w:divBdr>
        <w:top w:val="none" w:sz="0" w:space="0" w:color="auto"/>
        <w:left w:val="none" w:sz="0" w:space="0" w:color="auto"/>
        <w:bottom w:val="none" w:sz="0" w:space="0" w:color="auto"/>
        <w:right w:val="none" w:sz="0" w:space="0" w:color="auto"/>
      </w:divBdr>
    </w:div>
    <w:div w:id="1125271436">
      <w:bodyDiv w:val="1"/>
      <w:marLeft w:val="0"/>
      <w:marRight w:val="0"/>
      <w:marTop w:val="0"/>
      <w:marBottom w:val="0"/>
      <w:divBdr>
        <w:top w:val="none" w:sz="0" w:space="0" w:color="auto"/>
        <w:left w:val="none" w:sz="0" w:space="0" w:color="auto"/>
        <w:bottom w:val="none" w:sz="0" w:space="0" w:color="auto"/>
        <w:right w:val="none" w:sz="0" w:space="0" w:color="auto"/>
      </w:divBdr>
    </w:div>
    <w:div w:id="1195196444">
      <w:bodyDiv w:val="1"/>
      <w:marLeft w:val="0"/>
      <w:marRight w:val="0"/>
      <w:marTop w:val="0"/>
      <w:marBottom w:val="0"/>
      <w:divBdr>
        <w:top w:val="none" w:sz="0" w:space="0" w:color="auto"/>
        <w:left w:val="none" w:sz="0" w:space="0" w:color="auto"/>
        <w:bottom w:val="none" w:sz="0" w:space="0" w:color="auto"/>
        <w:right w:val="none" w:sz="0" w:space="0" w:color="auto"/>
      </w:divBdr>
    </w:div>
    <w:div w:id="1427581216">
      <w:bodyDiv w:val="1"/>
      <w:marLeft w:val="0"/>
      <w:marRight w:val="0"/>
      <w:marTop w:val="0"/>
      <w:marBottom w:val="0"/>
      <w:divBdr>
        <w:top w:val="none" w:sz="0" w:space="0" w:color="auto"/>
        <w:left w:val="none" w:sz="0" w:space="0" w:color="auto"/>
        <w:bottom w:val="none" w:sz="0" w:space="0" w:color="auto"/>
        <w:right w:val="none" w:sz="0" w:space="0" w:color="auto"/>
      </w:divBdr>
    </w:div>
    <w:div w:id="1733651360">
      <w:bodyDiv w:val="1"/>
      <w:marLeft w:val="0"/>
      <w:marRight w:val="0"/>
      <w:marTop w:val="0"/>
      <w:marBottom w:val="0"/>
      <w:divBdr>
        <w:top w:val="none" w:sz="0" w:space="0" w:color="auto"/>
        <w:left w:val="none" w:sz="0" w:space="0" w:color="auto"/>
        <w:bottom w:val="none" w:sz="0" w:space="0" w:color="auto"/>
        <w:right w:val="none" w:sz="0" w:space="0" w:color="auto"/>
      </w:divBdr>
    </w:div>
    <w:div w:id="1910800130">
      <w:bodyDiv w:val="1"/>
      <w:marLeft w:val="0"/>
      <w:marRight w:val="0"/>
      <w:marTop w:val="0"/>
      <w:marBottom w:val="0"/>
      <w:divBdr>
        <w:top w:val="none" w:sz="0" w:space="0" w:color="auto"/>
        <w:left w:val="none" w:sz="0" w:space="0" w:color="auto"/>
        <w:bottom w:val="none" w:sz="0" w:space="0" w:color="auto"/>
        <w:right w:val="none" w:sz="0" w:space="0" w:color="auto"/>
      </w:divBdr>
    </w:div>
    <w:div w:id="1981686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256E90-2046-4182-9611-B7EFB7AE7B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113</Pages>
  <Words>43804</Words>
  <Characters>240927</Characters>
  <Application>Microsoft Office Word</Application>
  <DocSecurity>0</DocSecurity>
  <Lines>2007</Lines>
  <Paragraphs>568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284163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Verdugo Cisneros, Oscar Arturo</dc:creator>
  <cp:keywords/>
  <dc:description/>
  <cp:lastModifiedBy>Cesar Miguel Cervantes Escandon</cp:lastModifiedBy>
  <cp:revision>5</cp:revision>
  <cp:lastPrinted>2022-03-01T17:18:00Z</cp:lastPrinted>
  <dcterms:created xsi:type="dcterms:W3CDTF">2022-03-03T18:35:00Z</dcterms:created>
  <dcterms:modified xsi:type="dcterms:W3CDTF">2022-03-03T19:35:00Z</dcterms:modified>
</cp:coreProperties>
</file>